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3C" w:rsidRPr="00ED2530" w:rsidRDefault="00AD4A36" w:rsidP="00ED2530">
      <w:pPr>
        <w:spacing w:after="0" w:line="240" w:lineRule="auto"/>
        <w:ind w:left="2880" w:firstLine="720"/>
        <w:rPr>
          <w:rFonts w:ascii="Century Gothic" w:eastAsia="Calibri" w:hAnsi="Century Gothic" w:cs="Calibri"/>
          <w:b/>
          <w:sz w:val="40"/>
          <w:szCs w:val="40"/>
        </w:rPr>
      </w:pPr>
      <w:r w:rsidRPr="00ED2530">
        <w:rPr>
          <w:rFonts w:ascii="Century Gothic" w:eastAsia="Calibri" w:hAnsi="Century Gothic" w:cs="Calibri"/>
          <w:b/>
          <w:sz w:val="40"/>
          <w:szCs w:val="40"/>
        </w:rPr>
        <w:t>BLONG VANG</w:t>
      </w:r>
    </w:p>
    <w:p w:rsidR="00FD313C" w:rsidRPr="00ED2530" w:rsidRDefault="006208E5" w:rsidP="00ED2530">
      <w:pPr>
        <w:spacing w:after="0" w:line="240" w:lineRule="auto"/>
        <w:jc w:val="center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1426 Parkview Ln</w:t>
      </w:r>
    </w:p>
    <w:p w:rsidR="00FD313C" w:rsidRPr="00ED2530" w:rsidRDefault="006208E5" w:rsidP="00ED2530">
      <w:pPr>
        <w:spacing w:after="0" w:line="240" w:lineRule="auto"/>
        <w:jc w:val="center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Columbia Heights, MN 55421</w:t>
      </w:r>
    </w:p>
    <w:p w:rsidR="00FD313C" w:rsidRPr="00ED2530" w:rsidRDefault="006208E5" w:rsidP="00ED2530">
      <w:pPr>
        <w:spacing w:after="0" w:line="240" w:lineRule="auto"/>
        <w:jc w:val="center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sz w:val="20"/>
          <w:szCs w:val="20"/>
        </w:rPr>
        <w:t>(651) 726-4281</w:t>
      </w:r>
    </w:p>
    <w:p w:rsidR="00FD313C" w:rsidRPr="00ED2530" w:rsidRDefault="00074CF8" w:rsidP="00ED2530">
      <w:pPr>
        <w:spacing w:after="0" w:line="240" w:lineRule="auto"/>
        <w:jc w:val="center"/>
        <w:rPr>
          <w:rFonts w:ascii="Century Gothic" w:eastAsia="Calibri" w:hAnsi="Century Gothic" w:cs="Calibri"/>
          <w:sz w:val="20"/>
          <w:szCs w:val="20"/>
        </w:rPr>
      </w:pPr>
      <w:hyperlink r:id="rId5">
        <w:r w:rsidR="00AD4A36" w:rsidRPr="00ED2530">
          <w:rPr>
            <w:rFonts w:ascii="Century Gothic" w:eastAsia="Calibri" w:hAnsi="Century Gothic" w:cs="Calibri"/>
            <w:color w:val="0000FF"/>
            <w:sz w:val="20"/>
            <w:szCs w:val="20"/>
            <w:u w:val="single"/>
          </w:rPr>
          <w:t>Vang_blong@yahoo.com</w:t>
        </w:r>
      </w:hyperlink>
    </w:p>
    <w:p w:rsidR="00FD313C" w:rsidRPr="00ED2530" w:rsidRDefault="00FD313C" w:rsidP="00ED2530">
      <w:pPr>
        <w:tabs>
          <w:tab w:val="left" w:pos="1020"/>
        </w:tabs>
        <w:jc w:val="center"/>
        <w:rPr>
          <w:rFonts w:ascii="Calibri" w:eastAsia="Calibri" w:hAnsi="Calibri" w:cs="Calibri"/>
          <w:sz w:val="20"/>
          <w:szCs w:val="20"/>
        </w:rPr>
      </w:pPr>
    </w:p>
    <w:p w:rsidR="00AD4A36" w:rsidRPr="000D6E67" w:rsidRDefault="00AD4A36">
      <w:pPr>
        <w:spacing w:after="0" w:line="240" w:lineRule="auto"/>
        <w:rPr>
          <w:rFonts w:ascii="Century Gothic" w:eastAsia="Calibri" w:hAnsi="Century Gothic" w:cs="Calibri"/>
          <w:b/>
          <w:sz w:val="28"/>
          <w:szCs w:val="28"/>
        </w:rPr>
      </w:pPr>
      <w:r w:rsidRPr="000D6E67">
        <w:rPr>
          <w:rFonts w:ascii="Century Gothic" w:eastAsia="Calibri" w:hAnsi="Century Gothic" w:cs="Calibri"/>
          <w:b/>
          <w:sz w:val="28"/>
          <w:szCs w:val="28"/>
        </w:rPr>
        <w:t>CAREER OBJECTIVE:</w:t>
      </w:r>
      <w:r w:rsidRPr="000D6E67">
        <w:rPr>
          <w:rFonts w:ascii="Century Gothic" w:eastAsia="Calibri" w:hAnsi="Century Gothic" w:cs="Calibri"/>
          <w:b/>
          <w:sz w:val="28"/>
          <w:szCs w:val="28"/>
        </w:rPr>
        <w:tab/>
      </w:r>
    </w:p>
    <w:p w:rsidR="00FD313C" w:rsidRPr="000D6E67" w:rsidRDefault="00AD4A36">
      <w:pPr>
        <w:spacing w:after="0" w:line="240" w:lineRule="auto"/>
        <w:rPr>
          <w:rFonts w:ascii="Century Gothic" w:eastAsia="Calibri" w:hAnsi="Century Gothic" w:cs="Calibri"/>
          <w:b/>
          <w:sz w:val="20"/>
          <w:szCs w:val="20"/>
        </w:rPr>
      </w:pPr>
      <w:r w:rsidRPr="000D6E67">
        <w:rPr>
          <w:rFonts w:ascii="Century Gothic" w:eastAsia="Calibri" w:hAnsi="Century Gothic" w:cs="Calibri"/>
          <w:sz w:val="20"/>
          <w:szCs w:val="20"/>
        </w:rPr>
        <w:t>A position where my Digital Electronic Com</w:t>
      </w:r>
      <w:r w:rsidR="006208E5">
        <w:rPr>
          <w:rFonts w:ascii="Century Gothic" w:eastAsia="Calibri" w:hAnsi="Century Gothic" w:cs="Calibri"/>
          <w:sz w:val="20"/>
          <w:szCs w:val="20"/>
        </w:rPr>
        <w:t>puter Technology Certificate and</w:t>
      </w:r>
      <w:r w:rsidRPr="000D6E67">
        <w:rPr>
          <w:rFonts w:ascii="Century Gothic" w:eastAsia="Calibri" w:hAnsi="Century Gothic" w:cs="Calibri"/>
          <w:sz w:val="20"/>
          <w:szCs w:val="20"/>
        </w:rPr>
        <w:t xml:space="preserve"> many years </w:t>
      </w:r>
      <w:r w:rsidR="006208E5">
        <w:rPr>
          <w:rFonts w:ascii="Century Gothic" w:eastAsia="Calibri" w:hAnsi="Century Gothic" w:cs="Calibri"/>
          <w:sz w:val="20"/>
          <w:szCs w:val="20"/>
        </w:rPr>
        <w:t xml:space="preserve">of quality and </w:t>
      </w:r>
      <w:r w:rsidRPr="000D6E67">
        <w:rPr>
          <w:rFonts w:ascii="Century Gothic" w:eastAsia="Calibri" w:hAnsi="Century Gothic" w:cs="Calibri"/>
          <w:sz w:val="20"/>
          <w:szCs w:val="20"/>
        </w:rPr>
        <w:t>manufacturing experience will add value and contribute to the success of our company</w:t>
      </w:r>
    </w:p>
    <w:p w:rsidR="00FD313C" w:rsidRPr="000D6E67" w:rsidRDefault="00FD313C">
      <w:pPr>
        <w:spacing w:after="0" w:line="240" w:lineRule="auto"/>
        <w:rPr>
          <w:rFonts w:ascii="Century Gothic" w:eastAsia="Calibri" w:hAnsi="Century Gothic" w:cs="Calibri"/>
          <w:sz w:val="20"/>
          <w:szCs w:val="20"/>
        </w:rPr>
      </w:pPr>
    </w:p>
    <w:p w:rsidR="00FD313C" w:rsidRPr="000D6E67" w:rsidRDefault="00AD4A36">
      <w:pPr>
        <w:spacing w:after="0" w:line="240" w:lineRule="auto"/>
        <w:rPr>
          <w:rFonts w:ascii="Century Gothic" w:eastAsia="Calibri" w:hAnsi="Century Gothic" w:cs="Calibri"/>
          <w:b/>
          <w:sz w:val="28"/>
          <w:szCs w:val="28"/>
        </w:rPr>
      </w:pPr>
      <w:r w:rsidRPr="000D6E67">
        <w:rPr>
          <w:rFonts w:ascii="Century Gothic" w:eastAsia="Calibri" w:hAnsi="Century Gothic" w:cs="Calibri"/>
          <w:b/>
          <w:sz w:val="28"/>
          <w:szCs w:val="28"/>
        </w:rPr>
        <w:t>QUALIFICATION:</w:t>
      </w:r>
    </w:p>
    <w:p w:rsidR="00FD313C" w:rsidRPr="000D6E67" w:rsidRDefault="00AD4A36">
      <w:pPr>
        <w:spacing w:after="0" w:line="240" w:lineRule="auto"/>
        <w:ind w:left="2160" w:hanging="2160"/>
        <w:rPr>
          <w:rFonts w:ascii="Century Gothic" w:eastAsia="Calibri" w:hAnsi="Century Gothic" w:cs="Calibri"/>
          <w:sz w:val="20"/>
          <w:szCs w:val="20"/>
        </w:rPr>
      </w:pPr>
      <w:r w:rsidRPr="000D6E67">
        <w:rPr>
          <w:rFonts w:ascii="Century Gothic" w:eastAsia="Calibri" w:hAnsi="Century Gothic" w:cs="Calibri"/>
          <w:b/>
          <w:sz w:val="24"/>
          <w:szCs w:val="24"/>
        </w:rPr>
        <w:t>Technical Skill:</w:t>
      </w:r>
      <w:r w:rsidRPr="00AD4A36">
        <w:rPr>
          <w:rFonts w:ascii="Century Gothic" w:eastAsia="Calibri" w:hAnsi="Century Gothic" w:cs="Calibri"/>
          <w:b/>
          <w:sz w:val="20"/>
        </w:rPr>
        <w:tab/>
      </w:r>
      <w:r w:rsidRPr="000D6E67">
        <w:rPr>
          <w:rFonts w:ascii="Century Gothic" w:eastAsia="Calibri" w:hAnsi="Century Gothic" w:cs="Calibri"/>
          <w:sz w:val="20"/>
          <w:szCs w:val="20"/>
        </w:rPr>
        <w:t>Computer Hardware / Electronics Circuits and Devices / Assembly (mechanical and electrical components and equipments) / Packaging and Shipping / Operates v</w:t>
      </w:r>
      <w:r w:rsidR="00E83CA8">
        <w:rPr>
          <w:rFonts w:ascii="Century Gothic" w:eastAsia="Calibri" w:hAnsi="Century Gothic" w:cs="Calibri"/>
          <w:sz w:val="20"/>
          <w:szCs w:val="20"/>
        </w:rPr>
        <w:t>ariety of machines</w:t>
      </w:r>
      <w:r w:rsidRPr="000D6E67">
        <w:rPr>
          <w:rFonts w:ascii="Century Gothic" w:eastAsia="Calibri" w:hAnsi="Century Gothic" w:cs="Calibri"/>
          <w:sz w:val="20"/>
          <w:szCs w:val="20"/>
        </w:rPr>
        <w:t xml:space="preserve"> / Disposition Non-Conformity Material / Clean room Environment Area / Warehouse / Quality control system </w:t>
      </w:r>
    </w:p>
    <w:p w:rsidR="00FD313C" w:rsidRPr="000D6E67" w:rsidRDefault="00FD313C">
      <w:pPr>
        <w:spacing w:after="0" w:line="240" w:lineRule="auto"/>
        <w:rPr>
          <w:rFonts w:ascii="Century Gothic" w:eastAsia="Calibri" w:hAnsi="Century Gothic" w:cs="Calibri"/>
          <w:b/>
          <w:sz w:val="20"/>
          <w:szCs w:val="20"/>
        </w:rPr>
      </w:pPr>
    </w:p>
    <w:p w:rsidR="00FD313C" w:rsidRPr="008529ED" w:rsidRDefault="00AD4A36">
      <w:pPr>
        <w:spacing w:after="0" w:line="240" w:lineRule="auto"/>
        <w:ind w:left="2160" w:hanging="2160"/>
        <w:rPr>
          <w:rFonts w:ascii="Century Gothic" w:eastAsia="Calibri" w:hAnsi="Century Gothic" w:cs="Calibri"/>
          <w:b/>
          <w:sz w:val="18"/>
          <w:szCs w:val="18"/>
        </w:rPr>
      </w:pPr>
      <w:r w:rsidRPr="000D6E67">
        <w:rPr>
          <w:rFonts w:ascii="Century Gothic" w:eastAsia="Calibri" w:hAnsi="Century Gothic" w:cs="Calibri"/>
          <w:b/>
          <w:sz w:val="24"/>
          <w:szCs w:val="24"/>
        </w:rPr>
        <w:t xml:space="preserve">Software Utilized: </w:t>
      </w:r>
      <w:r w:rsidRPr="00AD4A36">
        <w:rPr>
          <w:rFonts w:ascii="Century Gothic" w:eastAsia="Calibri" w:hAnsi="Century Gothic" w:cs="Calibri"/>
          <w:b/>
          <w:sz w:val="20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 xml:space="preserve">Statistical Process Control (SPC) - WinSPC and InfinityQS / LAN (Local Area Network) / Windows Operating System / Microsoft Offices:  Excel, Outlook, Words, Data Base Access, Power Point / Adobe Photoshop </w:t>
      </w:r>
    </w:p>
    <w:p w:rsidR="00FD313C" w:rsidRPr="008529ED" w:rsidRDefault="00FD313C">
      <w:pPr>
        <w:spacing w:after="0" w:line="240" w:lineRule="auto"/>
        <w:rPr>
          <w:rFonts w:ascii="Century Gothic" w:eastAsia="Calibri" w:hAnsi="Century Gothic" w:cs="Calibri"/>
          <w:b/>
          <w:sz w:val="18"/>
          <w:szCs w:val="18"/>
        </w:rPr>
      </w:pPr>
    </w:p>
    <w:p w:rsidR="00FD313C" w:rsidRPr="00AD4A36" w:rsidRDefault="00AD4A36">
      <w:pPr>
        <w:spacing w:after="0" w:line="240" w:lineRule="auto"/>
        <w:rPr>
          <w:rFonts w:ascii="Century Gothic" w:eastAsia="Calibri" w:hAnsi="Century Gothic" w:cs="Calibri"/>
          <w:b/>
          <w:sz w:val="20"/>
        </w:rPr>
      </w:pPr>
      <w:r w:rsidRPr="000D6E67">
        <w:rPr>
          <w:rFonts w:ascii="Century Gothic" w:eastAsia="Calibri" w:hAnsi="Century Gothic" w:cs="Calibri"/>
          <w:b/>
          <w:sz w:val="28"/>
          <w:szCs w:val="28"/>
        </w:rPr>
        <w:t>EDUCATION:</w:t>
      </w:r>
      <w:r w:rsidR="008529ED" w:rsidRPr="000D6E67">
        <w:rPr>
          <w:rFonts w:ascii="Century Gothic" w:eastAsia="Calibri" w:hAnsi="Century Gothic" w:cs="Calibri"/>
          <w:b/>
          <w:sz w:val="28"/>
          <w:szCs w:val="28"/>
        </w:rPr>
        <w:tab/>
      </w:r>
      <w:r w:rsidRPr="008529ED">
        <w:rPr>
          <w:rFonts w:ascii="Century Gothic" w:eastAsia="Calibri" w:hAnsi="Century Gothic" w:cs="Calibri"/>
          <w:b/>
        </w:rPr>
        <w:t>Brown College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AD4A36">
        <w:rPr>
          <w:rFonts w:ascii="Century Gothic" w:eastAsia="Calibri" w:hAnsi="Century Gothic" w:cs="Calibri"/>
          <w:b/>
          <w:sz w:val="20"/>
        </w:rPr>
        <w:tab/>
      </w:r>
      <w:r w:rsidRPr="00AD4A36">
        <w:rPr>
          <w:rFonts w:ascii="Century Gothic" w:eastAsia="Calibri" w:hAnsi="Century Gothic" w:cs="Calibri"/>
          <w:b/>
          <w:sz w:val="20"/>
        </w:rPr>
        <w:tab/>
      </w:r>
      <w:r w:rsidRPr="00AD4A36">
        <w:rPr>
          <w:rFonts w:ascii="Century Gothic" w:eastAsia="Calibri" w:hAnsi="Century Gothic" w:cs="Calibri"/>
          <w:b/>
          <w:sz w:val="20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>440 Northland Drive, Mendota Height, MN 55120</w:t>
      </w:r>
    </w:p>
    <w:p w:rsidR="00FD313C" w:rsidRPr="008529ED" w:rsidRDefault="00AD4A36" w:rsidP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  <w:t xml:space="preserve">Graduate: January 2002 in Digital Electronic and Computer Technology </w:t>
      </w:r>
    </w:p>
    <w:p w:rsidR="00AD4A36" w:rsidRPr="008529ED" w:rsidRDefault="00AD4A36" w:rsidP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  <w:t>(DECT)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b/>
        </w:rPr>
      </w:pPr>
      <w:r w:rsidRPr="00AD4A36">
        <w:rPr>
          <w:rFonts w:ascii="Century Gothic" w:eastAsia="Calibri" w:hAnsi="Century Gothic" w:cs="Calibri"/>
          <w:sz w:val="24"/>
        </w:rPr>
        <w:tab/>
      </w:r>
      <w:r w:rsidRPr="00AD4A36">
        <w:rPr>
          <w:rFonts w:ascii="Century Gothic" w:eastAsia="Calibri" w:hAnsi="Century Gothic" w:cs="Calibri"/>
          <w:sz w:val="24"/>
        </w:rPr>
        <w:tab/>
      </w:r>
      <w:r w:rsidRPr="00AD4A36">
        <w:rPr>
          <w:rFonts w:ascii="Century Gothic" w:eastAsia="Calibri" w:hAnsi="Century Gothic" w:cs="Calibri"/>
          <w:sz w:val="24"/>
        </w:rPr>
        <w:tab/>
      </w:r>
      <w:r w:rsidRPr="008529ED">
        <w:rPr>
          <w:rFonts w:ascii="Century Gothic" w:eastAsia="Calibri" w:hAnsi="Century Gothic" w:cs="Calibri"/>
          <w:b/>
        </w:rPr>
        <w:t>North High School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AD4A36">
        <w:rPr>
          <w:rFonts w:ascii="Century Gothic" w:eastAsia="Calibri" w:hAnsi="Century Gothic" w:cs="Calibri"/>
          <w:b/>
          <w:sz w:val="24"/>
        </w:rPr>
        <w:tab/>
      </w:r>
      <w:r w:rsidRPr="00AD4A36">
        <w:rPr>
          <w:rFonts w:ascii="Century Gothic" w:eastAsia="Calibri" w:hAnsi="Century Gothic" w:cs="Calibri"/>
          <w:b/>
          <w:sz w:val="24"/>
        </w:rPr>
        <w:tab/>
      </w:r>
      <w:r w:rsidRPr="00AD4A36">
        <w:rPr>
          <w:rFonts w:ascii="Century Gothic" w:eastAsia="Calibri" w:hAnsi="Century Gothic" w:cs="Calibri"/>
          <w:b/>
          <w:sz w:val="24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>Minneapolis, Minnesota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</w:r>
      <w:r w:rsidRPr="008529ED">
        <w:rPr>
          <w:rFonts w:ascii="Century Gothic" w:eastAsia="Calibri" w:hAnsi="Century Gothic" w:cs="Calibri"/>
          <w:sz w:val="18"/>
          <w:szCs w:val="18"/>
        </w:rPr>
        <w:tab/>
        <w:t>High School Diploma awarded in 2000</w:t>
      </w:r>
    </w:p>
    <w:p w:rsidR="00FD313C" w:rsidRPr="00AD4A36" w:rsidRDefault="00FD313C">
      <w:pPr>
        <w:spacing w:after="0" w:line="240" w:lineRule="auto"/>
        <w:rPr>
          <w:rFonts w:ascii="Century Gothic" w:eastAsia="Calibri" w:hAnsi="Century Gothic" w:cs="Calibri"/>
          <w:sz w:val="20"/>
        </w:rPr>
      </w:pP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  <w:r w:rsidRPr="008529ED">
        <w:rPr>
          <w:rFonts w:ascii="Century Gothic" w:eastAsia="Calibri" w:hAnsi="Century Gothic" w:cs="Calibri"/>
          <w:b/>
          <w:sz w:val="24"/>
          <w:szCs w:val="24"/>
        </w:rPr>
        <w:t>EMPLOYMENT HISTORY:</w:t>
      </w:r>
    </w:p>
    <w:p w:rsidR="00074CF8" w:rsidRDefault="008A7C0E">
      <w:pPr>
        <w:spacing w:after="0" w:line="240" w:lineRule="auto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b/>
          <w:sz w:val="20"/>
          <w:szCs w:val="20"/>
        </w:rPr>
        <w:t xml:space="preserve">NORTH STAR BALLOONS </w:t>
      </w:r>
      <w:r>
        <w:rPr>
          <w:rFonts w:ascii="Century Gothic" w:eastAsia="Calibri" w:hAnsi="Century Gothic" w:cs="Calibri"/>
          <w:sz w:val="20"/>
          <w:szCs w:val="20"/>
        </w:rPr>
        <w:t xml:space="preserve">– Plymouth, MN </w:t>
      </w:r>
      <w:r w:rsidR="00074CF8">
        <w:rPr>
          <w:rFonts w:ascii="Century Gothic" w:eastAsia="Calibri" w:hAnsi="Century Gothic" w:cs="Calibri"/>
          <w:sz w:val="20"/>
          <w:szCs w:val="20"/>
        </w:rPr>
        <w:t>(February 2012 – Present)</w:t>
      </w:r>
    </w:p>
    <w:p w:rsidR="008A7C0E" w:rsidRDefault="00074CF8">
      <w:pPr>
        <w:spacing w:after="0" w:line="240" w:lineRule="auto"/>
        <w:rPr>
          <w:rFonts w:ascii="Century Gothic" w:eastAsia="Calibri" w:hAnsi="Century Gothic" w:cs="Calibri"/>
          <w:sz w:val="20"/>
          <w:szCs w:val="20"/>
        </w:rPr>
      </w:pPr>
      <w:r>
        <w:rPr>
          <w:rFonts w:ascii="Century Gothic" w:eastAsia="Calibri" w:hAnsi="Century Gothic" w:cs="Calibri"/>
          <w:b/>
          <w:sz w:val="18"/>
          <w:szCs w:val="18"/>
        </w:rPr>
        <w:t>Balloon Machine Operator</w:t>
      </w:r>
    </w:p>
    <w:p w:rsidR="008A7C0E" w:rsidRDefault="008A7C0E" w:rsidP="008A7C0E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Operated Balloon Machines, valve machine and folder machines</w:t>
      </w:r>
    </w:p>
    <w:p w:rsidR="008A7C0E" w:rsidRPr="008A7C0E" w:rsidRDefault="008A7C0E" w:rsidP="008A7C0E">
      <w:pPr>
        <w:pStyle w:val="ListParagraph"/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</w:p>
    <w:p w:rsidR="00FD313C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b/>
          <w:sz w:val="20"/>
          <w:szCs w:val="20"/>
        </w:rPr>
        <w:t xml:space="preserve">WERNER </w:t>
      </w:r>
      <w:r w:rsidRPr="008529ED">
        <w:rPr>
          <w:rFonts w:ascii="Century Gothic" w:eastAsia="Calibri" w:hAnsi="Century Gothic" w:cs="Calibri"/>
          <w:sz w:val="18"/>
          <w:szCs w:val="18"/>
        </w:rPr>
        <w:t>(Placement Pro)</w:t>
      </w:r>
      <w:r w:rsidRPr="008529ED">
        <w:rPr>
          <w:rFonts w:ascii="Century Gothic" w:eastAsia="Calibri" w:hAnsi="Century Gothic" w:cs="Calibri"/>
          <w:b/>
          <w:sz w:val="18"/>
          <w:szCs w:val="18"/>
        </w:rPr>
        <w:t xml:space="preserve"> – </w:t>
      </w:r>
      <w:r w:rsidRPr="008529ED">
        <w:rPr>
          <w:rFonts w:ascii="Century Gothic" w:eastAsia="Calibri" w:hAnsi="Century Gothic" w:cs="Calibri"/>
          <w:sz w:val="18"/>
          <w:szCs w:val="18"/>
        </w:rPr>
        <w:t>Merced, CA (July 2010 – October 2010)</w:t>
      </w:r>
    </w:p>
    <w:p w:rsidR="00074CF8" w:rsidRPr="00074CF8" w:rsidRDefault="00074CF8">
      <w:pPr>
        <w:spacing w:after="0" w:line="240" w:lineRule="auto"/>
        <w:rPr>
          <w:rFonts w:ascii="Century Gothic" w:eastAsia="Calibri" w:hAnsi="Century Gothic" w:cs="Calibri"/>
          <w:b/>
          <w:sz w:val="20"/>
          <w:szCs w:val="20"/>
        </w:rPr>
      </w:pPr>
      <w:r>
        <w:rPr>
          <w:rFonts w:ascii="Century Gothic" w:eastAsia="Calibri" w:hAnsi="Century Gothic" w:cs="Calibri"/>
          <w:b/>
          <w:sz w:val="18"/>
          <w:szCs w:val="18"/>
        </w:rPr>
        <w:t>Ladder Assembler</w:t>
      </w:r>
    </w:p>
    <w:p w:rsidR="00FD313C" w:rsidRPr="008529ED" w:rsidRDefault="00AD4A36">
      <w:pPr>
        <w:numPr>
          <w:ilvl w:val="0"/>
          <w:numId w:val="1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Assembled aluminum and fiber glass ladders</w:t>
      </w:r>
    </w:p>
    <w:p w:rsidR="00FD313C" w:rsidRPr="00AD4A36" w:rsidRDefault="00FD313C">
      <w:pPr>
        <w:spacing w:after="0" w:line="240" w:lineRule="auto"/>
        <w:ind w:left="720"/>
        <w:rPr>
          <w:rFonts w:ascii="Century Gothic" w:eastAsia="Calibri" w:hAnsi="Century Gothic" w:cs="Calibri"/>
          <w:sz w:val="20"/>
        </w:rPr>
      </w:pPr>
    </w:p>
    <w:p w:rsidR="00FD313C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b/>
          <w:sz w:val="20"/>
          <w:szCs w:val="20"/>
        </w:rPr>
        <w:t>SCHOLLE</w:t>
      </w:r>
      <w:r w:rsidRPr="00AD4A36">
        <w:rPr>
          <w:rFonts w:ascii="Century Gothic" w:eastAsia="Calibri" w:hAnsi="Century Gothic" w:cs="Calibri"/>
          <w:sz w:val="24"/>
        </w:rPr>
        <w:t xml:space="preserve"> </w:t>
      </w:r>
      <w:r w:rsidRPr="00AD4A36">
        <w:rPr>
          <w:rFonts w:ascii="Century Gothic" w:eastAsia="Calibri" w:hAnsi="Century Gothic" w:cs="Calibri"/>
        </w:rPr>
        <w:t>(</w:t>
      </w:r>
      <w:r w:rsidRPr="008529ED">
        <w:rPr>
          <w:rFonts w:ascii="Century Gothic" w:eastAsia="Calibri" w:hAnsi="Century Gothic" w:cs="Calibri"/>
          <w:sz w:val="18"/>
          <w:szCs w:val="18"/>
        </w:rPr>
        <w:t>Select Staffing)</w:t>
      </w:r>
      <w:r w:rsidRPr="008529ED">
        <w:rPr>
          <w:rFonts w:ascii="Century Gothic" w:eastAsia="Calibri" w:hAnsi="Century Gothic" w:cs="Calibri"/>
          <w:b/>
          <w:sz w:val="18"/>
          <w:szCs w:val="18"/>
        </w:rPr>
        <w:t xml:space="preserve"> – </w:t>
      </w:r>
      <w:r w:rsidRPr="008529ED">
        <w:rPr>
          <w:rFonts w:ascii="Century Gothic" w:eastAsia="Calibri" w:hAnsi="Century Gothic" w:cs="Calibri"/>
          <w:sz w:val="18"/>
          <w:szCs w:val="18"/>
        </w:rPr>
        <w:t>Merced, CA (February 2010 – June 2010)</w:t>
      </w:r>
    </w:p>
    <w:p w:rsidR="00074CF8" w:rsidRPr="00074CF8" w:rsidRDefault="00074CF8">
      <w:pPr>
        <w:spacing w:after="0" w:line="240" w:lineRule="auto"/>
        <w:rPr>
          <w:rFonts w:ascii="Century Gothic" w:eastAsia="Calibri" w:hAnsi="Century Gothic" w:cs="Calibri"/>
          <w:b/>
          <w:sz w:val="18"/>
          <w:szCs w:val="18"/>
        </w:rPr>
      </w:pPr>
      <w:r>
        <w:rPr>
          <w:rFonts w:ascii="Century Gothic" w:eastAsia="Calibri" w:hAnsi="Century Gothic" w:cs="Calibri"/>
          <w:b/>
          <w:sz w:val="18"/>
          <w:szCs w:val="18"/>
        </w:rPr>
        <w:t>Laminator and Slitter Helper</w:t>
      </w:r>
    </w:p>
    <w:p w:rsidR="00FD313C" w:rsidRPr="009462C5" w:rsidRDefault="00AD4A36" w:rsidP="009462C5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 xml:space="preserve">Band and wrap rolls of plastic to pallet prior to </w:t>
      </w:r>
      <w:r w:rsidR="009462C5">
        <w:rPr>
          <w:rFonts w:ascii="Century Gothic" w:eastAsia="Calibri" w:hAnsi="Century Gothic" w:cs="Calibri"/>
          <w:sz w:val="18"/>
          <w:szCs w:val="18"/>
        </w:rPr>
        <w:t>shipping</w:t>
      </w:r>
    </w:p>
    <w:p w:rsidR="00FD313C" w:rsidRPr="008529ED" w:rsidRDefault="00AD4A36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eastAsia="Calibri" w:hAnsi="Century Gothic" w:cs="Calibri"/>
          <w:b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 xml:space="preserve">Laminate plastics </w:t>
      </w:r>
    </w:p>
    <w:p w:rsidR="00FD313C" w:rsidRPr="008529ED" w:rsidRDefault="00AD4A36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eastAsia="Calibri" w:hAnsi="Century Gothic" w:cs="Calibri"/>
          <w:b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 xml:space="preserve">Slit rolls of plastic </w:t>
      </w:r>
    </w:p>
    <w:p w:rsidR="00FD313C" w:rsidRPr="008529ED" w:rsidRDefault="00FD313C">
      <w:pPr>
        <w:spacing w:after="0" w:line="240" w:lineRule="auto"/>
        <w:ind w:left="720"/>
        <w:rPr>
          <w:rFonts w:ascii="Century Gothic" w:eastAsia="Calibri" w:hAnsi="Century Gothic" w:cs="Calibri"/>
          <w:b/>
          <w:sz w:val="18"/>
          <w:szCs w:val="18"/>
        </w:rPr>
      </w:pPr>
    </w:p>
    <w:p w:rsidR="00FD313C" w:rsidRPr="00AD4A36" w:rsidRDefault="00AD4A36">
      <w:pPr>
        <w:spacing w:after="0" w:line="240" w:lineRule="auto"/>
        <w:rPr>
          <w:rFonts w:ascii="Century Gothic" w:eastAsia="Calibri" w:hAnsi="Century Gothic" w:cs="Calibri"/>
          <w:sz w:val="20"/>
        </w:rPr>
      </w:pPr>
      <w:r w:rsidRPr="008529ED">
        <w:rPr>
          <w:rFonts w:ascii="Century Gothic" w:eastAsia="Calibri" w:hAnsi="Century Gothic" w:cs="Calibri"/>
          <w:b/>
          <w:sz w:val="20"/>
          <w:szCs w:val="20"/>
        </w:rPr>
        <w:t xml:space="preserve">ADDCO </w:t>
      </w:r>
      <w:r w:rsidRPr="00AD4A36">
        <w:rPr>
          <w:rFonts w:ascii="Century Gothic" w:eastAsia="Calibri" w:hAnsi="Century Gothic" w:cs="Calibri"/>
          <w:b/>
          <w:sz w:val="20"/>
        </w:rPr>
        <w:t>(</w:t>
      </w:r>
      <w:r w:rsidRPr="00AD4A36">
        <w:rPr>
          <w:rFonts w:ascii="Century Gothic" w:eastAsia="Calibri" w:hAnsi="Century Gothic" w:cs="Calibri"/>
          <w:sz w:val="20"/>
        </w:rPr>
        <w:t>Top Temp) – St. Paul, MN (March 2009 – May 2009)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b/>
          <w:sz w:val="18"/>
          <w:szCs w:val="18"/>
        </w:rPr>
      </w:pPr>
      <w:r w:rsidRPr="008529ED">
        <w:rPr>
          <w:rFonts w:ascii="Century Gothic" w:eastAsia="Calibri" w:hAnsi="Century Gothic" w:cs="Calibri"/>
          <w:b/>
          <w:sz w:val="18"/>
          <w:szCs w:val="18"/>
        </w:rPr>
        <w:t>Mechanical and Electrical Assembler</w:t>
      </w:r>
    </w:p>
    <w:p w:rsidR="00FD313C" w:rsidRPr="00ED2530" w:rsidRDefault="00E83CA8">
      <w:pPr>
        <w:numPr>
          <w:ilvl w:val="0"/>
          <w:numId w:val="3"/>
        </w:numPr>
        <w:spacing w:after="0" w:line="240" w:lineRule="auto"/>
        <w:ind w:left="720" w:hanging="360"/>
        <w:rPr>
          <w:rFonts w:ascii="Century Gothic" w:eastAsia="Calibri" w:hAnsi="Century Gothic" w:cs="Calibri"/>
          <w:b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Assembled</w:t>
      </w:r>
      <w:r w:rsidR="00AD4A36" w:rsidRPr="00ED2530">
        <w:rPr>
          <w:rFonts w:ascii="Century Gothic" w:eastAsia="Calibri" w:hAnsi="Century Gothic" w:cs="Calibri"/>
          <w:sz w:val="18"/>
          <w:szCs w:val="18"/>
        </w:rPr>
        <w:t xml:space="preserve"> mechanical </w:t>
      </w:r>
      <w:r w:rsidRPr="00ED2530">
        <w:rPr>
          <w:rFonts w:ascii="Century Gothic" w:eastAsia="Calibri" w:hAnsi="Century Gothic" w:cs="Calibri"/>
          <w:sz w:val="18"/>
          <w:szCs w:val="18"/>
        </w:rPr>
        <w:t>equipment</w:t>
      </w:r>
    </w:p>
    <w:p w:rsidR="00FD313C" w:rsidRPr="00ED2530" w:rsidRDefault="00E83CA8">
      <w:pPr>
        <w:numPr>
          <w:ilvl w:val="0"/>
          <w:numId w:val="3"/>
        </w:numPr>
        <w:spacing w:after="0" w:line="240" w:lineRule="auto"/>
        <w:ind w:left="720" w:hanging="360"/>
        <w:rPr>
          <w:rFonts w:ascii="Century Gothic" w:eastAsia="Calibri" w:hAnsi="Century Gothic" w:cs="Calibri"/>
          <w:b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Assembled</w:t>
      </w:r>
      <w:r w:rsidR="00AD4A36" w:rsidRPr="00ED2530">
        <w:rPr>
          <w:rFonts w:ascii="Century Gothic" w:eastAsia="Calibri" w:hAnsi="Century Gothic" w:cs="Calibri"/>
          <w:sz w:val="18"/>
          <w:szCs w:val="18"/>
        </w:rPr>
        <w:t xml:space="preserve"> and wiring electrical circuits and equipments</w:t>
      </w:r>
    </w:p>
    <w:p w:rsidR="00FD313C" w:rsidRPr="00ED2530" w:rsidRDefault="00FD313C">
      <w:pPr>
        <w:spacing w:after="0" w:line="240" w:lineRule="auto"/>
        <w:rPr>
          <w:rFonts w:ascii="Century Gothic" w:eastAsia="Calibri" w:hAnsi="Century Gothic" w:cs="Calibri"/>
          <w:b/>
          <w:sz w:val="18"/>
          <w:szCs w:val="18"/>
        </w:rPr>
      </w:pPr>
    </w:p>
    <w:p w:rsidR="00FD313C" w:rsidRPr="00AD4A36" w:rsidRDefault="00AD4A36">
      <w:pPr>
        <w:spacing w:after="0" w:line="240" w:lineRule="auto"/>
        <w:rPr>
          <w:rFonts w:ascii="Century Gothic" w:eastAsia="Calibri" w:hAnsi="Century Gothic" w:cs="Calibri"/>
          <w:sz w:val="20"/>
        </w:rPr>
      </w:pPr>
      <w:r w:rsidRPr="008529ED">
        <w:rPr>
          <w:rFonts w:ascii="Century Gothic" w:eastAsia="Calibri" w:hAnsi="Century Gothic" w:cs="Calibri"/>
          <w:b/>
          <w:sz w:val="20"/>
          <w:szCs w:val="20"/>
        </w:rPr>
        <w:lastRenderedPageBreak/>
        <w:t>BOSTON SCIENTIFIC CORPORATION / GUIDANT CORPORATION (CRM) –</w:t>
      </w:r>
      <w:r w:rsidRPr="00AD4A36">
        <w:rPr>
          <w:rFonts w:ascii="Century Gothic" w:eastAsia="Calibri" w:hAnsi="Century Gothic" w:cs="Calibri"/>
          <w:b/>
          <w:sz w:val="20"/>
        </w:rPr>
        <w:t xml:space="preserve"> </w:t>
      </w:r>
      <w:r w:rsidRPr="00AD4A36">
        <w:rPr>
          <w:rFonts w:ascii="Century Gothic" w:eastAsia="Calibri" w:hAnsi="Century Gothic" w:cs="Calibri"/>
          <w:sz w:val="20"/>
        </w:rPr>
        <w:t>ST. PAUL, MN</w:t>
      </w:r>
    </w:p>
    <w:p w:rsidR="00FD313C" w:rsidRPr="008529ED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b/>
          <w:sz w:val="18"/>
          <w:szCs w:val="18"/>
        </w:rPr>
        <w:t>Technician, Process Quality</w:t>
      </w:r>
      <w:r w:rsidRPr="00AD4A36">
        <w:rPr>
          <w:rFonts w:ascii="Century Gothic" w:eastAsia="Calibri" w:hAnsi="Century Gothic" w:cs="Calibri"/>
          <w:b/>
          <w:sz w:val="18"/>
        </w:rPr>
        <w:t xml:space="preserve"> </w:t>
      </w:r>
      <w:r w:rsidRPr="008529ED">
        <w:rPr>
          <w:rFonts w:ascii="Century Gothic" w:eastAsia="Calibri" w:hAnsi="Century Gothic" w:cs="Calibri"/>
          <w:sz w:val="18"/>
          <w:szCs w:val="18"/>
        </w:rPr>
        <w:t>(May 2003 – December 31, 2007)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Worked as a Process Quality Technician supporting Capacitor Manufacturing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Identified manufacturing issues and trends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Implemented corrective and preventive actions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 xml:space="preserve">Implemented process improvement 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validated changes in process/equipment and test methods to improve yields and reduce cycle time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 xml:space="preserve">Support Research and Development (R&amp;D) in process improvement during new product 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144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Provided input to traceability and inspection requirements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144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Provided input for statistical process control criteria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144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Developed manufacturing instructions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Assisted engineers  in qualification and validation studies &amp; reports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147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Collect, measure, organize and record data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Trained manufacturing operators on processes and engineering changes</w:t>
      </w:r>
    </w:p>
    <w:p w:rsidR="00FD313C" w:rsidRPr="008529ED" w:rsidRDefault="00AD4A36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Performed operator certification on-the-job training and testing</w:t>
      </w:r>
    </w:p>
    <w:p w:rsidR="00FD313C" w:rsidRPr="008529ED" w:rsidRDefault="009462C5">
      <w:pPr>
        <w:numPr>
          <w:ilvl w:val="0"/>
          <w:numId w:val="4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Disposition</w:t>
      </w:r>
      <w:r w:rsidR="00AD4A36" w:rsidRPr="008529ED">
        <w:rPr>
          <w:rFonts w:ascii="Century Gothic" w:eastAsia="Calibri" w:hAnsi="Century Gothic" w:cs="Calibri"/>
          <w:sz w:val="18"/>
          <w:szCs w:val="18"/>
        </w:rPr>
        <w:t xml:space="preserve"> non-conformity material in MRB (Material Review Board)</w:t>
      </w:r>
    </w:p>
    <w:p w:rsidR="00FD313C" w:rsidRPr="00074CF8" w:rsidRDefault="00AD4A36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  <w:r w:rsidRPr="00074CF8">
        <w:rPr>
          <w:rFonts w:ascii="Century Gothic" w:eastAsia="Calibri" w:hAnsi="Century Gothic" w:cs="Calibri"/>
          <w:b/>
          <w:sz w:val="18"/>
          <w:szCs w:val="18"/>
        </w:rPr>
        <w:t>Manufacturing Operator</w:t>
      </w:r>
      <w:r w:rsidRPr="00074CF8">
        <w:rPr>
          <w:rFonts w:ascii="Century Gothic" w:eastAsia="Calibri" w:hAnsi="Century Gothic" w:cs="Calibri"/>
          <w:sz w:val="18"/>
          <w:szCs w:val="18"/>
        </w:rPr>
        <w:t xml:space="preserve"> (January 1999 – May 2003)</w:t>
      </w:r>
    </w:p>
    <w:p w:rsidR="00FD313C" w:rsidRPr="008529ED" w:rsidRDefault="00AD4A36">
      <w:pPr>
        <w:numPr>
          <w:ilvl w:val="0"/>
          <w:numId w:val="5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Worked as an manufacturing operator supporting Substrates, Brady Hybrids, and Capacitor manufacturing area</w:t>
      </w:r>
    </w:p>
    <w:p w:rsidR="00FD313C" w:rsidRPr="008529ED" w:rsidRDefault="00B61506">
      <w:pPr>
        <w:numPr>
          <w:ilvl w:val="0"/>
          <w:numId w:val="5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Assembled, repaired, inspected</w:t>
      </w:r>
      <w:r w:rsidR="00AD4A36" w:rsidRPr="008529ED">
        <w:rPr>
          <w:rFonts w:ascii="Century Gothic" w:eastAsia="Calibri" w:hAnsi="Century Gothic" w:cs="Calibri"/>
          <w:sz w:val="18"/>
          <w:szCs w:val="18"/>
        </w:rPr>
        <w:t xml:space="preserve"> and test products per written instructions</w:t>
      </w:r>
    </w:p>
    <w:p w:rsidR="00FD313C" w:rsidRPr="008529ED" w:rsidRDefault="00B61506">
      <w:pPr>
        <w:numPr>
          <w:ilvl w:val="0"/>
          <w:numId w:val="5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>
        <w:rPr>
          <w:rFonts w:ascii="Century Gothic" w:eastAsia="Calibri" w:hAnsi="Century Gothic" w:cs="Calibri"/>
          <w:sz w:val="18"/>
          <w:szCs w:val="18"/>
        </w:rPr>
        <w:t>Set up and operated</w:t>
      </w:r>
      <w:r w:rsidR="00AD4A36" w:rsidRPr="008529ED">
        <w:rPr>
          <w:rFonts w:ascii="Century Gothic" w:eastAsia="Calibri" w:hAnsi="Century Gothic" w:cs="Calibri"/>
          <w:sz w:val="18"/>
          <w:szCs w:val="18"/>
        </w:rPr>
        <w:t xml:space="preserve"> a variety of manufacturing machines and equipments</w:t>
      </w:r>
    </w:p>
    <w:p w:rsidR="00FD313C" w:rsidRPr="008529ED" w:rsidRDefault="00AD4A36">
      <w:pPr>
        <w:numPr>
          <w:ilvl w:val="0"/>
          <w:numId w:val="5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Recorded information on approved documents (MATT, WinSPC, MOL)</w:t>
      </w:r>
    </w:p>
    <w:p w:rsidR="00FD313C" w:rsidRPr="008529ED" w:rsidRDefault="00AD4A36">
      <w:pPr>
        <w:numPr>
          <w:ilvl w:val="0"/>
          <w:numId w:val="5"/>
        </w:numPr>
        <w:spacing w:after="0" w:line="240" w:lineRule="auto"/>
        <w:ind w:left="720" w:hanging="360"/>
        <w:rPr>
          <w:rFonts w:ascii="Century Gothic" w:eastAsia="Calibri" w:hAnsi="Century Gothic" w:cs="Calibri"/>
          <w:sz w:val="18"/>
          <w:szCs w:val="18"/>
        </w:rPr>
      </w:pPr>
      <w:r w:rsidRPr="008529ED">
        <w:rPr>
          <w:rFonts w:ascii="Century Gothic" w:eastAsia="Calibri" w:hAnsi="Century Gothic" w:cs="Calibri"/>
          <w:sz w:val="18"/>
          <w:szCs w:val="18"/>
        </w:rPr>
        <w:t>Trained new operator on processes and procedures</w:t>
      </w:r>
    </w:p>
    <w:p w:rsidR="00FD313C" w:rsidRPr="008529ED" w:rsidRDefault="00FD313C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</w:p>
    <w:p w:rsidR="00FD313C" w:rsidRPr="008529ED" w:rsidRDefault="00FD313C">
      <w:pPr>
        <w:spacing w:after="0" w:line="240" w:lineRule="auto"/>
        <w:rPr>
          <w:rFonts w:ascii="Century Gothic" w:eastAsia="Calibri" w:hAnsi="Century Gothic" w:cs="Calibri"/>
          <w:sz w:val="18"/>
          <w:szCs w:val="18"/>
        </w:rPr>
      </w:pPr>
    </w:p>
    <w:p w:rsidR="00FD313C" w:rsidRPr="00AD4A36" w:rsidRDefault="00FD313C">
      <w:pPr>
        <w:spacing w:after="0" w:line="240" w:lineRule="auto"/>
        <w:rPr>
          <w:rFonts w:ascii="Century Gothic" w:eastAsia="Calibri" w:hAnsi="Century Gothic" w:cs="Calibri"/>
          <w:sz w:val="18"/>
        </w:rPr>
      </w:pPr>
      <w:bookmarkStart w:id="0" w:name="_GoBack"/>
      <w:bookmarkEnd w:id="0"/>
    </w:p>
    <w:p w:rsidR="00AD4A36" w:rsidRDefault="00AD4A36">
      <w:pPr>
        <w:spacing w:after="0" w:line="240" w:lineRule="auto"/>
        <w:ind w:left="360"/>
        <w:jc w:val="center"/>
        <w:rPr>
          <w:rFonts w:ascii="Century Gothic" w:eastAsia="Calibri" w:hAnsi="Century Gothic" w:cs="Calibri"/>
          <w:b/>
          <w:sz w:val="24"/>
          <w:szCs w:val="24"/>
        </w:rPr>
      </w:pPr>
    </w:p>
    <w:p w:rsidR="00FD313C" w:rsidRPr="00AD4A36" w:rsidRDefault="00AD4A36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AD4A36">
        <w:rPr>
          <w:rFonts w:ascii="Century Gothic" w:eastAsia="Calibri" w:hAnsi="Century Gothic" w:cs="Calibri"/>
          <w:b/>
          <w:sz w:val="24"/>
          <w:szCs w:val="24"/>
        </w:rPr>
        <w:t>Reference Available Upon Reques</w:t>
      </w:r>
      <w:r w:rsidRPr="00AD4A36">
        <w:rPr>
          <w:rFonts w:ascii="Calibri" w:eastAsia="Calibri" w:hAnsi="Calibri" w:cs="Calibri"/>
          <w:b/>
          <w:sz w:val="24"/>
          <w:szCs w:val="24"/>
        </w:rPr>
        <w:t>t</w:t>
      </w:r>
    </w:p>
    <w:sectPr w:rsidR="00FD313C" w:rsidRPr="00AD4A36" w:rsidSect="00ED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7E5B"/>
    <w:multiLevelType w:val="multilevel"/>
    <w:tmpl w:val="6E844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EA7DA5"/>
    <w:multiLevelType w:val="hybridMultilevel"/>
    <w:tmpl w:val="CF08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37673"/>
    <w:multiLevelType w:val="multilevel"/>
    <w:tmpl w:val="F5E4C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11781"/>
    <w:multiLevelType w:val="multilevel"/>
    <w:tmpl w:val="CBECC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706115"/>
    <w:multiLevelType w:val="multilevel"/>
    <w:tmpl w:val="66CCF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E612B"/>
    <w:multiLevelType w:val="multilevel"/>
    <w:tmpl w:val="AD96C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4A123A"/>
    <w:multiLevelType w:val="hybridMultilevel"/>
    <w:tmpl w:val="CDE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313C"/>
    <w:rsid w:val="00074CF8"/>
    <w:rsid w:val="000D6E67"/>
    <w:rsid w:val="006208E5"/>
    <w:rsid w:val="00732F49"/>
    <w:rsid w:val="007E68DC"/>
    <w:rsid w:val="008529ED"/>
    <w:rsid w:val="008A7C0E"/>
    <w:rsid w:val="009462C5"/>
    <w:rsid w:val="00AD4A36"/>
    <w:rsid w:val="00B61506"/>
    <w:rsid w:val="00E83CA8"/>
    <w:rsid w:val="00ED2530"/>
    <w:rsid w:val="00ED5171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28CB2D-B797-45F4-956F-9A5CB106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g_blo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jacob</cp:lastModifiedBy>
  <cp:revision>10</cp:revision>
  <cp:lastPrinted>2012-01-27T21:41:00Z</cp:lastPrinted>
  <dcterms:created xsi:type="dcterms:W3CDTF">2012-01-27T20:22:00Z</dcterms:created>
  <dcterms:modified xsi:type="dcterms:W3CDTF">2014-01-23T17:25:00Z</dcterms:modified>
</cp:coreProperties>
</file>