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b/>
          <w:sz w:val="40"/>
          <w:szCs w:val="40"/>
          <w:sz w:val="40"/>
          <w:szCs w:val="40"/>
          <w:rFonts w:ascii="Times New Roman" w:eastAsia="Times New Roman" w:hAnsi="Times New Roman"/>
        </w:rPr>
      </w:pPr>
      <w:r>
        <w:rPr>
          <w:rStyle w:val="Character2"/>
          <w:b/>
          <w:sz w:val="40"/>
          <w:szCs w:val="40"/>
        </w:rPr>
        <w:t xml:space="preserve">Damien Sounraj</w:t>
      </w:r>
    </w:p>
    <w:p>
      <w:pPr>
        <w:pStyle w:val="Para2"/>
        <w:spacing w:line="240" w:lineRule="auto"/>
        <w:ind w:left="0" w:hanging="0"/>
        <w:rPr>
          <w:b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b/>
        </w:rPr>
        <w:t xml:space="preserve">6650 67th Ave. N. Apt.103      </w:t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 xml:space="preserve">          </w:t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 xml:space="preserve">    Phone Number: (612) 791-8060</w:t>
      </w:r>
    </w:p>
    <w:p>
      <w:pPr>
        <w:pStyle w:val="Para2"/>
        <w:spacing w:line="240" w:lineRule="auto"/>
        <w:ind w:left="0" w:hanging="0"/>
        <w:rPr>
          <w:b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b/>
        </w:rPr>
        <w:t xml:space="preserve">Brooklyn Park, MN 55428</w:t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 xml:space="preserve">          </w:t>
      </w:r>
      <w:r>
        <w:rPr>
          <w:rStyle w:val="Character5"/>
        </w:rPr>
        <w:tab/>
      </w:r>
      <w:r>
        <w:rPr>
          <w:rStyle w:val="Character5"/>
        </w:rPr>
        <w:t xml:space="preserve">       </w:t>
      </w:r>
      <w:r>
        <w:rPr>
          <w:rStyle w:val="Character5"/>
        </w:rPr>
        <w:tab/>
      </w:r>
      <w:r>
        <w:rPr>
          <w:rStyle w:val="Character5"/>
        </w:rPr>
        <w:t xml:space="preserve">               </w:t>
      </w:r>
      <w:r>
        <w:rPr>
          <w:rStyle w:val="Character4"/>
          <w:b/>
        </w:rPr>
        <w:t xml:space="preserve">Email: </w:t>
      </w:r>
      <w:r>
        <w:rPr>
          <w:rStyle w:val="Character4"/>
          <w:b/>
        </w:rPr>
        <w:t>damien209@hotmail.com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3"/>
        <w:spacing w:line="240" w:lineRule="auto"/>
        <w:ind w:left="0" w:hanging="0"/>
        <w:rPr>
          <w:b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b/>
        </w:rPr>
        <w:t xml:space="preserve">OBJECTIVE: 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3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To obtain a position in which I am able to showcase my ability to work hard and be versatile in the </w:t>
      </w:r>
      <w:r>
        <w:rPr>
          <w:rStyle w:val="Character5"/>
        </w:rPr>
        <w:t xml:space="preserve">workforce. In addition, I would gain more knowledge and skills to help excel within the work environment.</w:t>
      </w:r>
    </w:p>
    <w:p>
      <w:pPr>
        <w:pStyle w:val="Para3"/>
        <w:spacing w:line="240" w:lineRule="auto"/>
        <w:ind w:left="0" w:hanging="0"/>
        <w:rPr>
          <w:b/>
          <w:sz w:val="20"/>
          <w:szCs w:val="20"/>
          <w:rFonts w:ascii="Times New Roman" w:eastAsia="Times New Roman" w:hAnsi="Times New Roman"/>
        </w:rPr>
      </w:pPr>
    </w:p>
    <w:p>
      <w:pPr>
        <w:pStyle w:val="Para3"/>
        <w:spacing w:line="240" w:lineRule="auto"/>
        <w:ind w:left="0" w:hanging="0"/>
        <w:rPr>
          <w:b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b/>
        </w:rPr>
        <w:t>QUALIFICATIONS:</w:t>
      </w:r>
    </w:p>
    <w:p>
      <w:pPr>
        <w:pStyle w:val="a3"/>
        <w:numPr>
          <w:ilvl w:val="0"/>
          <w:numId w:val="1"/>
        </w:numPr>
        <w:jc w:val="left"/>
        <w:spacing w:line="240" w:lineRule="auto"/>
        <w:contextualSpacing w:val="1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Strong attention to detail with ability to work in a fast paced environment characterized by </w:t>
      </w:r>
      <w:r>
        <w:rPr>
          <w:rStyle w:val="Character5"/>
        </w:rPr>
        <w:t xml:space="preserve">constant change.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Ability to work well and collaborate with peers, management and external customers.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Excellent ability to handle materials with care and caution.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Demonstrated knowledge and skills with numerous computer applications.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Ability to quickly learn new job related skill sets and perform well with minimal supervision.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Recipient of numerous job awards for superior performances.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Ability to handle confidential material in a professional and highly ethical manner.</w:t>
      </w:r>
    </w:p>
    <w:p>
      <w:pPr>
        <w:pStyle w:val="Para5"/>
        <w:spacing w:line="240" w:lineRule="auto"/>
        <w:ind w:left="720" w:firstLine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3"/>
        <w:spacing w:line="240" w:lineRule="auto"/>
        <w:ind w:left="0" w:hanging="0"/>
        <w:rPr>
          <w:b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b/>
        </w:rPr>
        <w:t>EDUCATION:</w:t>
      </w:r>
    </w:p>
    <w:p>
      <w:pPr>
        <w:pStyle w:val="Para6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b/>
        </w:rPr>
        <w:t xml:space="preserve">Brooklyn Center High School</w:t>
      </w:r>
      <w:r>
        <w:rPr>
          <w:rStyle w:val="Character5"/>
        </w:rPr>
        <w:t xml:space="preserve">       </w:t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 xml:space="preserve">       Brooklyn </w:t>
      </w:r>
      <w:r>
        <w:rPr>
          <w:rStyle w:val="Character5"/>
        </w:rPr>
        <w:t xml:space="preserve">Center, MN                 </w:t>
      </w:r>
      <w:r>
        <w:rPr>
          <w:rStyle w:val="Character4"/>
          <w:b/>
        </w:rPr>
        <w:t xml:space="preserve">                                    </w:t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 xml:space="preserve">   </w:t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 xml:space="preserve">    </w:t>
      </w:r>
      <w:r>
        <w:rPr>
          <w:rStyle w:val="Character5"/>
        </w:rPr>
        <w:t xml:space="preserve">2012   </w:t>
      </w:r>
    </w:p>
    <w:p>
      <w:pPr>
        <w:pStyle w:val="Para6"/>
        <w:spacing w:line="240" w:lineRule="auto"/>
        <w:ind w:left="0" w:hanging="0"/>
        <w:rPr>
          <w:b/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ab/>
      </w:r>
    </w:p>
    <w:p>
      <w:pPr>
        <w:pStyle w:val="Para6"/>
        <w:spacing w:line="240" w:lineRule="auto"/>
        <w:ind w:left="0" w:hanging="0"/>
        <w:rPr>
          <w:b/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  </w:t>
      </w:r>
      <w:r>
        <w:rPr>
          <w:rStyle w:val="Character4"/>
          <w:b/>
        </w:rPr>
        <w:t xml:space="preserve">COMPUTER SKILLS: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Microsoft Outlook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MS Office 2007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>Excel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>AutoCAD</w:t>
      </w:r>
    </w:p>
    <w:p>
      <w:pPr>
        <w:pStyle w:val="Para5"/>
        <w:spacing w:line="240" w:lineRule="auto"/>
        <w:ind w:left="720" w:firstLine="0"/>
        <w:rPr>
          <w:b/>
          <w:sz w:val="20"/>
          <w:szCs w:val="20"/>
          <w:rFonts w:ascii="Times New Roman" w:eastAsia="Times New Roman" w:hAnsi="Times New Roman"/>
        </w:rPr>
      </w:pPr>
    </w:p>
    <w:p>
      <w:pPr>
        <w:pStyle w:val="Para3"/>
        <w:spacing w:line="240" w:lineRule="auto"/>
        <w:ind w:left="0" w:hanging="0"/>
        <w:rPr>
          <w:b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b/>
        </w:rPr>
        <w:t xml:space="preserve">EMPLOYMENT HISTORY: </w:t>
      </w:r>
    </w:p>
    <w:p>
      <w:pPr>
        <w:pStyle w:val="Para3"/>
        <w:spacing w:line="240" w:lineRule="auto"/>
        <w:ind w:left="0" w:hanging="0"/>
        <w:rPr>
          <w:b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b/>
        </w:rPr>
        <w:t>IWCO</w:t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 xml:space="preserve">             </w:t>
      </w:r>
      <w:r>
        <w:rPr>
          <w:rStyle w:val="Character5"/>
        </w:rPr>
        <w:t xml:space="preserve">Chanhassen, MN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b/>
        </w:rPr>
        <w:t xml:space="preserve">Machine Operator/Sorter</w:t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ab/>
      </w:r>
      <w:r>
        <w:rPr>
          <w:rStyle w:val="Character4"/>
          <w:b/>
        </w:rPr>
        <w:t xml:space="preserve">                  </w:t>
      </w:r>
      <w:r>
        <w:rPr>
          <w:rStyle w:val="Character5"/>
        </w:rPr>
        <w:t xml:space="preserve">August 2013 – Present</w:t>
      </w:r>
    </w:p>
    <w:p>
      <w:pPr>
        <w:pStyle w:val="a3"/>
        <w:numPr>
          <w:ilvl w:val="0"/>
          <w:numId w:val="7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Providing great assistance in direct mailing.</w:t>
      </w:r>
    </w:p>
    <w:p>
      <w:pPr>
        <w:pStyle w:val="a3"/>
        <w:numPr>
          <w:ilvl w:val="0"/>
          <w:numId w:val="8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Work with different types of printing.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Assisted in inventory control and accountability.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Operates laser printer, ink jet machine, forklift, wheel loader, and utility loader in </w:t>
      </w:r>
      <w:r>
        <w:rPr>
          <w:rStyle w:val="Character5"/>
        </w:rPr>
        <w:t xml:space="preserve">customer areas.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Surpassed all production goals as set by management.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ab/>
      </w:r>
    </w:p>
    <w:p>
      <w:pPr>
        <w:pStyle w:val="Para6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b/>
        </w:rPr>
        <w:t xml:space="preserve">Stone Gate Foods</w:t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 xml:space="preserve">    </w:t>
      </w:r>
      <w:r>
        <w:rPr>
          <w:rStyle w:val="Character5"/>
        </w:rPr>
        <w:tab/>
      </w:r>
      <w:r>
        <w:rPr>
          <w:rStyle w:val="Character5"/>
        </w:rPr>
        <w:t xml:space="preserve">    </w:t>
      </w:r>
      <w:r>
        <w:rPr>
          <w:rStyle w:val="Character5"/>
        </w:rPr>
        <w:tab/>
      </w:r>
      <w:r>
        <w:rPr>
          <w:rStyle w:val="Character5"/>
        </w:rPr>
        <w:t xml:space="preserve">    Shakopee, MN</w:t>
      </w:r>
    </w:p>
    <w:p>
      <w:pPr>
        <w:pStyle w:val="Para6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b/>
        </w:rPr>
        <w:t xml:space="preserve">Serviced Technician/Fork lifting</w:t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 xml:space="preserve">       May 2013 – July 2013    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Sorts a variety of foods, food loads, and etc.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Working different styles of machinery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Assisted in inventory control and accountability.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Operates forklift, wheel loader, and utility loader in customer areas; loads and drives </w:t>
      </w:r>
      <w:r>
        <w:rPr>
          <w:rStyle w:val="Character5"/>
        </w:rPr>
        <w:t xml:space="preserve">light trucks; operates wood grinder/chipper equipment and bucket loader.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Surpassed all production goals as set by management.</w:t>
      </w:r>
    </w:p>
    <w:p>
      <w:pPr>
        <w:pStyle w:val="Para3"/>
        <w:spacing w:line="240" w:lineRule="auto"/>
        <w:ind w:left="0" w:hanging="0"/>
        <w:rPr>
          <w:b/>
          <w:sz w:val="20"/>
          <w:szCs w:val="20"/>
          <w:rFonts w:ascii="Times New Roman" w:eastAsia="Times New Roman" w:hAnsi="Times New Roman"/>
        </w:rPr>
      </w:pPr>
    </w:p>
    <w:p>
      <w:pPr>
        <w:pStyle w:val="Para6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b/>
        </w:rPr>
        <w:t>LEADPOINT</w:t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 xml:space="preserve">    </w:t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 xml:space="preserve">           Brooklyn Park, MN</w:t>
      </w:r>
    </w:p>
    <w:p>
      <w:pPr>
        <w:pStyle w:val="Para6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b/>
        </w:rPr>
        <w:t xml:space="preserve">Service Technician/Sorter</w:t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 xml:space="preserve">        </w:t>
      </w:r>
      <w:r>
        <w:rPr>
          <w:rStyle w:val="Character5"/>
        </w:rPr>
        <w:tab/>
      </w:r>
      <w:r>
        <w:rPr>
          <w:rStyle w:val="Character5"/>
        </w:rPr>
        <w:t xml:space="preserve">      September 2012 – January </w:t>
      </w:r>
      <w:r>
        <w:rPr>
          <w:rStyle w:val="Character5"/>
        </w:rPr>
        <w:t>2012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Sorts a variety of recycled materials, such as concrete, drywall, plastics, and wood into </w:t>
      </w:r>
      <w:r>
        <w:rPr>
          <w:rStyle w:val="Character5"/>
        </w:rPr>
        <w:t xml:space="preserve">containers or bucket loaders.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Sorts metals to separate out high-grade metals, such as copper, brass, and aluminum, for </w:t>
      </w:r>
      <w:r>
        <w:rPr>
          <w:rStyle w:val="Character5"/>
        </w:rPr>
        <w:t>recycling.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Assisted in inventory control and accountability.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Operates forklift, wheel loader, and utility loader in customer areas; loads and drives </w:t>
      </w:r>
      <w:r>
        <w:rPr>
          <w:rStyle w:val="Character5"/>
        </w:rPr>
        <w:t xml:space="preserve">light trucks; operates wood grinder/chipper equipment and bucket loader.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Keeps recycle yard clean by sweeping, raking, picking up broken glass and loose paper </w:t>
      </w:r>
      <w:r>
        <w:rPr>
          <w:rStyle w:val="Character5"/>
        </w:rPr>
        <w:t xml:space="preserve">debris, and maneuvering barrels and bins into proper locations.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Inspects trucks and other vehicles hauling recycled materials to determine the type and </w:t>
      </w:r>
      <w:r>
        <w:rPr>
          <w:rStyle w:val="Character5"/>
        </w:rPr>
        <w:t xml:space="preserve">weight of materials; calculates weights of materials; records information on materials </w:t>
      </w:r>
      <w:r>
        <w:rPr>
          <w:rStyle w:val="Character5"/>
        </w:rPr>
        <w:t xml:space="preserve">received or prepared for shipment to processing companies.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Directs customers and drivers to proper loading/unloading areas; assists customers and </w:t>
      </w:r>
      <w:r>
        <w:rPr>
          <w:rStyle w:val="Character5"/>
        </w:rPr>
        <w:t xml:space="preserve">drivers with unloading and loading recycling materials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Directs the work of contract laborers assigned to recycling activities.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144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5"/>
        </w:rPr>
        <w:t xml:space="preserve">Surpassed all production goals as set by management.</w:t>
      </w:r>
    </w:p>
    <w:p>
      <w:pPr>
        <w:pStyle w:val="Para6"/>
        <w:spacing w:line="240" w:lineRule="auto"/>
        <w:ind w:left="0" w:hanging="0"/>
        <w:rPr>
          <w:b/>
          <w:sz w:val="20"/>
          <w:szCs w:val="20"/>
          <w:rFonts w:ascii="Times New Roman" w:eastAsia="Times New Roman" w:hAnsi="Times New Roman"/>
        </w:rPr>
      </w:pPr>
    </w:p>
    <w:p>
      <w:pPr>
        <w:pStyle w:val="Para6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b/>
        </w:rPr>
        <w:t>REFERENCES:</w:t>
      </w:r>
      <w:r>
        <w:rPr>
          <w:rStyle w:val="Character5"/>
        </w:rPr>
        <w:t xml:space="preserve">   </w:t>
      </w:r>
    </w:p>
    <w:p>
      <w:pPr>
        <w:pStyle w:val="Para9"/>
        <w:spacing w:line="240" w:lineRule="auto"/>
        <w:ind w:left="0" w:hanging="0"/>
        <w:rPr>
          <w:color w:val="333333"/>
          <w:rFonts w:ascii="n" w:eastAsia="n" w:hAnsi="n"/>
          <w:sz w:val="20"/>
          <w:szCs w:val="20"/>
          <w:rFonts w:ascii="Arial" w:eastAsia="Arial" w:hAnsi="Arial"/>
        </w:rPr>
      </w:pPr>
    </w:p>
    <w:p>
      <w:pPr>
        <w:pStyle w:val="Para3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b/>
        </w:rPr>
        <w:t xml:space="preserve">Travis Busch/ Former Math Teacher/Track Coach</w:t>
      </w:r>
      <w:r>
        <w:rPr>
          <w:rStyle w:val="Character4"/>
          <w:b/>
        </w:rPr>
        <w:tab/>
      </w:r>
      <w:r>
        <w:rPr>
          <w:rStyle w:val="Character4"/>
          <w:b/>
        </w:rPr>
        <w:t xml:space="preserve">          </w:t>
      </w:r>
      <w:r>
        <w:rPr>
          <w:rStyle w:val="Character5"/>
        </w:rPr>
        <w:t>Phone:</w:t>
      </w:r>
      <w:r>
        <w:rPr>
          <w:rStyle w:val="Character4"/>
          <w:b/>
        </w:rPr>
        <w:t xml:space="preserve"> </w:t>
      </w:r>
      <w:r>
        <w:rPr>
          <w:rStyle w:val="Character5"/>
        </w:rPr>
        <w:t xml:space="preserve">(763) 561-2120</w:t>
      </w:r>
    </w:p>
    <w:p>
      <w:pPr>
        <w:pStyle w:val="Para6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6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4"/>
          <w:b/>
        </w:rPr>
        <w:t xml:space="preserve">Sodoo Ganbaatar/ Co-worker</w:t>
      </w:r>
      <w:r>
        <w:rPr>
          <w:rStyle w:val="Character5"/>
        </w:rPr>
        <w:t xml:space="preserve"> </w:t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ab/>
      </w:r>
      <w:r>
        <w:rPr>
          <w:rStyle w:val="Character5"/>
        </w:rPr>
        <w:t xml:space="preserve">         </w:t>
      </w:r>
      <w:r>
        <w:rPr>
          <w:rStyle w:val="Character5"/>
        </w:rPr>
        <w:tab/>
      </w:r>
      <w:r>
        <w:rPr>
          <w:rStyle w:val="Character5"/>
        </w:rPr>
        <w:t xml:space="preserve">         Phone: (612) -708-4503</w:t>
      </w:r>
    </w:p>
    <w:p>
      <w:pPr>
        <w:pStyle w:val="Para6"/>
        <w:spacing w:line="240" w:lineRule="auto"/>
        <w:ind w:left="0" w:hanging="0"/>
        <w:rPr>
          <w:b/>
          <w:sz w:val="20"/>
          <w:szCs w:val="20"/>
          <w:rFonts w:ascii="Times New Roman" w:eastAsia="Times New Roman" w:hAnsi="Times New Roman"/>
        </w:rPr>
      </w:pPr>
    </w:p>
    <w:p>
      <w:pPr>
        <w:pStyle w:val="Para6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6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6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3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44704856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abstractNum w:abstractNumId="1">
    <w:nsid w:val="1"/>
    <w:multiLevelType w:val="hybridMultilevel"/>
    <w:tmpl w:val="1083749976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abstractNum w:abstractNumId="2">
    <w:nsid w:val="2"/>
    <w:multiLevelType w:val="hybridMultilevel"/>
    <w:tmpl w:val="524307453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abstractNum w:abstractNumId="3">
    <w:nsid w:val="3"/>
    <w:multiLevelType w:val="hybridMultilevel"/>
    <w:tmpl w:val="495497390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abstractNum w:abstractNumId="4">
    <w:nsid w:val="4"/>
    <w:multiLevelType w:val="hybridMultilevel"/>
    <w:tmpl w:val="384444295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abstractNum w:abstractNumId="5">
    <w:nsid w:val="5"/>
    <w:multiLevelType w:val="hybridMultilevel"/>
    <w:tmpl w:val="1459165850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abstractNum w:abstractNumId="6">
    <w:nsid w:val="6"/>
    <w:multiLevelType w:val="hybridMultilevel"/>
    <w:tmpl w:val="18066296"/>
    <w:lvl w:ilvl="0">
      <w:start w:val="0"/>
      <w:numFmt w:val="bullet"/>
      <w:lvlText w:val="·"/>
      <w:pPr>
        <w:ind w:left="144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21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§"/>
      <w:pPr>
        <w:ind w:left="28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·"/>
      <w:pPr>
        <w:ind w:left="36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o"/>
      <w:pPr>
        <w:ind w:left="43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§"/>
      <w:pPr>
        <w:ind w:left="50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·"/>
      <w:pPr>
        <w:ind w:left="57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o"/>
      <w:pPr>
        <w:ind w:left="64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§"/>
      <w:pPr>
        <w:ind w:left="72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abstractNum w:abstractNumId="7">
    <w:nsid w:val="7"/>
    <w:multiLevelType w:val="hybridMultilevel"/>
    <w:tmpl w:val="1532022902"/>
    <w:lvl w:ilvl="0">
      <w:start w:val="0"/>
      <w:numFmt w:val="bullet"/>
      <w:lvlText w:val="·"/>
      <w:pPr>
        <w:ind w:left="144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21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§"/>
      <w:pPr>
        <w:ind w:left="28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·"/>
      <w:pPr>
        <w:ind w:left="36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o"/>
      <w:pPr>
        <w:ind w:left="43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§"/>
      <w:pPr>
        <w:ind w:left="50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·"/>
      <w:pPr>
        <w:ind w:left="57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o"/>
      <w:pPr>
        <w:ind w:left="64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§"/>
      <w:pPr>
        <w:ind w:left="72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abstractNum w:abstractNumId="8">
    <w:nsid w:val="8"/>
    <w:multiLevelType w:val="hybridMultilevel"/>
    <w:tmpl w:val="543456383"/>
    <w:lvl w:ilvl="0">
      <w:start w:val="0"/>
      <w:numFmt w:val="bullet"/>
      <w:lvlText w:val="·"/>
      <w:pPr>
        <w:ind w:left="144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21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§"/>
      <w:pPr>
        <w:ind w:left="28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·"/>
      <w:pPr>
        <w:ind w:left="36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o"/>
      <w:pPr>
        <w:ind w:left="43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§"/>
      <w:pPr>
        <w:ind w:left="50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·"/>
      <w:pPr>
        <w:ind w:left="57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o"/>
      <w:pPr>
        <w:ind w:left="64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§"/>
      <w:pPr>
        <w:ind w:left="72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false"/>
      <w:ind w:left="0" w:hanging="0"/>
      <w:widowControl w:val="false"/>
      <w:pBdr>
        <w:bottom w:val="single" w:sz="12" w:space="0" w:color="000000"/>
      </w:pBdr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pBdr>
        <w:bottom w:val="single" w:sz="12" w:space="0" w:color="000000"/>
      </w:pBdr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720" w:hanging="36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720" w:firstLine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rPr/>
    </w:pPr>
  </w:style>
  <w:style w:type="paragraph" w:customStyle="1" w:styleId="Para7">
    <w:name w:val="ParaAttribute7"/>
    <w:pPr>
      <w:jc w:val="left"/>
      <w:wordWrap w:val="false"/>
      <w:ind w:left="720" w:hanging="360"/>
      <w:widowControl w:val="false"/>
      <w:rPr/>
    </w:pPr>
  </w:style>
  <w:style w:type="paragraph" w:customStyle="1" w:styleId="Para8">
    <w:name w:val="ParaAttribute8"/>
    <w:pPr>
      <w:jc w:val="left"/>
      <w:wordWrap w:val="false"/>
      <w:ind w:left="1440" w:hanging="360"/>
      <w:widowControl w:val="false"/>
      <w:rPr/>
    </w:pPr>
  </w:style>
  <w:style w:type="paragraph" w:customStyle="1" w:styleId="Para9">
    <w:name w:val="ParaAttribute9"/>
    <w:pPr>
      <w:jc w:val="right"/>
      <w:wordWrap w:val="false"/>
      <w:ind w:left="0" w:hanging="0"/>
      <w:rPr/>
    </w:pPr>
  </w:style>
  <w:style w:type="character" w:customStyle="1" w:styleId="Character0">
    <w:name w:val="CharAttribute0"/>
    <w:rPr>
      <w:rFonts w:ascii="Times New Roman" w:eastAsia="Times New Roman"/>
      <w:b/>
      <w:sz w:val="40"/>
    </w:rPr>
  </w:style>
  <w:style w:type="character" w:customStyle="1" w:styleId="Character1">
    <w:name w:val="CharAttribute1"/>
    <w:rPr>
      <w:rFonts w:ascii="Times New Roman" w:eastAsia="Times New Roman"/>
    </w:rPr>
  </w:style>
  <w:style w:type="character" w:customStyle="1" w:styleId="Character2">
    <w:name w:val="CharAttribute2"/>
    <w:rPr>
      <w:rFonts w:ascii="Times New Roman" w:eastAsia="Times New Roman"/>
      <w:b/>
      <w:sz w:val="40"/>
    </w:rPr>
  </w:style>
  <w:style w:type="character" w:customStyle="1" w:styleId="Character3">
    <w:name w:val="CharAttribute3"/>
    <w:rPr>
      <w:rFonts w:ascii="Times New Roman" w:eastAsia="Times New Roman"/>
      <w:b/>
    </w:rPr>
  </w:style>
  <w:style w:type="character" w:customStyle="1" w:styleId="Character4">
    <w:name w:val="CharAttribute4"/>
    <w:rPr>
      <w:rFonts w:ascii="Times New Roman" w:eastAsia="Times New Roman"/>
      <w:b/>
    </w:rPr>
  </w:style>
  <w:style w:type="character" w:customStyle="1" w:styleId="Character5">
    <w:name w:val="CharAttribute5"/>
    <w:rPr>
      <w:rFonts w:ascii="Times New Roman" w:eastAsia="Times New Roman"/>
    </w:rPr>
  </w:style>
  <w:style w:type="character" w:customStyle="1" w:styleId="Character6">
    <w:name w:val="CharAttribute6"/>
    <w:rPr>
      <w:rFonts w:ascii="Symbol" w:eastAsia="Symbol"/>
    </w:rPr>
  </w:style>
  <w:style w:type="character" w:customStyle="1" w:styleId="Character7">
    <w:name w:val="CharAttribute7"/>
    <w:rPr>
      <w:rFonts w:ascii="Symbol" w:eastAsia="Symbol"/>
    </w:rPr>
  </w:style>
  <w:style w:type="character" w:customStyle="1" w:styleId="Character8">
    <w:name w:val="CharAttribute8"/>
    <w:rPr>
      <w:rFonts w:ascii="Symbol" w:eastAsia="Symbol"/>
    </w:rPr>
  </w:style>
  <w:style w:type="character" w:customStyle="1" w:styleId="Character9">
    <w:name w:val="CharAttribute9"/>
    <w:rPr>
      <w:rFonts w:ascii="Symbol" w:eastAsia="Symbol"/>
    </w:rPr>
  </w:style>
  <w:style w:type="character" w:customStyle="1" w:styleId="Character10">
    <w:name w:val="CharAttribute10"/>
    <w:rPr>
      <w:rFonts w:ascii="Symbol" w:eastAsia="Symbol"/>
    </w:rPr>
  </w:style>
  <w:style w:type="character" w:customStyle="1" w:styleId="Character11">
    <w:name w:val="CharAttribute11"/>
    <w:rPr>
      <w:rFonts w:ascii="Symbol" w:eastAsia="Symbol"/>
    </w:rPr>
  </w:style>
  <w:style w:type="character" w:customStyle="1" w:styleId="Character12">
    <w:name w:val="CharAttribute12"/>
    <w:rPr>
      <w:rFonts w:ascii="Symbol" w:eastAsia="Symbol"/>
    </w:rPr>
  </w:style>
  <w:style w:type="character" w:customStyle="1" w:styleId="Character13">
    <w:name w:val="CharAttribute13"/>
    <w:rPr>
      <w:rFonts w:ascii="Symbol" w:eastAsia="Symbol"/>
    </w:rPr>
  </w:style>
  <w:style w:type="character" w:customStyle="1" w:styleId="Character14">
    <w:name w:val="CharAttribute14"/>
    <w:rPr>
      <w:rFonts w:ascii="Symbol" w:eastAsia="Symbol"/>
    </w:rPr>
  </w:style>
  <w:style w:type="character" w:customStyle="1" w:styleId="Character15">
    <w:name w:val="CharAttribute15"/>
    <w:rPr>
      <w:rFonts w:ascii="Arial" w:eastAsia="Arial"/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header" Target="header1.xml"></Relationship><Relationship Id="rId7" Type="http://schemas.openxmlformats.org/officeDocument/2006/relationships/header" Target="header2.xml"></Relationship><Relationship Id="rId8" Type="http://schemas.openxmlformats.org/officeDocument/2006/relationships/footer" Target="footer1.xml"></Relationship><Relationship Id="rId9" Type="http://schemas.openxmlformats.org/officeDocument/2006/relationships/footer" Target="footer2.xml"></Relationship><Relationship Id="rId10" Type="http://schemas.openxmlformats.org/officeDocument/2006/relationships/header" Target="header3.xml"></Relationship><Relationship Id="rId11" Type="http://schemas.openxmlformats.org/officeDocument/2006/relationships/footer" Target="footer3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Wells Fargo &amp; Co.</Company>
  <DocSecurity>0</DocSecurity>
  <HyperlinksChanged>false</HyperlinksChanged>
  <Lines>24</Lines>
  <LinksUpToDate>false</LinksUpToDate>
  <Pages>2</Pages>
  <Paragraphs>6</Paragraphs>
  <Words>519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cutran</dc:creator>
  <cp:lastModifiedBy>Family Computer</cp:lastModifiedBy>
  <dcterms:modified xsi:type="dcterms:W3CDTF">2014-01-17T04:24:00Z</dcterms:modified>
</cp:coreProperties>
</file>