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156" w:lineRule="atLeast"/>
        <w:ind w:left="0" w:hanging="0"/>
        <w:rPr>
          <w:sz w:val="12"/>
          <w:szCs w:val="12"/>
          <w:color w:val="666666"/>
          <w:rFonts w:ascii="n" w:eastAsia="n" w:hAnsi="n"/>
          <w:sz w:val="12"/>
          <w:szCs w:val="12"/>
          <w:rFonts w:ascii="Tahoma" w:eastAsia="Tahoma" w:hAnsi="Tahoma"/>
        </w:rPr>
      </w:pPr>
    </w:p>
    <w:p>
      <w:pPr>
        <w:pStyle w:val="Para11"/>
        <w:spacing w:line="156" w:lineRule="atLeast"/>
        <w:ind w:left="0" w:hanging="0"/>
        <w:rPr>
          <w:b/>
          <w:sz w:val="36"/>
          <w:szCs w:val="36"/>
          <w:sz w:val="36"/>
          <w:szCs w:val="36"/>
          <w:rFonts w:ascii="Bookman Old Style" w:eastAsia="Bookman Old Style" w:hAnsi="Bookman Old Style"/>
        </w:rPr>
      </w:pPr>
      <w:r>
        <w:rPr>
          <w:rStyle w:val="Character17"/>
          <w:b/>
          <w:sz w:val="36"/>
          <w:szCs w:val="36"/>
        </w:rPr>
        <w:t xml:space="preserve">Professional Summary:</w:t>
      </w:r>
    </w:p>
    <w:p>
      <w:pPr>
        <w:pStyle w:val="Para11"/>
        <w:spacing w:line="156" w:lineRule="atLeast"/>
        <w:ind w:left="0" w:hanging="0"/>
        <w:rPr>
          <w:sz w:val="32"/>
          <w:szCs w:val="32"/>
          <w:sz w:val="32"/>
          <w:szCs w:val="32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ab/>
      </w:r>
      <w:r>
        <w:rPr>
          <w:rStyle w:val="Character19"/>
          <w:sz w:val="32"/>
          <w:szCs w:val="32"/>
        </w:rPr>
        <w:t xml:space="preserve">I am hardworking, a fast learner and very reliable. Retail professional </w:t>
      </w:r>
      <w:r>
        <w:rPr>
          <w:rStyle w:val="Character19"/>
          <w:sz w:val="32"/>
          <w:szCs w:val="32"/>
        </w:rPr>
        <w:t xml:space="preserve">who excels in fast-paced environments. Extensive experience in customer </w:t>
      </w:r>
      <w:r>
        <w:rPr>
          <w:rStyle w:val="Character19"/>
          <w:sz w:val="32"/>
          <w:szCs w:val="32"/>
        </w:rPr>
        <w:t xml:space="preserve">service, merchandising, and cash handling. Friendly Sales Associate adept </w:t>
      </w:r>
      <w:r>
        <w:rPr>
          <w:rStyle w:val="Character19"/>
          <w:sz w:val="32"/>
          <w:szCs w:val="32"/>
        </w:rPr>
        <w:t xml:space="preserve">at working in diverse retail and customer service environments.</w:t>
      </w:r>
    </w:p>
    <w:p>
      <w:pPr>
        <w:pStyle w:val="Para11"/>
        <w:spacing w:line="156" w:lineRule="atLeast"/>
        <w:ind w:left="0" w:hanging="0"/>
        <w:rPr>
          <w:sz w:val="12"/>
          <w:szCs w:val="12"/>
          <w:color w:val="666666"/>
          <w:rFonts w:ascii="n" w:eastAsia="n" w:hAnsi="n"/>
          <w:sz w:val="12"/>
          <w:szCs w:val="12"/>
          <w:rFonts w:ascii="Tahoma" w:eastAsia="Tahoma" w:hAnsi="Tahoma"/>
        </w:rPr>
      </w:pPr>
    </w:p>
    <w:p>
      <w:pPr>
        <w:pStyle w:val="Para11"/>
        <w:spacing w:line="156" w:lineRule="atLeast"/>
        <w:ind w:left="0" w:hanging="0"/>
        <w:rPr>
          <w:b/>
          <w:sz w:val="36"/>
          <w:szCs w:val="36"/>
          <w:sz w:val="36"/>
          <w:szCs w:val="36"/>
          <w:rFonts w:ascii="Bookman Old Style" w:eastAsia="Bookman Old Style" w:hAnsi="Bookman Old Style"/>
        </w:rPr>
      </w:pPr>
      <w:r>
        <w:rPr>
          <w:rStyle w:val="Character17"/>
          <w:b/>
          <w:sz w:val="36"/>
          <w:szCs w:val="36"/>
        </w:rPr>
        <w:t>Skills:</w:t>
      </w:r>
    </w:p>
    <w:tbl>
      <w:tblPr>
        <w:tblStyle w:val="Default Table"/>
        <w:tblpPr w:leftFromText="180" w:rightFromText="180" w:vertAnchor="text" w:tblpY="1"/>
        <w:tblOverlap w:val="never"/>
        <w:tblCellMar w:top="15" w:left="15" w:bottom="15" w:right="15"/>
        <w:tblW w:w="8035" w:type="auto"/>
        <w:tblLook w:val="04A0"/>
      </w:tblPr>
      <w:tblGrid>
        <w:gridCol w:w="3924"/>
        <w:gridCol w:w="4111"/>
      </w:tblGrid>
      <w:tr>
        <w:tc>
          <w:tcPr>
            <w:tcW w:w="3924" w:type="dxa"/>
            <w:tcMar>
              <w:left w:w="15" w:type="dxa"/>
              <w:right w:w="15" w:type="dxa"/>
              <w:top w:w="15" w:type="dxa"/>
              <w:bottom w:w="15" w:type="dxa"/>
            </w:tcMar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Quick learner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Organized multi-tasker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Friendly and helpful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Fast and efficient service </w:t>
            </w:r>
            <w:r>
              <w:rPr>
                <w:rStyle w:val="Character18"/>
                <w:sz w:val="32"/>
                <w:szCs w:val="32"/>
              </w:rPr>
              <w:t>worker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Skilled upseller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Cash register operations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Exceptional customer </w:t>
            </w:r>
            <w:r>
              <w:rPr>
                <w:rStyle w:val="Character18"/>
                <w:sz w:val="32"/>
                <w:szCs w:val="32"/>
              </w:rPr>
              <w:t>service</w:t>
            </w:r>
          </w:p>
          <w:p>
            <w:pPr>
              <w:pStyle w:val="Para15"/>
              <w:spacing w:line="156" w:lineRule="atLeast" w:before="280" w:after="280"/>
              <w:ind w:left="0" w:hanging="0"/>
              <w:rPr>
                <w:sz w:val="32"/>
                <w:szCs w:val="32"/>
                <w:sz w:val="32"/>
                <w:szCs w:val="32"/>
                <w:rFonts w:ascii="AngsanaUPC" w:eastAsia="AngsanaUPC" w:hAnsi="AngsanaUPC"/>
              </w:rPr>
            </w:pPr>
          </w:p>
        </w:tc>
        <w:tc>
          <w:tcPr>
            <w:tcW w:w="4111" w:type="dxa"/>
            <w:tcMar>
              <w:left w:w="15" w:type="dxa"/>
              <w:right w:w="15" w:type="dxa"/>
              <w:top w:w="15" w:type="dxa"/>
              <w:bottom w:w="15" w:type="dxa"/>
            </w:tcMar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3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Cash handling expertise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>Customer-oriented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Active listening skills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Motivated team player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Opening and closing </w:t>
            </w:r>
            <w:r>
              <w:rPr>
                <w:rStyle w:val="Character18"/>
                <w:sz w:val="32"/>
                <w:szCs w:val="32"/>
              </w:rPr>
              <w:t>procedures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Able to persuade others </w:t>
            </w:r>
            <w:r>
              <w:rPr>
                <w:rStyle w:val="Character18"/>
                <w:sz w:val="32"/>
                <w:szCs w:val="32"/>
              </w:rPr>
              <w:t>effectively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Excellent people skills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156" w:lineRule="atLeast"/>
              <w:ind w:left="720" w:hanging="360"/>
              <w:tabs>
                <w:tab w:val="left" w:pos="720"/>
              </w:tabs>
              <w:rPr>
                <w:sz w:val="32"/>
                <w:szCs w:val="32"/>
                <w:sz w:val="20"/>
                <w:szCs w:val="20"/>
                <w:rFonts w:ascii="AngsanaUPC" w:eastAsia="AngsanaUPC" w:hAnsi="AngsanaUPC"/>
              </w:rPr>
            </w:pPr>
            <w:r>
              <w:rPr>
                <w:rStyle w:val="Character18"/>
                <w:sz w:val="32"/>
                <w:szCs w:val="32"/>
              </w:rPr>
              <w:t xml:space="preserve"> leader</w:t>
            </w:r>
          </w:p>
        </w:tc>
      </w:tr>
    </w:tbl>
    <w:p>
      <w:pPr>
        <w:pStyle w:val="Para11"/>
        <w:spacing w:line="156" w:lineRule="atLeast"/>
        <w:ind w:left="0" w:hanging="0"/>
        <w:rPr>
          <w:sz w:val="36"/>
          <w:szCs w:val="36"/>
          <w:color w:val="666666"/>
          <w:rFonts w:ascii="n" w:eastAsia="n" w:hAnsi="n"/>
          <w:sz w:val="36"/>
          <w:szCs w:val="36"/>
          <w:rFonts w:ascii="Tahoma" w:eastAsia="Tahoma" w:hAnsi="Tahoma"/>
        </w:rPr>
      </w:pPr>
      <w:r>
        <w:rPr>
          <w:rStyle w:val="Character27"/>
          <w:sz w:val="22"/>
          <w:szCs w:val="22"/>
        </w:rPr>
        <w:br/>
      </w:r>
    </w:p>
    <w:p>
      <w:pPr>
        <w:pStyle w:val="Para11"/>
        <w:spacing w:line="156" w:lineRule="atLeast"/>
        <w:ind w:left="0" w:hanging="0"/>
        <w:rPr>
          <w:b/>
          <w:sz w:val="36"/>
          <w:szCs w:val="36"/>
          <w:sz w:val="36"/>
          <w:szCs w:val="36"/>
          <w:rFonts w:ascii="Bookman Old Style" w:eastAsia="Bookman Old Style" w:hAnsi="Bookman Old Style"/>
        </w:rPr>
      </w:pPr>
      <w:r>
        <w:rPr>
          <w:rStyle w:val="Character17"/>
          <w:b/>
          <w:sz w:val="36"/>
          <w:szCs w:val="36"/>
        </w:rPr>
        <w:t xml:space="preserve">Work History:</w:t>
      </w:r>
    </w:p>
    <w:p>
      <w:pPr>
        <w:pStyle w:val="Para11"/>
        <w:spacing w:line="156" w:lineRule="atLeast"/>
        <w:ind w:left="0" w:hanging="0"/>
        <w:rPr>
          <w:sz w:val="36"/>
          <w:szCs w:val="36"/>
          <w:color w:val="666666"/>
          <w:rFonts w:ascii="n" w:eastAsia="n" w:hAnsi="n"/>
          <w:sz w:val="36"/>
          <w:szCs w:val="36"/>
          <w:rFonts w:ascii="Tahoma" w:eastAsia="Tahoma" w:hAnsi="Tahoma"/>
        </w:rPr>
      </w:pPr>
    </w:p>
    <w:p>
      <w:pPr>
        <w:pStyle w:val="Para11"/>
        <w:spacing w:line="156" w:lineRule="atLeast"/>
        <w:ind w:left="0" w:hanging="0"/>
        <w:rPr>
          <w:b/>
          <w:sz w:val="36"/>
          <w:szCs w:val="36"/>
          <w:sz w:val="36"/>
          <w:szCs w:val="36"/>
          <w:rFonts w:ascii="AngsanaUPC" w:eastAsia="AngsanaUPC" w:hAnsi="AngsanaUPC"/>
        </w:rPr>
      </w:pPr>
      <w:r>
        <w:rPr>
          <w:rStyle w:val="Character25"/>
          <w:color w:val="666666"/>
          <w:sz w:val="36"/>
          <w:szCs w:val="36"/>
        </w:rPr>
        <w:tab/>
      </w:r>
      <w:r>
        <w:rPr>
          <w:rStyle w:val="Character25"/>
          <w:color w:val="666666"/>
          <w:sz w:val="36"/>
          <w:szCs w:val="36"/>
        </w:rPr>
        <w:tab/>
      </w:r>
      <w:r>
        <w:rPr>
          <w:rStyle w:val="Character30"/>
          <w:b/>
          <w:sz w:val="36"/>
          <w:szCs w:val="36"/>
        </w:rPr>
        <w:t xml:space="preserve">Tagawa Green House</w:t>
      </w:r>
    </w:p>
    <w:p>
      <w:pPr>
        <w:pStyle w:val="Para11"/>
        <w:spacing w:line="156" w:lineRule="atLeast"/>
        <w:ind w:left="0" w:hanging="0"/>
        <w:rPr>
          <w:sz w:val="32"/>
          <w:szCs w:val="32"/>
          <w:sz w:val="32"/>
          <w:szCs w:val="32"/>
          <w:rFonts w:ascii="AngsanaUPC" w:eastAsia="AngsanaUPC" w:hAnsi="AngsanaUPC"/>
        </w:rPr>
      </w:pPr>
      <w:r>
        <w:rPr>
          <w:rStyle w:val="Character31"/>
          <w:b/>
          <w:sz w:val="24"/>
          <w:szCs w:val="24"/>
        </w:rPr>
        <w:tab/>
      </w:r>
      <w:r>
        <w:rPr>
          <w:rStyle w:val="Character19"/>
          <w:sz w:val="32"/>
          <w:szCs w:val="32"/>
        </w:rPr>
        <w:t xml:space="preserve">                                                   17999 County Road 4, Brighton Co </w:t>
      </w:r>
      <w:r>
        <w:rPr>
          <w:rStyle w:val="Character19"/>
          <w:sz w:val="32"/>
          <w:szCs w:val="32"/>
        </w:rPr>
        <w:t>80603</w:t>
      </w:r>
    </w:p>
    <w:p>
      <w:pPr>
        <w:pStyle w:val="a3"/>
        <w:shd w:val="solid" w:color="FFFFFF"/>
        <w:numPr>
          <w:ilvl w:val="0"/>
          <w:numId w:val="5"/>
        </w:numPr>
        <w:jc w:val="left"/>
        <w:spacing w:line="156" w:lineRule="atLeast"/>
        <w:contextualSpacing w:val="1"/>
        <w:ind w:left="288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Rove crew</w:t>
      </w:r>
    </w:p>
    <w:p>
      <w:pPr>
        <w:pStyle w:val="a3"/>
        <w:shd w:val="solid" w:color="FFFFFF"/>
        <w:numPr>
          <w:ilvl w:val="0"/>
          <w:numId w:val="6"/>
        </w:numPr>
        <w:jc w:val="left"/>
        <w:spacing w:line="156" w:lineRule="atLeast"/>
        <w:contextualSpacing w:val="1"/>
        <w:ind w:left="288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Traveled to different Home Depots and Costco's</w:t>
      </w:r>
    </w:p>
    <w:p>
      <w:pPr>
        <w:pStyle w:val="a3"/>
        <w:shd w:val="solid" w:color="FFFFFF"/>
        <w:numPr>
          <w:ilvl w:val="0"/>
          <w:numId w:val="6"/>
        </w:numPr>
        <w:jc w:val="left"/>
        <w:spacing w:line="156" w:lineRule="atLeast"/>
        <w:contextualSpacing w:val="1"/>
        <w:ind w:left="288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Organized the flowers</w:t>
      </w:r>
    </w:p>
    <w:p>
      <w:pPr>
        <w:pStyle w:val="a3"/>
        <w:shd w:val="solid" w:color="FFFFFF"/>
        <w:numPr>
          <w:ilvl w:val="0"/>
          <w:numId w:val="6"/>
        </w:numPr>
        <w:jc w:val="left"/>
        <w:spacing w:line="156" w:lineRule="atLeast"/>
        <w:contextualSpacing w:val="1"/>
        <w:ind w:left="288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Keep the flowers together, and watered </w:t>
      </w:r>
    </w:p>
    <w:p>
      <w:pPr>
        <w:pStyle w:val="a3"/>
        <w:shd w:val="solid" w:color="FFFFFF"/>
        <w:numPr>
          <w:ilvl w:val="0"/>
          <w:numId w:val="6"/>
        </w:numPr>
        <w:jc w:val="left"/>
        <w:spacing w:line="156" w:lineRule="atLeast"/>
        <w:contextualSpacing w:val="1"/>
        <w:ind w:left="288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Make sure everything was in good shape</w:t>
      </w:r>
    </w:p>
    <w:p>
      <w:pPr>
        <w:pStyle w:val="a3"/>
        <w:shd w:val="solid" w:color="FFFFFF"/>
        <w:numPr>
          <w:ilvl w:val="0"/>
          <w:numId w:val="6"/>
        </w:numPr>
        <w:jc w:val="left"/>
        <w:spacing w:line="156" w:lineRule="atLeast"/>
        <w:contextualSpacing w:val="1"/>
        <w:ind w:left="288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Work with a team</w:t>
      </w:r>
    </w:p>
    <w:p>
      <w:pPr>
        <w:pStyle w:val="Para11"/>
        <w:spacing w:line="156" w:lineRule="atLeast"/>
        <w:ind w:left="0" w:hanging="0"/>
        <w:rPr>
          <w:sz w:val="32"/>
          <w:szCs w:val="32"/>
          <w:color w:val="666666"/>
          <w:rFonts w:ascii="n" w:eastAsia="n" w:hAnsi="n"/>
          <w:sz w:val="32"/>
          <w:szCs w:val="32"/>
          <w:rFonts w:ascii="Tahoma" w:eastAsia="Tahoma" w:hAnsi="Tahoma"/>
        </w:rPr>
      </w:pPr>
    </w:p>
    <w:p>
      <w:pPr>
        <w:pStyle w:val="Para11"/>
        <w:spacing w:line="156" w:lineRule="atLeast"/>
        <w:ind w:left="0" w:hanging="0"/>
        <w:rPr>
          <w:sz w:val="32"/>
          <w:szCs w:val="32"/>
          <w:color w:val="666666"/>
          <w:rFonts w:ascii="n" w:eastAsia="n" w:hAnsi="n"/>
          <w:sz w:val="32"/>
          <w:szCs w:val="32"/>
          <w:rFonts w:ascii="Tahoma" w:eastAsia="Tahoma" w:hAnsi="Tahoma"/>
        </w:rPr>
      </w:pPr>
    </w:p>
    <w:p>
      <w:pPr>
        <w:pStyle w:val="Para11"/>
        <w:spacing w:line="156" w:lineRule="atLeast"/>
        <w:ind w:left="0" w:hanging="0"/>
        <w:rPr>
          <w:sz w:val="32"/>
          <w:szCs w:val="32"/>
          <w:color w:val="666666"/>
          <w:rFonts w:ascii="n" w:eastAsia="n" w:hAnsi="n"/>
          <w:sz w:val="32"/>
          <w:szCs w:val="32"/>
          <w:rFonts w:ascii="Tahoma" w:eastAsia="Tahoma" w:hAnsi="Tahoma"/>
        </w:rPr>
      </w:pPr>
    </w:p>
    <w:p>
      <w:pPr>
        <w:pStyle w:val="Para11"/>
        <w:spacing w:line="156" w:lineRule="atLeast"/>
        <w:ind w:left="0" w:hanging="0"/>
        <w:rPr>
          <w:sz w:val="22"/>
          <w:szCs w:val="22"/>
          <w:sz w:val="32"/>
          <w:szCs w:val="32"/>
          <w:rFonts w:ascii="AngsanaUPC" w:eastAsia="AngsanaUPC" w:hAnsi="AngsanaUPC"/>
        </w:rPr>
      </w:pPr>
      <w:r>
        <w:rPr>
          <w:rStyle w:val="Character36"/>
          <w:color w:val="666666"/>
          <w:sz w:val="32"/>
          <w:szCs w:val="32"/>
        </w:rPr>
        <w:tab/>
      </w:r>
      <w:r>
        <w:rPr>
          <w:rStyle w:val="Character36"/>
          <w:color w:val="666666"/>
          <w:sz w:val="32"/>
          <w:szCs w:val="32"/>
        </w:rPr>
        <w:tab/>
      </w:r>
      <w:r>
        <w:rPr>
          <w:rStyle w:val="Character36"/>
          <w:color w:val="666666"/>
          <w:sz w:val="32"/>
          <w:szCs w:val="32"/>
        </w:rPr>
        <w:tab/>
      </w:r>
      <w:r>
        <w:rPr>
          <w:rStyle w:val="Character19"/>
          <w:sz w:val="32"/>
          <w:szCs w:val="32"/>
        </w:rPr>
        <w:t xml:space="preserve">Crew member, 02/2014 to 06/2014</w:t>
      </w:r>
      <w:r>
        <w:rPr>
          <w:rStyle w:val="Character19"/>
          <w:sz w:val="32"/>
          <w:szCs w:val="32"/>
        </w:rPr>
        <w:br/>
      </w:r>
      <w:r>
        <w:rPr>
          <w:rStyle w:val="Character38"/>
          <w:sz w:val="22"/>
          <w:szCs w:val="22"/>
        </w:rPr>
        <w:tab/>
      </w:r>
      <w:r>
        <w:rPr>
          <w:rStyle w:val="Character38"/>
          <w:sz w:val="22"/>
          <w:szCs w:val="22"/>
        </w:rPr>
        <w:tab/>
      </w:r>
    </w:p>
    <w:p>
      <w:pPr>
        <w:pStyle w:val="Para11"/>
        <w:spacing w:line="156" w:lineRule="atLeast"/>
        <w:ind w:left="0" w:hanging="0"/>
        <w:rPr>
          <w:b/>
          <w:sz w:val="36"/>
          <w:szCs w:val="36"/>
          <w:sz w:val="36"/>
          <w:szCs w:val="36"/>
          <w:rFonts w:ascii="AngsanaUPC" w:eastAsia="AngsanaUPC" w:hAnsi="AngsanaUPC"/>
        </w:rPr>
      </w:pPr>
      <w:r>
        <w:rPr>
          <w:rStyle w:val="Character0"/>
          <w:color w:val="666666"/>
          <w:sz w:val="12"/>
          <w:szCs w:val="12"/>
        </w:rPr>
        <w:tab/>
      </w:r>
      <w:r>
        <w:rPr>
          <w:rStyle w:val="Character30"/>
          <w:b/>
          <w:sz w:val="36"/>
          <w:szCs w:val="36"/>
        </w:rPr>
        <w:t xml:space="preserve">Little Caesars </w:t>
      </w:r>
    </w:p>
    <w:p>
      <w:pPr>
        <w:pStyle w:val="Para17"/>
        <w:spacing w:line="156" w:lineRule="atLeast"/>
        <w:ind w:left="1800" w:firstLine="0"/>
        <w:rPr>
          <w:sz w:val="32"/>
          <w:szCs w:val="32"/>
          <w:sz w:val="32"/>
          <w:szCs w:val="32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41 N 42nd ave Brighton, CO 80601</w:t>
      </w:r>
    </w:p>
    <w:p>
      <w:pPr>
        <w:pStyle w:val="a3"/>
        <w:shd w:val="solid" w:color="FFFFFF"/>
        <w:numPr>
          <w:ilvl w:val="0"/>
          <w:numId w:val="7"/>
        </w:numPr>
        <w:jc w:val="left"/>
        <w:spacing w:line="156" w:lineRule="atLeast"/>
        <w:contextualSpacing w:val="1"/>
        <w:ind w:left="252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Consistently provided friendly guest service and </w:t>
      </w:r>
      <w:r>
        <w:rPr>
          <w:rStyle w:val="Character19"/>
          <w:sz w:val="32"/>
          <w:szCs w:val="32"/>
        </w:rPr>
        <w:t xml:space="preserve">heartfelt hospitality.</w:t>
      </w:r>
    </w:p>
    <w:p>
      <w:pPr>
        <w:pStyle w:val="a3"/>
        <w:shd w:val="solid" w:color="FFFFFF"/>
        <w:numPr>
          <w:ilvl w:val="0"/>
          <w:numId w:val="8"/>
        </w:numPr>
        <w:jc w:val="left"/>
        <w:spacing w:line="156" w:lineRule="atLeast"/>
        <w:contextualSpacing w:val="1"/>
        <w:ind w:left="252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Demonstrated integrity and honesty while interacting </w:t>
      </w:r>
      <w:r>
        <w:rPr>
          <w:rStyle w:val="Character19"/>
          <w:sz w:val="32"/>
          <w:szCs w:val="32"/>
        </w:rPr>
        <w:t xml:space="preserve">with guests, team members and managers.</w:t>
      </w:r>
    </w:p>
    <w:p>
      <w:pPr>
        <w:pStyle w:val="a3"/>
        <w:shd w:val="solid" w:color="FFFFFF"/>
        <w:numPr>
          <w:ilvl w:val="0"/>
          <w:numId w:val="8"/>
        </w:numPr>
        <w:jc w:val="left"/>
        <w:spacing w:line="156" w:lineRule="atLeast"/>
        <w:contextualSpacing w:val="1"/>
        <w:ind w:left="252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Pleasantly and courteously interacted with customers.</w:t>
      </w:r>
    </w:p>
    <w:p>
      <w:pPr>
        <w:pStyle w:val="a3"/>
        <w:shd w:val="solid" w:color="FFFFFF"/>
        <w:numPr>
          <w:ilvl w:val="0"/>
          <w:numId w:val="8"/>
        </w:numPr>
        <w:jc w:val="left"/>
        <w:spacing w:line="156" w:lineRule="atLeast"/>
        <w:contextualSpacing w:val="1"/>
        <w:ind w:left="252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Maintained high standards of customer service during </w:t>
      </w:r>
      <w:r>
        <w:rPr>
          <w:rStyle w:val="Character19"/>
          <w:sz w:val="32"/>
          <w:szCs w:val="32"/>
        </w:rPr>
        <w:t xml:space="preserve">high-volume, fast-paced operations.</w:t>
      </w:r>
    </w:p>
    <w:p>
      <w:pPr>
        <w:pStyle w:val="a3"/>
        <w:shd w:val="solid" w:color="FFFFFF"/>
        <w:numPr>
          <w:ilvl w:val="0"/>
          <w:numId w:val="8"/>
        </w:numPr>
        <w:jc w:val="left"/>
        <w:spacing w:line="156" w:lineRule="atLeast"/>
        <w:contextualSpacing w:val="1"/>
        <w:ind w:left="252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Assembled food orders while maintaining appropriate </w:t>
      </w:r>
      <w:r>
        <w:rPr>
          <w:rStyle w:val="Character19"/>
          <w:sz w:val="32"/>
          <w:szCs w:val="32"/>
        </w:rPr>
        <w:t xml:space="preserve">portion control.</w:t>
      </w:r>
    </w:p>
    <w:p>
      <w:pPr>
        <w:pStyle w:val="a3"/>
        <w:shd w:val="solid" w:color="FFFFFF"/>
        <w:numPr>
          <w:ilvl w:val="0"/>
          <w:numId w:val="8"/>
        </w:numPr>
        <w:jc w:val="left"/>
        <w:spacing w:line="156" w:lineRule="atLeast"/>
        <w:contextualSpacing w:val="1"/>
        <w:ind w:left="252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Prepared specialty foods such as pizzas and </w:t>
      </w:r>
      <w:r>
        <w:rPr>
          <w:rStyle w:val="Character19"/>
          <w:sz w:val="32"/>
          <w:szCs w:val="32"/>
        </w:rPr>
        <w:t xml:space="preserve">sandwiches, following specific methods that required </w:t>
      </w:r>
      <w:r>
        <w:rPr>
          <w:rStyle w:val="Character19"/>
          <w:sz w:val="32"/>
          <w:szCs w:val="32"/>
        </w:rPr>
        <w:t xml:space="preserve">quick prep time.</w:t>
      </w:r>
    </w:p>
    <w:p>
      <w:pPr>
        <w:pStyle w:val="a3"/>
        <w:shd w:val="solid" w:color="FFFFFF"/>
        <w:numPr>
          <w:ilvl w:val="0"/>
          <w:numId w:val="8"/>
        </w:numPr>
        <w:jc w:val="left"/>
        <w:spacing w:line="156" w:lineRule="atLeast"/>
        <w:contextualSpacing w:val="1"/>
        <w:ind w:left="252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Verified that prepared food met all standards for </w:t>
      </w:r>
      <w:r>
        <w:rPr>
          <w:rStyle w:val="Character19"/>
          <w:sz w:val="32"/>
          <w:szCs w:val="32"/>
        </w:rPr>
        <w:t xml:space="preserve">quality and quantity.</w:t>
      </w:r>
    </w:p>
    <w:p>
      <w:pPr>
        <w:pStyle w:val="a3"/>
        <w:shd w:val="solid" w:color="FFFFFF"/>
        <w:numPr>
          <w:ilvl w:val="0"/>
          <w:numId w:val="8"/>
        </w:numPr>
        <w:jc w:val="left"/>
        <w:spacing w:line="156" w:lineRule="atLeast"/>
        <w:contextualSpacing w:val="1"/>
        <w:ind w:left="2520" w:hanging="360"/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Cooked and packaged large batches of food that were </w:t>
      </w:r>
      <w:r>
        <w:rPr>
          <w:rStyle w:val="Character19"/>
          <w:sz w:val="32"/>
          <w:szCs w:val="32"/>
        </w:rPr>
        <w:t xml:space="preserve">prepared to order or kept hot until needed.</w:t>
      </w:r>
    </w:p>
    <w:p>
      <w:pPr>
        <w:pStyle w:val="Para11"/>
        <w:spacing w:line="156" w:lineRule="atLeast"/>
        <w:ind w:left="0" w:hanging="0"/>
        <w:rPr>
          <w:sz w:val="32"/>
          <w:szCs w:val="32"/>
          <w:sz w:val="32"/>
          <w:szCs w:val="32"/>
          <w:rFonts w:ascii="AngsanaUPC" w:eastAsia="AngsanaUPC" w:hAnsi="AngsanaUPC"/>
        </w:rPr>
      </w:pPr>
    </w:p>
    <w:p>
      <w:pPr>
        <w:pStyle w:val="Para11"/>
        <w:spacing w:line="156" w:lineRule="atLeast"/>
        <w:ind w:left="0" w:hanging="0"/>
        <w:rPr>
          <w:sz w:val="32"/>
          <w:szCs w:val="32"/>
          <w:sz w:val="32"/>
          <w:szCs w:val="32"/>
          <w:rFonts w:ascii="AngsanaUPC" w:eastAsia="AngsanaUPC" w:hAnsi="AngsanaUPC"/>
        </w:rPr>
      </w:pPr>
      <w:r>
        <w:rPr>
          <w:rStyle w:val="Character40"/>
          <w:color w:val="666666"/>
          <w:sz w:val="32"/>
          <w:szCs w:val="32"/>
        </w:rPr>
        <w:t xml:space="preserve">                                        </w:t>
      </w:r>
      <w:r>
        <w:rPr>
          <w:rStyle w:val="Character19"/>
          <w:sz w:val="32"/>
          <w:szCs w:val="32"/>
        </w:rPr>
        <w:t xml:space="preserve">Cashier, 06/2013 to 01/2014</w:t>
      </w:r>
    </w:p>
    <w:p>
      <w:pPr>
        <w:pStyle w:val="Para11"/>
        <w:spacing w:line="156" w:lineRule="atLeast"/>
        <w:ind w:left="0" w:hanging="0"/>
        <w:rPr>
          <w:sz w:val="22"/>
          <w:szCs w:val="22"/>
          <w:sz w:val="22"/>
          <w:szCs w:val="22"/>
          <w:rFonts w:ascii="AngsanaUPC" w:eastAsia="AngsanaUPC" w:hAnsi="AngsanaUPC"/>
        </w:rPr>
      </w:pPr>
    </w:p>
    <w:p>
      <w:pPr>
        <w:pStyle w:val="Para11"/>
        <w:spacing w:line="156" w:lineRule="atLeast"/>
        <w:ind w:left="0" w:hanging="0"/>
        <w:rPr>
          <w:sz w:val="36"/>
          <w:szCs w:val="36"/>
          <w:sz w:val="36"/>
          <w:szCs w:val="36"/>
          <w:rFonts w:ascii="AngsanaUPC" w:eastAsia="AngsanaUPC" w:hAnsi="AngsanaUPC"/>
        </w:rPr>
      </w:pPr>
      <w:r>
        <w:rPr>
          <w:rStyle w:val="Character30"/>
          <w:b/>
          <w:sz w:val="36"/>
          <w:szCs w:val="36"/>
        </w:rPr>
        <w:t xml:space="preserve">                  Walmart </w:t>
      </w:r>
    </w:p>
    <w:p>
      <w:pPr>
        <w:pStyle w:val="Para11"/>
        <w:spacing w:line="156" w:lineRule="atLeast"/>
        <w:ind w:left="0" w:hanging="0"/>
        <w:rPr>
          <w:sz w:val="32"/>
          <w:szCs w:val="32"/>
          <w:sz w:val="32"/>
          <w:szCs w:val="32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                                                 60 w Bromley Lane Brighton, Co 80601</w:t>
      </w:r>
    </w:p>
    <w:p>
      <w:pPr>
        <w:pStyle w:val="Para19"/>
        <w:spacing w:line="156" w:lineRule="atLeast"/>
        <w:contextualSpacing w:val="1"/>
        <w:ind w:left="720" w:firstLine="0"/>
        <w:rPr>
          <w:sz w:val="32"/>
          <w:szCs w:val="32"/>
          <w:sz w:val="32"/>
          <w:szCs w:val="32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Consistently provided friendly guest service and heartfelt hospitality.</w:t>
      </w:r>
    </w:p>
    <w:p>
      <w:pPr>
        <w:pStyle w:val="a3"/>
        <w:shd w:val="solid" w:color="FFFFFF"/>
        <w:numPr>
          <w:ilvl w:val="0"/>
          <w:numId w:val="9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Customer Service/front desk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Handled Large amounts of money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Demonstrated integrity and honesty while interacting with guests, </w:t>
      </w:r>
      <w:r>
        <w:rPr>
          <w:rStyle w:val="Character19"/>
          <w:sz w:val="32"/>
          <w:szCs w:val="32"/>
        </w:rPr>
        <w:t xml:space="preserve">team members and managers.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Greeted customers and provided excellent customer service.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Maintained high standards of customer service during high-volume, </w:t>
      </w:r>
      <w:r>
        <w:rPr>
          <w:rStyle w:val="Character19"/>
          <w:sz w:val="32"/>
          <w:szCs w:val="32"/>
        </w:rPr>
        <w:t xml:space="preserve">fast-paced operations.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Answered questions regarding the store and its merchandise.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Greeted customers and ascertained customers' needs.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Stocked shelves and supplies and organized displays.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Verified that all customers received receipts for purchases.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Developed positive customer relationships through friendly </w:t>
      </w:r>
      <w:r>
        <w:rPr>
          <w:rStyle w:val="Character19"/>
          <w:sz w:val="32"/>
          <w:szCs w:val="32"/>
        </w:rPr>
        <w:t xml:space="preserve">greetings and excellent service.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Trained and served as a peer coach for new sales associates.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Operated a cash register for cash, check and credit card transactions </w:t>
      </w:r>
      <w:r>
        <w:rPr>
          <w:rStyle w:val="Character19"/>
          <w:sz w:val="32"/>
          <w:szCs w:val="32"/>
        </w:rPr>
        <w:t xml:space="preserve">with [95]% accuracy.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156" w:lineRule="atLeast"/>
        <w:contextualSpacing w:val="1"/>
        <w:ind w:left="720" w:hanging="360"/>
        <w:tabs>
          <w:tab w:val="left" w:pos="720"/>
        </w:tabs>
        <w:rPr>
          <w:sz w:val="32"/>
          <w:szCs w:val="32"/>
          <w:sz w:val="20"/>
          <w:szCs w:val="20"/>
          <w:rFonts w:ascii="AngsanaUPC" w:eastAsia="AngsanaUPC" w:hAnsi="AngsanaUPC"/>
        </w:rPr>
      </w:pPr>
      <w:r>
        <w:rPr>
          <w:rStyle w:val="Character19"/>
          <w:sz w:val="32"/>
          <w:szCs w:val="32"/>
        </w:rPr>
        <w:t xml:space="preserve">Cleaned and organized the store, including the checkout desk and </w:t>
      </w:r>
      <w:r>
        <w:rPr>
          <w:rStyle w:val="Character19"/>
          <w:sz w:val="32"/>
          <w:szCs w:val="32"/>
        </w:rPr>
        <w:t>displays.</w:t>
      </w:r>
    </w:p>
    <w:p>
      <w:pPr>
        <w:pStyle w:val="Para0"/>
        <w:spacing w:line="156" w:lineRule="atLeast"/>
        <w:ind w:left="0" w:hanging="0"/>
        <w:rPr>
          <w:sz w:val="12"/>
          <w:szCs w:val="12"/>
          <w:color w:val="666666"/>
          <w:rFonts w:ascii="n" w:eastAsia="n" w:hAnsi="n"/>
          <w:sz w:val="12"/>
          <w:szCs w:val="12"/>
          <w:rFonts w:ascii="Tahoma" w:eastAsia="Tahoma" w:hAnsi="Tahoma"/>
        </w:rPr>
      </w:pPr>
    </w:p>
    <w:p>
      <w:pPr>
        <w:pStyle w:val="Para0"/>
        <w:spacing w:line="156" w:lineRule="atLeast"/>
        <w:ind w:left="0" w:hanging="0"/>
        <w:rPr>
          <w:sz w:val="12"/>
          <w:szCs w:val="12"/>
          <w:color w:val="666666"/>
          <w:rFonts w:ascii="n" w:eastAsia="n" w:hAnsi="n"/>
          <w:sz w:val="12"/>
          <w:szCs w:val="12"/>
          <w:rFonts w:ascii="Tahoma" w:eastAsia="Tahoma" w:hAnsi="Tahoma"/>
        </w:rPr>
      </w:pPr>
    </w:p>
    <w:p>
      <w:pPr>
        <w:pStyle w:val="Para0"/>
        <w:spacing w:line="156" w:lineRule="atLeast"/>
        <w:ind w:left="0" w:hanging="0"/>
        <w:rPr>
          <w:sz w:val="12"/>
          <w:szCs w:val="12"/>
          <w:color w:val="666666"/>
          <w:rFonts w:ascii="n" w:eastAsia="n" w:hAnsi="n"/>
          <w:sz w:val="12"/>
          <w:szCs w:val="12"/>
          <w:rFonts w:ascii="Tahoma" w:eastAsia="Tahoma" w:hAnsi="Tahoma"/>
        </w:rPr>
      </w:pPr>
    </w:p>
    <w:p>
      <w:pPr>
        <w:pStyle w:val="Para11"/>
        <w:spacing w:line="156" w:lineRule="atLeast"/>
        <w:ind w:left="0" w:hanging="0"/>
        <w:rPr>
          <w:b/>
          <w:sz w:val="36"/>
          <w:szCs w:val="36"/>
          <w:sz w:val="36"/>
          <w:szCs w:val="36"/>
          <w:rFonts w:ascii="AngsanaUPC" w:eastAsia="AngsanaUPC" w:hAnsi="AngsanaUPC"/>
        </w:rPr>
      </w:pPr>
      <w:r>
        <w:rPr>
          <w:rStyle w:val="Character0"/>
          <w:color w:val="666666"/>
          <w:sz w:val="12"/>
          <w:szCs w:val="12"/>
        </w:rPr>
        <w:tab/>
      </w:r>
      <w:r>
        <w:rPr>
          <w:rStyle w:val="Character30"/>
          <w:b/>
          <w:sz w:val="36"/>
          <w:szCs w:val="36"/>
        </w:rPr>
        <w:t>Education</w:t>
      </w:r>
    </w:p>
    <w:p>
      <w:pPr>
        <w:pStyle w:val="Para11"/>
        <w:spacing w:line="156" w:lineRule="atLeast"/>
        <w:ind w:left="0" w:hanging="0"/>
        <w:rPr>
          <w:sz w:val="32"/>
          <w:szCs w:val="32"/>
          <w:sz w:val="32"/>
          <w:szCs w:val="32"/>
          <w:rFonts w:ascii="AngsanaUPC" w:eastAsia="AngsanaUPC" w:hAnsi="AngsanaUPC"/>
        </w:rPr>
      </w:pPr>
      <w:r>
        <w:rPr>
          <w:rStyle w:val="Character36"/>
          <w:color w:val="666666"/>
          <w:sz w:val="32"/>
          <w:szCs w:val="32"/>
        </w:rPr>
        <w:tab/>
      </w:r>
      <w:r>
        <w:rPr>
          <w:rStyle w:val="Character36"/>
          <w:color w:val="666666"/>
          <w:sz w:val="32"/>
          <w:szCs w:val="32"/>
        </w:rPr>
        <w:tab/>
      </w:r>
      <w:r>
        <w:rPr>
          <w:rStyle w:val="Character36"/>
          <w:color w:val="666666"/>
          <w:sz w:val="32"/>
          <w:szCs w:val="32"/>
        </w:rPr>
        <w:tab/>
      </w:r>
      <w:r>
        <w:rPr>
          <w:rStyle w:val="Character19"/>
          <w:sz w:val="32"/>
          <w:szCs w:val="32"/>
        </w:rPr>
        <w:t xml:space="preserve">High School Diploma: 2012</w:t>
      </w:r>
      <w:r>
        <w:rPr>
          <w:rStyle w:val="Character19"/>
          <w:sz w:val="32"/>
          <w:szCs w:val="32"/>
        </w:rPr>
        <w:br/>
      </w:r>
      <w:r>
        <w:rPr>
          <w:rStyle w:val="Character19"/>
          <w:sz w:val="32"/>
          <w:szCs w:val="32"/>
        </w:rPr>
        <w:tab/>
      </w:r>
      <w:r>
        <w:rPr>
          <w:rStyle w:val="Character19"/>
          <w:sz w:val="32"/>
          <w:szCs w:val="32"/>
        </w:rPr>
        <w:tab/>
      </w:r>
      <w:r>
        <w:rPr>
          <w:rStyle w:val="Character19"/>
          <w:sz w:val="32"/>
          <w:szCs w:val="32"/>
        </w:rPr>
        <w:t xml:space="preserve">Brighton High School - 270 s. 8th ave </w:t>
      </w:r>
    </w:p>
    <w:p>
      <w:pPr>
        <w:pStyle w:val="Para2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ookman Old Style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ngsanaUP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odoni MT Condense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abic Typesetting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0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8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7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9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tbl>
    <w:tblPr>
      <w:tblStyle w:val="Default Table"/>
      <w:tblCellMar w:top="72" w:left="115" w:bottom="72" w:right="115"/>
      <w:tblW w:w="9590" w:type="auto"/>
      <w:tblLook w:val="0000"/>
    </w:tblPr>
    <w:tblGrid>
      <w:gridCol w:w="9295"/>
      <w:gridCol w:w="295"/>
    </w:tblGrid>
    <w:tr>
      <w:trPr>
        <w:trHeight w:val="660"/>
      </w:trPr>
      <w:tc>
        <w:tcPr>
          <w:tcW w:w="9295" w:type="dxa"/>
          <w:tcMar>
            <w:left w:w="115" w:type="dxa"/>
            <w:right w:w="115" w:type="dxa"/>
            <w:top w:w="72" w:type="dxa"/>
            <w:bottom w:w="72" w:type="dxa"/>
          </w:tcMar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>
          <w:pPr>
            <w:pStyle w:val="Para2"/>
            <w:spacing w:line="240" w:lineRule="auto"/>
            <w:ind w:left="0" w:hanging="0"/>
            <w:tabs>
              <w:tab w:val="center" w:pos="4680"/>
              <w:tab w:val="right" w:pos="9360"/>
            </w:tabs>
            <w:rPr>
              <w:sz w:val="36"/>
              <w:szCs w:val="36"/>
              <w:sz w:val="44"/>
              <w:szCs w:val="44"/>
              <w:rFonts w:ascii="Bookman Old Style" w:eastAsia="Bookman Old Style" w:hAnsi="Bookman Old Style"/>
            </w:rPr>
          </w:pPr>
          <w:r>
            <w:rPr>
              <w:rStyle w:val="Character2"/>
              <w:sz w:val="44"/>
              <w:szCs w:val="44"/>
            </w:rPr>
            <w:t xml:space="preserve">Rachel Marie Savedra</w:t>
          </w:r>
        </w:p>
      </w:tc>
      <w:tc>
        <w:tcPr>
          <w:tcW w:w="295" w:type="dxa"/>
          <w:tcMar>
            <w:left w:w="115" w:type="dxa"/>
            <w:right w:w="115" w:type="dxa"/>
            <w:top w:w="72" w:type="dxa"/>
            <w:bottom w:w="72" w:type="dxa"/>
          </w:tcMar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>
          <w:pPr>
            <w:pStyle w:val="Para3"/>
            <w:spacing w:line="240" w:lineRule="auto"/>
            <w:ind w:left="0" w:hanging="0"/>
            <w:tabs>
              <w:tab w:val="center" w:pos="4680"/>
              <w:tab w:val="right" w:pos="9360"/>
            </w:tabs>
            <w:rPr>
              <w:b/>
              <w:sz w:val="36"/>
              <w:szCs w:val="36"/>
              <w:color w:val="4F81BD"/>
              <w:rFonts w:ascii="yle" w:eastAsia="yle" w:hAnsi="yle"/>
              <w:sz w:val="36"/>
              <w:szCs w:val="36"/>
              <w:rFonts w:ascii="Cambria" w:eastAsia="Cambria" w:hAnsi="Cambria"/>
            </w:rPr>
          </w:pPr>
        </w:p>
      </w:tc>
    </w:tr>
  </w:tbl>
  <w:p>
    <w:pPr>
      <w:pStyle w:val="Para5"/>
      <w:spacing w:line="240" w:lineRule="auto"/>
      <w:ind w:left="720" w:firstLine="0"/>
      <w:tabs>
        <w:tab w:val="center" w:pos="4680"/>
        <w:tab w:val="right" w:pos="9360"/>
      </w:tabs>
      <w:rPr>
        <w:sz w:val="22"/>
        <w:szCs w:val="22"/>
        <w:sz w:val="22"/>
        <w:szCs w:val="22"/>
        <w:rFonts w:ascii="Bodoni MT Condensed" w:eastAsia="Bodoni MT Condensed" w:hAnsi="Bodoni MT Condensed"/>
      </w:rPr>
    </w:pPr>
    <w:r>
      <w:rPr>
        <w:rStyle w:val="Character6"/>
        <w:sz w:val="22"/>
        <w:szCs w:val="22"/>
      </w:rPr>
      <w:t xml:space="preserve">                            355 n 14th ave Brighton, Co 80601 H: (303)498-0736 C: (720)235-9159 Email: </w:t>
    </w:r>
    <w:r>
      <w:rPr>
        <w:rStyle w:val="Character6"/>
        <w:sz w:val="22"/>
        <w:szCs w:val="22"/>
      </w:rPr>
      <w:t>rmsavedra3@gmail.com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6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0308525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bullet"/>
      <w:lvlText w:val="§"/>
      <w:pPr>
        <w:ind w:left="21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bullet"/>
      <w:lvlText w:val="§"/>
      <w:pPr>
        <w:ind w:left="28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bullet"/>
      <w:lvlText w:val="§"/>
      <w:pPr>
        <w:ind w:left="36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bullet"/>
      <w:lvlText w:val="§"/>
      <w:pPr>
        <w:ind w:left="43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bullet"/>
      <w:lvlText w:val="§"/>
      <w:pPr>
        <w:ind w:left="50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bullet"/>
      <w:lvlText w:val="§"/>
      <w:pPr>
        <w:ind w:left="57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bullet"/>
      <w:lvlText w:val="§"/>
      <w:pPr>
        <w:ind w:left="64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1">
    <w:nsid w:val="1"/>
    <w:multiLevelType w:val="hybridMultilevel"/>
    <w:tmpl w:val="1200117574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bullet"/>
      <w:lvlText w:val="§"/>
      <w:pPr>
        <w:ind w:left="21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bullet"/>
      <w:lvlText w:val="§"/>
      <w:pPr>
        <w:ind w:left="28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bullet"/>
      <w:lvlText w:val="§"/>
      <w:pPr>
        <w:ind w:left="36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bullet"/>
      <w:lvlText w:val="§"/>
      <w:pPr>
        <w:ind w:left="43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bullet"/>
      <w:lvlText w:val="§"/>
      <w:pPr>
        <w:ind w:left="50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bullet"/>
      <w:lvlText w:val="§"/>
      <w:pPr>
        <w:ind w:left="57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bullet"/>
      <w:lvlText w:val="§"/>
      <w:pPr>
        <w:ind w:left="64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2">
    <w:nsid w:val="2"/>
    <w:multiLevelType w:val="hybridMultilevel"/>
    <w:tmpl w:val="30529283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bullet"/>
      <w:lvlText w:val="§"/>
      <w:pPr>
        <w:ind w:left="21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bullet"/>
      <w:lvlText w:val="§"/>
      <w:pPr>
        <w:ind w:left="28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bullet"/>
      <w:lvlText w:val="§"/>
      <w:pPr>
        <w:ind w:left="36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bullet"/>
      <w:lvlText w:val="§"/>
      <w:pPr>
        <w:ind w:left="43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bullet"/>
      <w:lvlText w:val="§"/>
      <w:pPr>
        <w:ind w:left="50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bullet"/>
      <w:lvlText w:val="§"/>
      <w:pPr>
        <w:ind w:left="57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bullet"/>
      <w:lvlText w:val="§"/>
      <w:pPr>
        <w:ind w:left="64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3">
    <w:nsid w:val="3"/>
    <w:multiLevelType w:val="hybridMultilevel"/>
    <w:tmpl w:val="1140894016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bullet"/>
      <w:lvlText w:val="§"/>
      <w:pPr>
        <w:ind w:left="21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bullet"/>
      <w:lvlText w:val="§"/>
      <w:pPr>
        <w:ind w:left="28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bullet"/>
      <w:lvlText w:val="§"/>
      <w:pPr>
        <w:ind w:left="36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bullet"/>
      <w:lvlText w:val="§"/>
      <w:pPr>
        <w:ind w:left="43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bullet"/>
      <w:lvlText w:val="§"/>
      <w:pPr>
        <w:ind w:left="50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bullet"/>
      <w:lvlText w:val="§"/>
      <w:pPr>
        <w:ind w:left="57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bullet"/>
      <w:lvlText w:val="§"/>
      <w:pPr>
        <w:ind w:left="64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4">
    <w:nsid w:val="4"/>
    <w:multiLevelType w:val="hybridMultilevel"/>
    <w:tmpl w:val="1213437349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32"/>
        <w:szCs w:val="32"/>
        <w:color w:val="000000"/>
      </w:rPr>
    </w:lvl>
    <w:lvl w:ilvl="1">
      <w:start w:val="1"/>
      <w:numFmt w:val="decimal"/>
      <w:lvlText w:val="%2."/>
      <w:pPr>
        <w:ind w:left="14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decimal"/>
      <w:lvlText w:val="%3."/>
      <w:pPr>
        <w:ind w:left="21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decimal"/>
      <w:lvlText w:val="%4."/>
      <w:pPr>
        <w:ind w:left="28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decimal"/>
      <w:lvlText w:val="%5."/>
      <w:pPr>
        <w:ind w:left="36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decimal"/>
      <w:lvlText w:val="%6."/>
      <w:pPr>
        <w:ind w:left="43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decimal"/>
      <w:lvlText w:val="%7."/>
      <w:pPr>
        <w:ind w:left="50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decimal"/>
      <w:lvlText w:val="%8."/>
      <w:pPr>
        <w:ind w:left="57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decimal"/>
      <w:lvlText w:val="%9."/>
      <w:pPr>
        <w:ind w:left="64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5">
    <w:nsid w:val="5"/>
    <w:multiLevelType w:val="hybridMultilevel"/>
    <w:tmpl w:val="1608571376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32"/>
        <w:szCs w:val="32"/>
        <w:color w:val="000000"/>
      </w:rPr>
    </w:lvl>
    <w:lvl w:ilvl="1">
      <w:start w:val="1"/>
      <w:numFmt w:val="decimal"/>
      <w:lvlText w:val="%2."/>
      <w:pPr>
        <w:ind w:left="14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decimal"/>
      <w:lvlText w:val="%3."/>
      <w:pPr>
        <w:ind w:left="21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decimal"/>
      <w:lvlText w:val="%4."/>
      <w:pPr>
        <w:ind w:left="28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decimal"/>
      <w:lvlText w:val="%5."/>
      <w:pPr>
        <w:ind w:left="36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decimal"/>
      <w:lvlText w:val="%6."/>
      <w:pPr>
        <w:ind w:left="43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decimal"/>
      <w:lvlText w:val="%7."/>
      <w:pPr>
        <w:ind w:left="50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decimal"/>
      <w:lvlText w:val="%8."/>
      <w:pPr>
        <w:ind w:left="57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decimal"/>
      <w:lvlText w:val="%9."/>
      <w:pPr>
        <w:ind w:left="64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6">
    <w:nsid w:val="6"/>
    <w:multiLevelType w:val="hybridMultilevel"/>
    <w:tmpl w:val="2094893878"/>
    <w:lvl w:ilvl="0">
      <w:start w:val="0"/>
      <w:numFmt w:val="bullet"/>
      <w:lvlText w:val="·"/>
      <w:pPr>
        <w:ind w:left="2520" w:hanging="360"/>
      </w:pPr>
      <w:rPr>
        <w:rFonts w:ascii="Symbol" w:eastAsia="Symbol" w:hAnsi="Symbol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o"/>
      <w:pPr>
        <w:ind w:left="32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bullet"/>
      <w:lvlText w:val="§"/>
      <w:pPr>
        <w:ind w:left="39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bullet"/>
      <w:lvlText w:val="·"/>
      <w:pPr>
        <w:ind w:left="46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bullet"/>
      <w:lvlText w:val="o"/>
      <w:pPr>
        <w:ind w:left="54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bullet"/>
      <w:lvlText w:val="§"/>
      <w:pPr>
        <w:ind w:left="61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bullet"/>
      <w:lvlText w:val="·"/>
      <w:pPr>
        <w:ind w:left="68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bullet"/>
      <w:lvlText w:val="o"/>
      <w:pPr>
        <w:ind w:left="75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bullet"/>
      <w:lvlText w:val="§"/>
      <w:pPr>
        <w:ind w:left="82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7">
    <w:nsid w:val="7"/>
    <w:multiLevelType w:val="hybridMultilevel"/>
    <w:tmpl w:val="97289413"/>
    <w:lvl w:ilvl="0">
      <w:start w:val="0"/>
      <w:numFmt w:val="bullet"/>
      <w:lvlText w:val="·"/>
      <w:pPr>
        <w:ind w:left="2520" w:hanging="360"/>
      </w:pPr>
      <w:rPr>
        <w:rFonts w:ascii="Symbol" w:eastAsia="Symbol" w:hAnsi="Symbol" w:hint="default"/>
      </w:rPr>
      <w:rPr>
        <w:b w:val="false"/>
        <w:sz w:val="32"/>
        <w:szCs w:val="32"/>
        <w:color w:val="000000"/>
      </w:rPr>
    </w:lvl>
    <w:lvl w:ilvl="1">
      <w:start w:val="1"/>
      <w:numFmt w:val="bullet"/>
      <w:lvlText w:val="o"/>
      <w:pPr>
        <w:ind w:left="32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bullet"/>
      <w:lvlText w:val="§"/>
      <w:pPr>
        <w:ind w:left="39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bullet"/>
      <w:lvlText w:val="·"/>
      <w:pPr>
        <w:ind w:left="46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bullet"/>
      <w:lvlText w:val="o"/>
      <w:pPr>
        <w:ind w:left="54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bullet"/>
      <w:lvlText w:val="§"/>
      <w:pPr>
        <w:ind w:left="61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bullet"/>
      <w:lvlText w:val="·"/>
      <w:pPr>
        <w:ind w:left="68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bullet"/>
      <w:lvlText w:val="o"/>
      <w:pPr>
        <w:ind w:left="75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bullet"/>
      <w:lvlText w:val="§"/>
      <w:pPr>
        <w:ind w:left="82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8">
    <w:nsid w:val="8"/>
    <w:multiLevelType w:val="hybridMultilevel"/>
    <w:tmpl w:val="1595739827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bullet"/>
      <w:lvlText w:val="§"/>
      <w:pPr>
        <w:ind w:left="21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bullet"/>
      <w:lvlText w:val="§"/>
      <w:pPr>
        <w:ind w:left="28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bullet"/>
      <w:lvlText w:val="§"/>
      <w:pPr>
        <w:ind w:left="36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bullet"/>
      <w:lvlText w:val="§"/>
      <w:pPr>
        <w:ind w:left="43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bullet"/>
      <w:lvlText w:val="§"/>
      <w:pPr>
        <w:ind w:left="50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bullet"/>
      <w:lvlText w:val="§"/>
      <w:pPr>
        <w:ind w:left="57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bullet"/>
      <w:lvlText w:val="§"/>
      <w:pPr>
        <w:ind w:left="64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abstractNum w:abstractNumId="9">
    <w:nsid w:val="9"/>
    <w:multiLevelType w:val="hybridMultilevel"/>
    <w:tmpl w:val="1477855193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2">
      <w:start w:val="1"/>
      <w:numFmt w:val="bullet"/>
      <w:lvlText w:val="§"/>
      <w:pPr>
        <w:ind w:left="21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3">
      <w:start w:val="1"/>
      <w:numFmt w:val="bullet"/>
      <w:lvlText w:val="§"/>
      <w:pPr>
        <w:ind w:left="28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4">
      <w:start w:val="1"/>
      <w:numFmt w:val="bullet"/>
      <w:lvlText w:val="§"/>
      <w:pPr>
        <w:ind w:left="360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5">
      <w:start w:val="1"/>
      <w:numFmt w:val="bullet"/>
      <w:lvlText w:val="§"/>
      <w:pPr>
        <w:ind w:left="432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6">
      <w:start w:val="1"/>
      <w:numFmt w:val="bullet"/>
      <w:lvlText w:val="§"/>
      <w:pPr>
        <w:ind w:left="504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7">
      <w:start w:val="1"/>
      <w:numFmt w:val="bullet"/>
      <w:lvlText w:val="§"/>
      <w:pPr>
        <w:ind w:left="576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  <w:lvl w:ilvl="8">
      <w:start w:val="1"/>
      <w:numFmt w:val="bullet"/>
      <w:lvlText w:val="§"/>
      <w:pPr>
        <w:ind w:left="6480" w:hanging="360"/>
      </w:pPr>
      <w:rPr>
        <w:rFonts w:ascii="Tahoma" w:eastAsia="Times New Roman" w:hAnsi="Tahoma" w:hint="default"/>
      </w:rPr>
      <w:rPr>
        <w:b w:val="false"/>
        <w:sz w:val="12"/>
        <w:szCs w:val="12"/>
        <w:color w:val="66666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 w:hanging="0"/>
      <w:shd w:val="solid" w:color="FFFFFF"/>
      <w:rPr/>
    </w:pPr>
  </w:style>
  <w:style w:type="paragraph" w:customStyle="1" w:styleId="Para1">
    <w:name w:val="ParaAttribute1"/>
    <w:pPr>
      <w:jc w:val="center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2">
    <w:name w:val="ParaAttribute2"/>
    <w:pPr>
      <w:jc w:val="center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3">
    <w:name w:val="ParaAttribute3"/>
    <w:pPr>
      <w:jc w:val="left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4">
    <w:name w:val="ParaAttribute4"/>
    <w:pPr>
      <w:jc w:val="left"/>
      <w:wordWrap w:val="false"/>
      <w:ind w:left="0" w:hanging="0"/>
      <w:shd w:val="solid" w:color="FFFFFF"/>
      <w:rPr/>
    </w:pPr>
  </w:style>
  <w:style w:type="paragraph" w:customStyle="1" w:styleId="Para5">
    <w:name w:val="ParaAttribute5"/>
    <w:pPr>
      <w:jc w:val="left"/>
      <w:wordWrap w:val="false"/>
      <w:ind w:left="720" w:firstLine="0"/>
      <w:tabs>
        <w:tab w:val="center" w:pos="4680"/>
        <w:tab w:val="right" w:pos="9360"/>
      </w:tabs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shd w:val="solid" w:color="FFFFFF"/>
      <w:rPr/>
    </w:pPr>
  </w:style>
  <w:style w:type="paragraph" w:customStyle="1" w:styleId="Para12">
    <w:name w:val="ParaAttribute12"/>
    <w:pPr>
      <w:spacing w:after="280"/>
      <w:jc w:val="left"/>
      <w:wordWrap w:val="false"/>
      <w:ind w:left="720" w:hanging="360"/>
      <w:tabs>
        <w:tab w:val="left" w:pos="720"/>
      </w:tabs>
      <w:rPr/>
    </w:pPr>
  </w:style>
  <w:style w:type="paragraph" w:customStyle="1" w:styleId="Para13">
    <w:name w:val="ParaAttribute13"/>
    <w:pPr>
      <w:jc w:val="left"/>
      <w:wordWrap w:val="false"/>
      <w:ind w:left="720" w:hanging="360"/>
      <w:tabs>
        <w:tab w:val="left" w:pos="720"/>
      </w:tabs>
      <w:rPr/>
    </w:pPr>
  </w:style>
  <w:style w:type="paragraph" w:customStyle="1" w:styleId="Para14">
    <w:name w:val="ParaAttribute14"/>
    <w:pPr>
      <w:spacing w:before="280" w:after="280"/>
      <w:jc w:val="left"/>
      <w:wordWrap w:val="false"/>
      <w:ind w:left="720" w:hanging="360"/>
      <w:tabs>
        <w:tab w:val="left" w:pos="720"/>
      </w:tabs>
      <w:rPr/>
    </w:pPr>
  </w:style>
  <w:style w:type="paragraph" w:customStyle="1" w:styleId="Para15">
    <w:name w:val="ParaAttribute15"/>
    <w:pPr>
      <w:spacing w:before="280" w:after="280"/>
      <w:jc w:val="left"/>
      <w:wordWrap w:val="false"/>
      <w:ind w:left="0" w:hanging="0"/>
      <w:rPr/>
    </w:pPr>
  </w:style>
  <w:style w:type="paragraph" w:customStyle="1" w:styleId="Para16">
    <w:name w:val="ParaAttribute16"/>
    <w:pPr>
      <w:jc w:val="left"/>
      <w:wordWrap w:val="false"/>
      <w:ind w:left="2880" w:hanging="360"/>
      <w:shd w:val="solid" w:color="FFFFFF"/>
      <w:rPr/>
    </w:pPr>
  </w:style>
  <w:style w:type="paragraph" w:customStyle="1" w:styleId="Para17">
    <w:name w:val="ParaAttribute17"/>
    <w:pPr>
      <w:jc w:val="left"/>
      <w:wordWrap w:val="false"/>
      <w:ind w:left="1800" w:firstLine="0"/>
      <w:shd w:val="solid" w:color="FFFFFF"/>
      <w:rPr/>
    </w:pPr>
  </w:style>
  <w:style w:type="paragraph" w:customStyle="1" w:styleId="Para18">
    <w:name w:val="ParaAttribute18"/>
    <w:pPr>
      <w:jc w:val="left"/>
      <w:wordWrap w:val="false"/>
      <w:ind w:left="2520" w:hanging="360"/>
      <w:shd w:val="solid" w:color="FFFFFF"/>
      <w:rPr/>
    </w:pPr>
  </w:style>
  <w:style w:type="paragraph" w:customStyle="1" w:styleId="Para19">
    <w:name w:val="ParaAttribute19"/>
    <w:pPr>
      <w:jc w:val="left"/>
      <w:wordWrap w:val="false"/>
      <w:ind w:left="720" w:firstLine="0"/>
      <w:shd w:val="solid" w:color="FFFFFF"/>
      <w:rPr/>
    </w:pPr>
  </w:style>
  <w:style w:type="paragraph" w:customStyle="1" w:styleId="Para20">
    <w:name w:val="ParaAttribute20"/>
    <w:pPr>
      <w:jc w:val="left"/>
      <w:wordWrap w:val="false"/>
      <w:ind w:left="720" w:hanging="360"/>
      <w:tabs>
        <w:tab w:val="left" w:pos="720"/>
      </w:tabs>
      <w:shd w:val="solid" w:color="FFFFFF"/>
      <w:rPr/>
    </w:pPr>
  </w:style>
  <w:style w:type="paragraph" w:customStyle="1" w:styleId="Para21">
    <w:name w:val="ParaAttribute21"/>
    <w:pPr>
      <w:spacing w:after="200"/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ahoma" w:eastAsia="Times New Roman"/>
      <w:color w:val="666666"/>
      <w:sz w:val="12"/>
    </w:rPr>
  </w:style>
  <w:style w:type="character" w:customStyle="1" w:styleId="Character1">
    <w:name w:val="CharAttribute1"/>
    <w:rPr>
      <w:rFonts w:ascii="Cambria" w:eastAsia="Cambria"/>
      <w:sz w:val="36"/>
    </w:rPr>
  </w:style>
  <w:style w:type="character" w:customStyle="1" w:styleId="Character2">
    <w:name w:val="CharAttribute2"/>
    <w:rPr>
      <w:rFonts w:ascii="Bookman Old Style" w:eastAsia="Bookman Old Style"/>
      <w:sz w:val="44"/>
    </w:rPr>
  </w:style>
  <w:style w:type="character" w:customStyle="1" w:styleId="Character3">
    <w:name w:val="CharAttribute3"/>
    <w:rPr>
      <w:rFonts w:ascii="Cambria" w:eastAsia="Cambria"/>
      <w:b/>
      <w:color w:val="4F81BD"/>
      <w:sz w:val="36"/>
    </w:rPr>
  </w:style>
  <w:style w:type="character" w:customStyle="1" w:styleId="Character4">
    <w:name w:val="CharAttribute4"/>
    <w:rPr>
      <w:rFonts w:ascii="Tahoma" w:eastAsia="Times New Roman"/>
      <w:color w:val="666666"/>
      <w:sz w:val="12"/>
    </w:rPr>
  </w:style>
  <w:style w:type="character" w:customStyle="1" w:styleId="Character5">
    <w:name w:val="CharAttribute5"/>
    <w:rPr>
      <w:rFonts w:ascii="Bodoni MT Condensed" w:eastAsia="Bodoni MT Condensed"/>
      <w:sz w:val="22"/>
    </w:rPr>
  </w:style>
  <w:style w:type="character" w:customStyle="1" w:styleId="Character6">
    <w:name w:val="CharAttribute6"/>
    <w:rPr>
      <w:rFonts w:ascii="Bodoni MT Condensed" w:eastAsia="Bodoni MT Condensed"/>
      <w:sz w:val="22"/>
    </w:rPr>
  </w:style>
  <w:style w:type="character" w:customStyle="1" w:styleId="Character7">
    <w:name w:val="CharAttribute7"/>
    <w:rPr>
      <w:rFonts w:ascii="Times New Roman" w:eastAsia="Times New Roman"/>
    </w:rPr>
  </w:style>
  <w:style w:type="character" w:customStyle="1" w:styleId="Character8">
    <w:name w:val="CharAttribute8"/>
    <w:rPr>
      <w:rFonts w:ascii="Times New Roman" w:eastAsia="Times New Roman"/>
    </w:rPr>
  </w:style>
  <w:style w:type="character" w:customStyle="1" w:styleId="Character9">
    <w:name w:val="CharAttribute9"/>
    <w:rPr>
      <w:rFonts w:ascii="Times New Roman" w:eastAsia="Times New Roman"/>
    </w:rPr>
  </w:style>
  <w:style w:type="character" w:customStyle="1" w:styleId="Character10">
    <w:name w:val="CharAttribute10"/>
    <w:rPr>
      <w:rFonts w:ascii="Times New Roman" w:eastAsia="Times New Roman"/>
    </w:rPr>
  </w:style>
  <w:style w:type="character" w:customStyle="1" w:styleId="Character11">
    <w:name w:val="CharAttribute11"/>
    <w:rPr>
      <w:rFonts w:ascii="Times New Roman" w:eastAsia="Times New Roman"/>
    </w:rPr>
  </w:style>
  <w:style w:type="character" w:customStyle="1" w:styleId="Character12">
    <w:name w:val="CharAttribute12"/>
    <w:rPr>
      <w:rFonts w:ascii="Tahoma" w:eastAsia="Times New Roman"/>
      <w:color w:val="0066CC"/>
      <w:sz w:val="12"/>
    </w:rPr>
  </w:style>
  <w:style w:type="character" w:customStyle="1" w:styleId="Character13">
    <w:name w:val="CharAttribute13"/>
    <w:rPr>
      <w:rFonts w:ascii="Times New Roman" w:eastAsia="Times New Roman"/>
    </w:rPr>
  </w:style>
  <w:style w:type="character" w:customStyle="1" w:styleId="Character14">
    <w:name w:val="CharAttribute14"/>
    <w:rPr>
      <w:rFonts w:ascii="Tahoma" w:eastAsia="Times New Roman"/>
      <w:color w:val="0066CC"/>
      <w:sz w:val="12"/>
    </w:rPr>
  </w:style>
  <w:style w:type="character" w:customStyle="1" w:styleId="Character15">
    <w:name w:val="CharAttribute15"/>
    <w:rPr>
      <w:rFonts w:ascii="Tahoma" w:eastAsia="Times New Roman"/>
      <w:color w:val="666666"/>
      <w:sz w:val="12"/>
    </w:rPr>
  </w:style>
  <w:style w:type="character" w:customStyle="1" w:styleId="Character16">
    <w:name w:val="CharAttribute16"/>
    <w:rPr>
      <w:rFonts w:ascii="Bookman Old Style" w:eastAsia="Times New Roman"/>
      <w:u w:val="single"/>
      <w:b/>
      <w:sz w:val="36"/>
    </w:rPr>
  </w:style>
  <w:style w:type="character" w:customStyle="1" w:styleId="Character17">
    <w:name w:val="CharAttribute17"/>
    <w:rPr>
      <w:rFonts w:ascii="Bookman Old Style" w:eastAsia="Times New Roman"/>
      <w:u w:val="single"/>
      <w:b/>
      <w:sz w:val="36"/>
    </w:rPr>
  </w:style>
  <w:style w:type="character" w:customStyle="1" w:styleId="Character18">
    <w:name w:val="CharAttribute18"/>
    <w:rPr>
      <w:rFonts w:ascii="AngsanaUPC" w:eastAsia="Times New Roman"/>
      <w:sz w:val="32"/>
    </w:rPr>
  </w:style>
  <w:style w:type="character" w:customStyle="1" w:styleId="Character19">
    <w:name w:val="CharAttribute19"/>
    <w:rPr>
      <w:rFonts w:ascii="AngsanaUPC" w:eastAsia="Times New Roman"/>
      <w:sz w:val="32"/>
    </w:rPr>
  </w:style>
  <w:style w:type="character" w:customStyle="1" w:styleId="Character20">
    <w:name w:val="CharAttribute20"/>
    <w:rPr>
      <w:rFonts w:ascii="Symbol" w:eastAsia="Symbol"/>
    </w:rPr>
  </w:style>
  <w:style w:type="character" w:customStyle="1" w:styleId="Character21">
    <w:name w:val="CharAttribute21"/>
    <w:rPr>
      <w:rFonts w:ascii="Symbol" w:eastAsia="Symbol"/>
    </w:rPr>
  </w:style>
  <w:style w:type="character" w:customStyle="1" w:styleId="Character22">
    <w:name w:val="CharAttribute22"/>
    <w:rPr>
      <w:rFonts w:ascii="Symbol" w:eastAsia="Symbol"/>
    </w:rPr>
  </w:style>
  <w:style w:type="character" w:customStyle="1" w:styleId="Character23">
    <w:name w:val="CharAttribute23"/>
    <w:rPr>
      <w:rFonts w:ascii="Symbol" w:eastAsia="Symbol"/>
    </w:rPr>
  </w:style>
  <w:style w:type="character" w:customStyle="1" w:styleId="Character24">
    <w:name w:val="CharAttribute24"/>
    <w:rPr>
      <w:rFonts w:ascii="Symbol" w:eastAsia="Symbol"/>
    </w:rPr>
  </w:style>
  <w:style w:type="character" w:customStyle="1" w:styleId="Character25">
    <w:name w:val="CharAttribute25"/>
    <w:rPr>
      <w:rFonts w:ascii="Tahoma" w:eastAsia="Times New Roman"/>
      <w:color w:val="666666"/>
      <w:sz w:val="36"/>
    </w:rPr>
  </w:style>
  <w:style w:type="character" w:customStyle="1" w:styleId="Character26">
    <w:name w:val="CharAttribute26"/>
    <w:rPr>
      <w:rFonts w:ascii="Calibri" w:eastAsia="Calibri"/>
      <w:sz w:val="22"/>
    </w:rPr>
  </w:style>
  <w:style w:type="character" w:customStyle="1" w:styleId="Character27">
    <w:name w:val="CharAttribute27"/>
    <w:rPr>
      <w:rFonts w:ascii="Calibri" w:eastAsia="Calibri"/>
      <w:sz w:val="22"/>
    </w:rPr>
  </w:style>
  <w:style w:type="character" w:customStyle="1" w:styleId="Character28">
    <w:name w:val="CharAttribute28"/>
    <w:rPr>
      <w:rFonts w:ascii="Tahoma" w:eastAsia="Times New Roman"/>
      <w:color w:val="666666"/>
      <w:sz w:val="36"/>
    </w:rPr>
  </w:style>
  <w:style w:type="character" w:customStyle="1" w:styleId="Character29">
    <w:name w:val="CharAttribute29"/>
    <w:rPr>
      <w:rFonts w:ascii="AngsanaUPC" w:eastAsia="Times New Roman"/>
      <w:b/>
      <w:sz w:val="36"/>
    </w:rPr>
  </w:style>
  <w:style w:type="character" w:customStyle="1" w:styleId="Character30">
    <w:name w:val="CharAttribute30"/>
    <w:rPr>
      <w:rFonts w:ascii="AngsanaUPC" w:eastAsia="Times New Roman"/>
      <w:b/>
      <w:sz w:val="36"/>
    </w:rPr>
  </w:style>
  <w:style w:type="character" w:customStyle="1" w:styleId="Character31">
    <w:name w:val="CharAttribute31"/>
    <w:rPr>
      <w:rFonts w:ascii="AngsanaUPC" w:eastAsia="Times New Roman"/>
      <w:b/>
      <w:sz w:val="24"/>
    </w:rPr>
  </w:style>
  <w:style w:type="character" w:customStyle="1" w:styleId="Character32">
    <w:name w:val="CharAttribute32"/>
    <w:rPr>
      <w:rFonts w:ascii="Symbol" w:eastAsia="Symbol"/>
      <w:sz w:val="32"/>
    </w:rPr>
  </w:style>
  <w:style w:type="character" w:customStyle="1" w:styleId="Character33">
    <w:name w:val="CharAttribute33"/>
    <w:rPr>
      <w:rFonts w:ascii="Symbol" w:eastAsia="Symbol"/>
      <w:sz w:val="32"/>
    </w:rPr>
  </w:style>
  <w:style w:type="character" w:customStyle="1" w:styleId="Character34">
    <w:name w:val="CharAttribute34"/>
    <w:rPr>
      <w:rFonts w:ascii="Symbol" w:eastAsia="Symbol"/>
      <w:sz w:val="32"/>
    </w:rPr>
  </w:style>
  <w:style w:type="character" w:customStyle="1" w:styleId="Character35">
    <w:name w:val="CharAttribute35"/>
    <w:rPr>
      <w:rFonts w:ascii="Symbol" w:eastAsia="Symbol"/>
      <w:sz w:val="32"/>
    </w:rPr>
  </w:style>
  <w:style w:type="character" w:customStyle="1" w:styleId="Character36">
    <w:name w:val="CharAttribute36"/>
    <w:rPr>
      <w:rFonts w:ascii="Tahoma" w:eastAsia="Times New Roman"/>
      <w:color w:val="666666"/>
      <w:sz w:val="32"/>
    </w:rPr>
  </w:style>
  <w:style w:type="character" w:customStyle="1" w:styleId="Character37">
    <w:name w:val="CharAttribute37"/>
    <w:rPr>
      <w:rFonts w:ascii="AngsanaUPC" w:eastAsia="Times New Roman"/>
      <w:sz w:val="22"/>
    </w:rPr>
  </w:style>
  <w:style w:type="character" w:customStyle="1" w:styleId="Character38">
    <w:name w:val="CharAttribute38"/>
    <w:rPr>
      <w:rFonts w:ascii="AngsanaUPC" w:eastAsia="Times New Roman"/>
      <w:sz w:val="22"/>
    </w:rPr>
  </w:style>
  <w:style w:type="character" w:customStyle="1" w:styleId="Character39">
    <w:name w:val="CharAttribute39"/>
    <w:rPr>
      <w:rFonts w:ascii="Symbol" w:eastAsia="Symbol"/>
      <w:sz w:val="32"/>
    </w:rPr>
  </w:style>
  <w:style w:type="character" w:customStyle="1" w:styleId="Character40">
    <w:name w:val="CharAttribute40"/>
    <w:rPr>
      <w:rFonts w:ascii="AngsanaUPC" w:eastAsia="Times New Roman"/>
      <w:color w:val="666666"/>
      <w:sz w:val="32"/>
    </w:rPr>
  </w:style>
  <w:style w:type="character" w:customStyle="1" w:styleId="Character41">
    <w:name w:val="CharAttribute41"/>
    <w:rPr>
      <w:rFonts w:ascii="AngsanaUPC" w:eastAsia="Times New Roman"/>
      <w:sz w:val="36"/>
    </w:rPr>
  </w:style>
  <w:style w:type="character" w:customStyle="1" w:styleId="Character42">
    <w:name w:val="CharAttribute42"/>
    <w:rPr>
      <w:rFonts w:ascii="Symbol" w:eastAsia="Symbol"/>
    </w:rPr>
  </w:style>
  <w:style w:type="character" w:customStyle="1" w:styleId="Character43">
    <w:name w:val="CharAttribute43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1.xml"></Relationship><Relationship Id="rId9" Type="http://schemas.openxmlformats.org/officeDocument/2006/relationships/footer" Target="footer2.xml"></Relationship><Relationship Id="rId10" Type="http://schemas.openxmlformats.org/officeDocument/2006/relationships/header" Target="header3.xml"></Relationship><Relationship Id="rId11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4375</Characters>
  <CharactersWithSpaces>0</CharactersWithSpaces>
  <Company>Hewlett-Packard Company</Company>
  <DocSecurity>0</DocSecurity>
  <HyperlinksChanged>false</HyperlinksChanged>
  <Lines>31</Lines>
  <LinksUpToDate>false</LinksUpToDate>
  <Pages>4</Pages>
  <Paragraphs>8</Paragraphs>
  <Words>654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JordanG</dc:creator>
  <cp:lastModifiedBy>JordanG</cp:lastModifiedBy>
  <dc:title>Rachel Marie Savedra</dc:title>
  <dcterms:modified xsi:type="dcterms:W3CDTF">2014-05-15T00:54:00Z</dcterms:modified>
</cp:coreProperties>
</file>