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B6E2B" w14:textId="29583E24" w:rsidR="003D5EA0" w:rsidRPr="00E01A23" w:rsidRDefault="009B3883" w:rsidP="009B3883">
      <w:pPr>
        <w:ind w:right="1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</w:t>
      </w:r>
      <w:r w:rsidR="003D5EA0" w:rsidRPr="00E01A23">
        <w:rPr>
          <w:rFonts w:ascii="Arial" w:eastAsia="Arial" w:hAnsi="Arial" w:cs="Arial"/>
          <w:b/>
          <w:sz w:val="22"/>
          <w:szCs w:val="22"/>
        </w:rPr>
        <w:t>SUJATHA PALLI</w:t>
      </w:r>
    </w:p>
    <w:p w14:paraId="182E345A" w14:textId="77777777" w:rsidR="003D5EA0" w:rsidRPr="00E01A23" w:rsidRDefault="003D5EA0" w:rsidP="003D5EA0">
      <w:pPr>
        <w:ind w:right="100"/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11744 Fenton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st</w:t>
      </w:r>
      <w:proofErr w:type="spellEnd"/>
    </w:p>
    <w:p w14:paraId="3F9B142C" w14:textId="77777777" w:rsidR="003D5EA0" w:rsidRPr="00E01A23" w:rsidRDefault="003D5EA0" w:rsidP="003D5EA0">
      <w:pPr>
        <w:ind w:right="100"/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Westminster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,CO</w:t>
      </w:r>
      <w:proofErr w:type="spellEnd"/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80020</w:t>
      </w:r>
    </w:p>
    <w:p w14:paraId="3B61ADA8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b/>
          <w:sz w:val="22"/>
          <w:szCs w:val="22"/>
        </w:rPr>
        <w:t xml:space="preserve">                                                                  303-463-1646</w:t>
      </w:r>
      <w:r w:rsidRPr="00E01A23">
        <w:rPr>
          <w:rFonts w:ascii="Arial" w:eastAsia="Arial" w:hAnsi="Arial" w:cs="Arial"/>
          <w:sz w:val="22"/>
          <w:szCs w:val="22"/>
        </w:rPr>
        <w:t> </w:t>
      </w:r>
    </w:p>
    <w:p w14:paraId="2D4FDF6C" w14:textId="3954A406" w:rsidR="003D5EA0" w:rsidRPr="00E01A23" w:rsidRDefault="003D5EA0" w:rsidP="003D5EA0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  <w:r w:rsidR="009B3883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bookmarkEnd w:id="0"/>
      <w:r w:rsidRPr="00E01A23"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sujatha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>_05@msn.</w:t>
      </w:r>
      <w:r w:rsidR="005A038F" w:rsidRPr="00E01A23">
        <w:rPr>
          <w:rFonts w:ascii="Arial" w:eastAsia="Arial" w:hAnsi="Arial" w:cs="Arial"/>
          <w:sz w:val="22"/>
          <w:szCs w:val="22"/>
        </w:rPr>
        <w:t>c</w:t>
      </w:r>
      <w:r w:rsidRPr="00E01A23">
        <w:rPr>
          <w:rFonts w:ascii="Arial" w:eastAsia="Arial" w:hAnsi="Arial" w:cs="Arial"/>
          <w:sz w:val="22"/>
          <w:szCs w:val="22"/>
        </w:rPr>
        <w:t>om</w:t>
      </w:r>
    </w:p>
    <w:p w14:paraId="6C3B0075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Times New Roman" w:hAnsi="Arial" w:cs="Times New Roman"/>
          <w:sz w:val="22"/>
          <w:szCs w:val="22"/>
        </w:rPr>
        <w:t> </w:t>
      </w:r>
    </w:p>
    <w:p w14:paraId="2E8D7A9F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SUMMARY  </w:t>
      </w:r>
    </w:p>
    <w:p w14:paraId="04A5F1D1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6D3AA069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*Works independently as well as in a team.  </w:t>
      </w:r>
    </w:p>
    <w:p w14:paraId="7D28D2E7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*Experience in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Analysis ,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design and preparing the design documents.  </w:t>
      </w:r>
    </w:p>
    <w:p w14:paraId="222FE460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*Strong Interpersonal skills allowing good communication at all levels.  </w:t>
      </w:r>
    </w:p>
    <w:p w14:paraId="2259057A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4C33E18D" w14:textId="77777777" w:rsidR="000A42D2" w:rsidRPr="00E01A23" w:rsidRDefault="000A42D2" w:rsidP="000A42D2">
      <w:pPr>
        <w:rPr>
          <w:rFonts w:ascii="Arial" w:eastAsia="Arial" w:hAnsi="Arial" w:cs="Arial"/>
          <w:b/>
          <w:sz w:val="22"/>
          <w:szCs w:val="22"/>
        </w:rPr>
      </w:pPr>
      <w:proofErr w:type="gramStart"/>
      <w:r w:rsidRPr="00E01A23">
        <w:rPr>
          <w:rFonts w:ascii="Arial" w:eastAsia="Arial" w:hAnsi="Arial" w:cs="Arial"/>
          <w:b/>
          <w:sz w:val="22"/>
          <w:szCs w:val="22"/>
        </w:rPr>
        <w:t>SQL  and</w:t>
      </w:r>
      <w:proofErr w:type="gramEnd"/>
      <w:r w:rsidRPr="00E01A23">
        <w:rPr>
          <w:rFonts w:ascii="Arial" w:eastAsia="Arial" w:hAnsi="Arial" w:cs="Arial"/>
          <w:b/>
          <w:sz w:val="22"/>
          <w:szCs w:val="22"/>
        </w:rPr>
        <w:t xml:space="preserve">  PL/SQL </w:t>
      </w:r>
    </w:p>
    <w:p w14:paraId="7D60BBF4" w14:textId="77777777" w:rsidR="000A42D2" w:rsidRPr="00E01A23" w:rsidRDefault="00FD5FA4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Very strong in SQL and PL/SQL Triggers and Stored P</w:t>
      </w:r>
      <w:r w:rsidR="000A42D2" w:rsidRPr="00E01A23">
        <w:rPr>
          <w:rFonts w:ascii="Arial" w:eastAsia="Arial" w:hAnsi="Arial" w:cs="Arial"/>
          <w:sz w:val="22"/>
          <w:szCs w:val="22"/>
        </w:rPr>
        <w:t>rocedures and Functions</w:t>
      </w:r>
    </w:p>
    <w:p w14:paraId="031788C3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38E663E7" w14:textId="77777777" w:rsidR="000A42D2" w:rsidRPr="00E01A23" w:rsidRDefault="000A42D2" w:rsidP="000A42D2">
      <w:pPr>
        <w:rPr>
          <w:rFonts w:ascii="Arial" w:eastAsia="Arial" w:hAnsi="Arial" w:cs="Arial"/>
          <w:b/>
          <w:sz w:val="22"/>
          <w:szCs w:val="22"/>
        </w:rPr>
      </w:pPr>
      <w:r w:rsidRPr="00E01A23">
        <w:rPr>
          <w:rFonts w:ascii="Arial" w:eastAsia="Arial" w:hAnsi="Arial" w:cs="Arial"/>
          <w:b/>
          <w:sz w:val="22"/>
          <w:szCs w:val="22"/>
        </w:rPr>
        <w:t>Oracle Reports</w:t>
      </w:r>
    </w:p>
    <w:p w14:paraId="79935E32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*Excellent knowledge and experience in Oracle Reports.  </w:t>
      </w:r>
    </w:p>
    <w:p w14:paraId="2591ADBC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60C2CBA7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2C0BB503" w14:textId="77777777" w:rsidR="000A42D2" w:rsidRPr="00E01A23" w:rsidRDefault="000A42D2" w:rsidP="000A42D2">
      <w:pPr>
        <w:rPr>
          <w:rFonts w:ascii="Arial" w:eastAsia="Times New Roman" w:hAnsi="Arial" w:cs="Times New Roman"/>
          <w:b/>
          <w:sz w:val="22"/>
          <w:szCs w:val="22"/>
        </w:rPr>
      </w:pPr>
      <w:r w:rsidRPr="00E01A23">
        <w:rPr>
          <w:rFonts w:ascii="Arial" w:eastAsia="Arial" w:hAnsi="Arial" w:cs="Arial"/>
          <w:b/>
          <w:sz w:val="22"/>
          <w:szCs w:val="22"/>
        </w:rPr>
        <w:t>Technical skills:  </w:t>
      </w:r>
    </w:p>
    <w:p w14:paraId="582C0AC8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Languages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known :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SQL, PL/SQL , C, Shell, Visual Basic, Fortran , Basic </w:t>
      </w:r>
    </w:p>
    <w:p w14:paraId="2CA67A91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Training in Shell Scripting </w:t>
      </w:r>
    </w:p>
    <w:p w14:paraId="09B8D356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129048BC" w14:textId="77777777" w:rsidR="000A42D2" w:rsidRPr="00E01A23" w:rsidRDefault="000A42D2" w:rsidP="000A42D2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b/>
          <w:sz w:val="22"/>
          <w:szCs w:val="22"/>
        </w:rPr>
        <w:t>GUI:</w:t>
      </w:r>
      <w:r w:rsidRPr="00E01A23">
        <w:rPr>
          <w:rFonts w:ascii="Arial" w:eastAsia="Arial" w:hAnsi="Arial" w:cs="Arial"/>
          <w:sz w:val="22"/>
          <w:szCs w:val="22"/>
        </w:rPr>
        <w:t xml:space="preserve"> Developer 2000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( Forms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4.5 and Reports 2.5 )  Designer 2000 and other Oracle utilities  </w:t>
      </w:r>
    </w:p>
    <w:p w14:paraId="44431A81" w14:textId="77777777" w:rsidR="000A42D2" w:rsidRPr="00E01A23" w:rsidRDefault="000A42D2" w:rsidP="000A42D2">
      <w:pPr>
        <w:rPr>
          <w:rFonts w:ascii="Arial" w:eastAsia="Arial" w:hAnsi="Arial" w:cs="Arial"/>
          <w:b/>
          <w:sz w:val="22"/>
          <w:szCs w:val="22"/>
        </w:rPr>
      </w:pPr>
    </w:p>
    <w:p w14:paraId="5D5CA845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b/>
          <w:sz w:val="22"/>
          <w:szCs w:val="22"/>
        </w:rPr>
        <w:t>RDBMS</w:t>
      </w:r>
      <w:r w:rsidRPr="00E01A23">
        <w:rPr>
          <w:rFonts w:ascii="Arial" w:eastAsia="Arial" w:hAnsi="Arial" w:cs="Arial"/>
          <w:sz w:val="22"/>
          <w:szCs w:val="22"/>
        </w:rPr>
        <w:t xml:space="preserve">: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ORACLE  9i,10g,11i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>,</w:t>
      </w:r>
    </w:p>
    <w:p w14:paraId="425C5877" w14:textId="77777777" w:rsidR="009B3883" w:rsidRDefault="003D5EA0" w:rsidP="003D5EA0">
      <w:pPr>
        <w:rPr>
          <w:rFonts w:ascii="Arial" w:eastAsia="Arial" w:hAnsi="Arial" w:cs="Arial"/>
          <w:b/>
          <w:sz w:val="22"/>
          <w:szCs w:val="22"/>
        </w:rPr>
      </w:pPr>
      <w:r w:rsidRPr="00E01A23">
        <w:rPr>
          <w:rFonts w:ascii="Arial" w:eastAsia="Arial" w:hAnsi="Arial" w:cs="Arial"/>
          <w:b/>
          <w:sz w:val="22"/>
          <w:szCs w:val="22"/>
        </w:rPr>
        <w:t>                                                   </w:t>
      </w:r>
    </w:p>
    <w:p w14:paraId="46B03E00" w14:textId="5D0EDB42" w:rsidR="003D5EA0" w:rsidRPr="00E01A23" w:rsidRDefault="009B3883" w:rsidP="003D5EA0">
      <w:pPr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EDUCATION: </w:t>
      </w:r>
      <w:r w:rsidRPr="009B3883">
        <w:rPr>
          <w:rFonts w:ascii="Arial" w:eastAsia="Arial" w:hAnsi="Arial" w:cs="Arial"/>
          <w:sz w:val="22"/>
          <w:szCs w:val="22"/>
        </w:rPr>
        <w:t>BACHELOR’S OF SCIENCE</w:t>
      </w:r>
      <w:r w:rsidR="003D5EA0" w:rsidRPr="009B3883">
        <w:rPr>
          <w:rFonts w:ascii="Arial" w:eastAsia="Arial" w:hAnsi="Arial" w:cs="Arial"/>
          <w:sz w:val="22"/>
          <w:szCs w:val="22"/>
        </w:rPr>
        <w:t>               </w:t>
      </w:r>
    </w:p>
    <w:p w14:paraId="72476528" w14:textId="77777777" w:rsidR="000A42D2" w:rsidRPr="00E01A23" w:rsidRDefault="000A42D2" w:rsidP="000A42D2">
      <w:pPr>
        <w:rPr>
          <w:rFonts w:ascii="Arial" w:eastAsia="Arial" w:hAnsi="Arial" w:cs="Arial"/>
          <w:sz w:val="22"/>
          <w:szCs w:val="22"/>
        </w:rPr>
      </w:pPr>
    </w:p>
    <w:p w14:paraId="66C576D8" w14:textId="6754E77B" w:rsidR="00113715" w:rsidRPr="00E01A23" w:rsidRDefault="009B3883" w:rsidP="000A42D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PROFESSIONAL EXPERIENCE:</w:t>
      </w:r>
    </w:p>
    <w:p w14:paraId="66DEB559" w14:textId="16A64372" w:rsidR="00113715" w:rsidRPr="00E01A23" w:rsidRDefault="00113715" w:rsidP="000A42D2">
      <w:pPr>
        <w:rPr>
          <w:rFonts w:ascii="Arial" w:eastAsia="Arial" w:hAnsi="Arial" w:cs="Arial"/>
          <w:sz w:val="22"/>
          <w:szCs w:val="22"/>
        </w:rPr>
      </w:pPr>
    </w:p>
    <w:p w14:paraId="406D194E" w14:textId="78FB624E" w:rsidR="00113715" w:rsidRPr="00E01A23" w:rsidRDefault="00113715" w:rsidP="000A42D2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Dept. of Labor</w:t>
      </w:r>
      <w:r w:rsidR="00127621">
        <w:rPr>
          <w:rFonts w:ascii="Arial" w:eastAsia="Arial" w:hAnsi="Arial" w:cs="Arial"/>
          <w:sz w:val="22"/>
          <w:szCs w:val="22"/>
        </w:rPr>
        <w:t>, LAKEWOOD</w:t>
      </w:r>
      <w:proofErr w:type="gramStart"/>
      <w:r w:rsidR="00127621">
        <w:rPr>
          <w:rFonts w:ascii="Arial" w:eastAsia="Arial" w:hAnsi="Arial" w:cs="Arial"/>
          <w:sz w:val="22"/>
          <w:szCs w:val="22"/>
        </w:rPr>
        <w:t>,COLORADO</w:t>
      </w:r>
      <w:proofErr w:type="gramEnd"/>
      <w:r w:rsidR="00127621">
        <w:rPr>
          <w:rFonts w:ascii="Arial" w:eastAsia="Arial" w:hAnsi="Arial" w:cs="Arial"/>
          <w:sz w:val="22"/>
          <w:szCs w:val="22"/>
        </w:rPr>
        <w:t xml:space="preserve"> </w:t>
      </w:r>
      <w:r w:rsidRPr="00E01A23">
        <w:rPr>
          <w:rFonts w:ascii="Arial" w:eastAsia="Arial" w:hAnsi="Arial" w:cs="Arial"/>
          <w:sz w:val="22"/>
          <w:szCs w:val="22"/>
        </w:rPr>
        <w:t>: Software Tester</w:t>
      </w:r>
      <w:r w:rsidR="0050311B">
        <w:rPr>
          <w:rFonts w:ascii="Arial" w:eastAsia="Arial" w:hAnsi="Arial" w:cs="Arial"/>
          <w:sz w:val="22"/>
          <w:szCs w:val="22"/>
        </w:rPr>
        <w:t>-July 2012 to Nov 2012</w:t>
      </w:r>
    </w:p>
    <w:p w14:paraId="59BBDD99" w14:textId="559ACE8F" w:rsidR="00113715" w:rsidRPr="0050311B" w:rsidRDefault="00127621" w:rsidP="000A42D2">
      <w:pPr>
        <w:rPr>
          <w:rFonts w:ascii="Arial" w:eastAsia="Arial" w:hAnsi="Arial" w:cs="Arial"/>
          <w:sz w:val="22"/>
          <w:szCs w:val="22"/>
        </w:rPr>
      </w:pPr>
      <w:r w:rsidRPr="0050311B">
        <w:rPr>
          <w:rFonts w:ascii="Arial" w:eastAsiaTheme="minorHAnsi" w:hAnsi="Arial" w:cs="Arial"/>
          <w:color w:val="1F1F1F"/>
          <w:sz w:val="22"/>
          <w:szCs w:val="22"/>
          <w:lang w:eastAsia="en-US"/>
        </w:rPr>
        <w:t>Mine Safety and Health Administration (MSHA)</w:t>
      </w:r>
    </w:p>
    <w:p w14:paraId="53F32701" w14:textId="45A02EB1" w:rsidR="00113715" w:rsidRPr="00E01A23" w:rsidRDefault="00113715" w:rsidP="0011371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Working on Regression testing </w:t>
      </w:r>
      <w:r w:rsidR="00723831">
        <w:rPr>
          <w:rFonts w:ascii="Arial" w:eastAsia="Arial" w:hAnsi="Arial" w:cs="Arial"/>
          <w:sz w:val="22"/>
          <w:szCs w:val="22"/>
        </w:rPr>
        <w:t xml:space="preserve">running </w:t>
      </w:r>
      <w:proofErr w:type="gramStart"/>
      <w:r w:rsidR="00723831">
        <w:rPr>
          <w:rFonts w:ascii="Arial" w:eastAsia="Arial" w:hAnsi="Arial" w:cs="Arial"/>
          <w:sz w:val="22"/>
          <w:szCs w:val="22"/>
        </w:rPr>
        <w:t xml:space="preserve">QTP </w:t>
      </w:r>
      <w:r w:rsidR="0074176C">
        <w:rPr>
          <w:rFonts w:ascii="Arial" w:eastAsia="Arial" w:hAnsi="Arial" w:cs="Arial"/>
          <w:sz w:val="22"/>
          <w:szCs w:val="22"/>
        </w:rPr>
        <w:t>.</w:t>
      </w:r>
      <w:proofErr w:type="gramEnd"/>
    </w:p>
    <w:p w14:paraId="126C1CA7" w14:textId="6DFB0790" w:rsidR="00113715" w:rsidRPr="00E01A23" w:rsidRDefault="00113715" w:rsidP="000A42D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Writing Test Cases in an Excel Spreadsheet with Verification points (VP) to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test  the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functionality of the  Software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Appllication</w:t>
      </w:r>
      <w:proofErr w:type="spellEnd"/>
    </w:p>
    <w:p w14:paraId="3CA90E59" w14:textId="77777777" w:rsidR="00113715" w:rsidRPr="00E01A23" w:rsidRDefault="00113715" w:rsidP="0011371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Logging the bugs (Software Defects) in a bug track or “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Bugzilla</w:t>
      </w:r>
      <w:proofErr w:type="spellEnd"/>
      <w:r w:rsidRPr="00E01A23">
        <w:rPr>
          <w:rFonts w:ascii="Arial" w:eastAsia="Arial" w:hAnsi="Arial" w:cs="Arial"/>
          <w:sz w:val="22"/>
          <w:szCs w:val="22"/>
        </w:rPr>
        <w:t>” and also in a Database known as “Clear Quest”.</w:t>
      </w:r>
    </w:p>
    <w:p w14:paraId="36E8CD41" w14:textId="59575C74" w:rsidR="00113715" w:rsidRPr="00E01A23" w:rsidRDefault="00113715" w:rsidP="0011371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Writing  the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SQL queries to test whether the front end data matches with the data at backend,..</w:t>
      </w:r>
    </w:p>
    <w:p w14:paraId="1C170DAF" w14:textId="77777777" w:rsidR="00113715" w:rsidRPr="00E01A23" w:rsidRDefault="00113715" w:rsidP="00113715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/>
          <w:sz w:val="22"/>
          <w:szCs w:val="22"/>
        </w:rPr>
      </w:pPr>
      <w:r w:rsidRPr="00E01A23">
        <w:rPr>
          <w:rFonts w:ascii="Arial" w:hAnsi="Arial" w:cs="Helvetica"/>
          <w:color w:val="000000"/>
          <w:sz w:val="22"/>
          <w:szCs w:val="22"/>
        </w:rPr>
        <w:t>Testing software releases during the product development. Reading technical requirements and writing manual test cases from the specifications.</w:t>
      </w:r>
    </w:p>
    <w:p w14:paraId="3B74A899" w14:textId="77777777" w:rsidR="00113715" w:rsidRPr="00E01A23" w:rsidRDefault="00113715" w:rsidP="00113715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/>
          <w:sz w:val="22"/>
          <w:szCs w:val="22"/>
        </w:rPr>
      </w:pPr>
      <w:r w:rsidRPr="00E01A23">
        <w:rPr>
          <w:rFonts w:ascii="Arial" w:hAnsi="Arial" w:cs="Helvetica"/>
          <w:color w:val="000000"/>
          <w:sz w:val="22"/>
          <w:szCs w:val="22"/>
        </w:rPr>
        <w:t xml:space="preserve"> Reporting test results and entering problems and issues into the bug database. Monitor/update bug reports as needed including bug report closure.</w:t>
      </w:r>
    </w:p>
    <w:p w14:paraId="0574CE00" w14:textId="77777777" w:rsidR="00113715" w:rsidRPr="009B3883" w:rsidRDefault="00113715" w:rsidP="00113715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</w:rPr>
      </w:pPr>
      <w:r w:rsidRPr="00E01A23">
        <w:rPr>
          <w:rFonts w:ascii="Arial" w:hAnsi="Arial" w:cs="Helvetica"/>
          <w:color w:val="000000"/>
          <w:sz w:val="22"/>
          <w:szCs w:val="22"/>
        </w:rPr>
        <w:t xml:space="preserve"> Generating/assisting in the automation of relevant test procedures and testing.</w:t>
      </w:r>
      <w:r w:rsidRPr="00E01A23">
        <w:rPr>
          <w:rFonts w:ascii="Arial" w:hAnsi="Arial" w:cs="Helvetica"/>
          <w:color w:val="000000"/>
          <w:sz w:val="22"/>
          <w:szCs w:val="22"/>
        </w:rPr>
        <w:br/>
        <w:t xml:space="preserve"> Ensure issues are identified, tracked, reported on and resolved in a timely manner individually or through a team</w:t>
      </w:r>
    </w:p>
    <w:p w14:paraId="453F97E2" w14:textId="77777777" w:rsidR="009B3883" w:rsidRDefault="009B3883" w:rsidP="009B3883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1DFE4C71" w14:textId="3F413FF6" w:rsidR="009B3883" w:rsidRPr="00E01A23" w:rsidRDefault="009B3883" w:rsidP="00113715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Reason for Leaving: Completion of Project</w:t>
      </w:r>
    </w:p>
    <w:p w14:paraId="6D0F965C" w14:textId="77777777" w:rsidR="00113715" w:rsidRPr="00E01A23" w:rsidRDefault="00113715" w:rsidP="00113715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5893E445" w14:textId="77777777" w:rsidR="00113715" w:rsidRPr="00E01A23" w:rsidRDefault="00113715" w:rsidP="000A42D2">
      <w:pPr>
        <w:rPr>
          <w:rFonts w:ascii="Arial" w:eastAsia="Arial" w:hAnsi="Arial" w:cs="Arial"/>
          <w:sz w:val="22"/>
          <w:szCs w:val="22"/>
        </w:rPr>
      </w:pPr>
    </w:p>
    <w:p w14:paraId="0B90E5FF" w14:textId="2B5494D7" w:rsidR="000A42D2" w:rsidRPr="00E01A23" w:rsidRDefault="00113715" w:rsidP="003D5EA0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Times New Roman" w:hAnsi="Arial" w:cs="Times New Roman"/>
          <w:sz w:val="22"/>
          <w:szCs w:val="22"/>
        </w:rPr>
        <w:t>II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3570"/>
        <w:gridCol w:w="1440"/>
        <w:gridCol w:w="3016"/>
      </w:tblGrid>
      <w:tr w:rsidR="000A42D2" w:rsidRPr="00E01A23" w14:paraId="776B3350" w14:textId="77777777" w:rsidTr="000A42D2">
        <w:trPr>
          <w:gridAfter w:val="3"/>
          <w:wAfter w:w="802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3111" w14:textId="77777777" w:rsidR="000A42D2" w:rsidRPr="00E01A23" w:rsidRDefault="000A42D2" w:rsidP="000A42D2">
            <w:pPr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</w:p>
        </w:tc>
      </w:tr>
      <w:tr w:rsidR="000A42D2" w:rsidRPr="00E01A23" w14:paraId="7DFACBBC" w14:textId="77777777" w:rsidTr="000A42D2">
        <w:trPr>
          <w:cantSplit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719B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Project Name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36BB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Integrated Collective Investment System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5B3B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t>Team Size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C238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10</w:t>
            </w:r>
          </w:p>
        </w:tc>
      </w:tr>
      <w:tr w:rsidR="000A42D2" w:rsidRPr="00E01A23" w14:paraId="103B834E" w14:textId="77777777" w:rsidTr="000A42D2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F2FF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D251" w14:textId="41B629F1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Thomson </w:t>
            </w:r>
            <w:proofErr w:type="gram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Reuters </w:t>
            </w:r>
            <w:r w:rsidR="00127621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,</w:t>
            </w:r>
            <w:proofErr w:type="spellStart"/>
            <w:r w:rsidR="00127621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Denver,CO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3150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9345" w14:textId="7D0678E2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Jun-2011 </w:t>
            </w:r>
            <w:r w:rsidR="00113715"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to July 2012</w:t>
            </w:r>
          </w:p>
        </w:tc>
      </w:tr>
      <w:tr w:rsidR="000A42D2" w:rsidRPr="00E01A23" w14:paraId="09EEF764" w14:textId="77777777" w:rsidTr="000A42D2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F484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Organization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5A18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Adecco Technical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4B5F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50B4" w14:textId="77777777" w:rsidR="000A42D2" w:rsidRPr="00E01A23" w:rsidRDefault="000A42D2" w:rsidP="000A42D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QA Specialist</w:t>
            </w:r>
          </w:p>
        </w:tc>
      </w:tr>
    </w:tbl>
    <w:p w14:paraId="56D4F266" w14:textId="77777777" w:rsidR="0074176C" w:rsidRDefault="0074176C" w:rsidP="0074176C">
      <w:pPr>
        <w:shd w:val="clear" w:color="auto" w:fill="FFFFFF"/>
        <w:spacing w:after="324"/>
        <w:rPr>
          <w:rFonts w:ascii="Arial" w:eastAsia="Times New Roman" w:hAnsi="Arial" w:cs="Tahoma"/>
          <w:color w:val="2A2A2A"/>
          <w:sz w:val="22"/>
          <w:szCs w:val="22"/>
          <w:lang w:eastAsia="en-US"/>
        </w:rPr>
      </w:pPr>
    </w:p>
    <w:p w14:paraId="5DAADD20" w14:textId="42640CE5" w:rsidR="00B305AB" w:rsidRPr="0074176C" w:rsidRDefault="0074176C" w:rsidP="0074176C">
      <w:pPr>
        <w:shd w:val="clear" w:color="auto" w:fill="FFFFFF"/>
        <w:spacing w:after="324"/>
        <w:rPr>
          <w:rFonts w:ascii="Arial" w:eastAsia="Times New Roman" w:hAnsi="Arial" w:cs="Tahoma"/>
          <w:color w:val="2A2A2A"/>
          <w:sz w:val="22"/>
          <w:szCs w:val="22"/>
          <w:lang w:eastAsia="en-US"/>
        </w:rPr>
      </w:pPr>
      <w:r w:rsidRPr="0074176C">
        <w:rPr>
          <w:rFonts w:ascii="Arial" w:eastAsia="Arial" w:hAnsi="Arial" w:cs="Arial"/>
          <w:sz w:val="22"/>
          <w:szCs w:val="22"/>
        </w:rPr>
        <w:t>Working on Regression testing running QTP</w:t>
      </w:r>
      <w:r>
        <w:rPr>
          <w:rFonts w:ascii="Arial" w:eastAsia="Arial" w:hAnsi="Arial" w:cs="Arial"/>
          <w:sz w:val="22"/>
          <w:szCs w:val="22"/>
        </w:rPr>
        <w:t xml:space="preserve"> scripts and Quality Center.</w:t>
      </w:r>
    </w:p>
    <w:p w14:paraId="7EF1F474" w14:textId="77777777" w:rsidR="00B305AB" w:rsidRPr="00E01A23" w:rsidRDefault="000525E0" w:rsidP="00B305AB">
      <w:pPr>
        <w:pStyle w:val="NormalWeb"/>
        <w:rPr>
          <w:rFonts w:ascii="Arial" w:hAnsi="Arial"/>
          <w:sz w:val="22"/>
          <w:szCs w:val="22"/>
          <w:vertAlign w:val="superscript"/>
        </w:rPr>
      </w:pPr>
      <w:r w:rsidRPr="00E01A23">
        <w:rPr>
          <w:rFonts w:ascii="Arial" w:hAnsi="Arial"/>
          <w:sz w:val="22"/>
          <w:szCs w:val="22"/>
        </w:rPr>
        <w:t>(</w:t>
      </w:r>
      <w:r w:rsidR="00B305AB" w:rsidRPr="00E01A23">
        <w:rPr>
          <w:rFonts w:ascii="Arial" w:hAnsi="Arial"/>
          <w:sz w:val="22"/>
          <w:szCs w:val="22"/>
        </w:rPr>
        <w:t>Functional testing typically involves five steps</w:t>
      </w:r>
    </w:p>
    <w:p w14:paraId="233C128F" w14:textId="77777777" w:rsidR="00B305AB" w:rsidRPr="00E01A23" w:rsidRDefault="00B305AB" w:rsidP="00B305AB">
      <w:pPr>
        <w:pStyle w:val="NormalWeb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E01A23">
        <w:rPr>
          <w:rFonts w:ascii="Arial" w:hAnsi="Arial"/>
          <w:sz w:val="22"/>
          <w:szCs w:val="22"/>
        </w:rPr>
        <w:t xml:space="preserve">The identification of functions that the software is expected to perform </w:t>
      </w:r>
    </w:p>
    <w:p w14:paraId="52A0BAB6" w14:textId="77777777" w:rsidR="00B305AB" w:rsidRPr="00E01A23" w:rsidRDefault="00B305AB" w:rsidP="00B305AB">
      <w:pPr>
        <w:pStyle w:val="NormalWeb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E01A23">
        <w:rPr>
          <w:rFonts w:ascii="Arial" w:hAnsi="Arial"/>
          <w:sz w:val="22"/>
          <w:szCs w:val="22"/>
        </w:rPr>
        <w:t xml:space="preserve">The creation of input data based on the function's specifications </w:t>
      </w:r>
    </w:p>
    <w:p w14:paraId="7B27ABE2" w14:textId="77777777" w:rsidR="00B305AB" w:rsidRPr="00E01A23" w:rsidRDefault="00B305AB" w:rsidP="00B305A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E01A23">
        <w:rPr>
          <w:rFonts w:ascii="Arial" w:hAnsi="Arial"/>
          <w:sz w:val="22"/>
          <w:szCs w:val="22"/>
        </w:rPr>
        <w:t xml:space="preserve">The determination of output based on the function's specifications </w:t>
      </w:r>
    </w:p>
    <w:p w14:paraId="3BFA0027" w14:textId="77777777" w:rsidR="00B305AB" w:rsidRPr="00E01A23" w:rsidRDefault="00B305AB" w:rsidP="00B305A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E01A23">
        <w:rPr>
          <w:rFonts w:ascii="Arial" w:hAnsi="Arial"/>
          <w:sz w:val="22"/>
          <w:szCs w:val="22"/>
        </w:rPr>
        <w:t xml:space="preserve">The execution of the test case </w:t>
      </w:r>
    </w:p>
    <w:p w14:paraId="00E4A62C" w14:textId="77777777" w:rsidR="00B305AB" w:rsidRPr="00E01A23" w:rsidRDefault="00B305AB" w:rsidP="00B305A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E01A23">
        <w:rPr>
          <w:rFonts w:ascii="Arial" w:hAnsi="Arial"/>
          <w:sz w:val="22"/>
          <w:szCs w:val="22"/>
        </w:rPr>
        <w:t>The comparison of actual and expected outputs</w:t>
      </w:r>
      <w:r w:rsidR="000525E0" w:rsidRPr="00E01A23">
        <w:rPr>
          <w:rFonts w:ascii="Arial" w:hAnsi="Arial"/>
          <w:sz w:val="22"/>
          <w:szCs w:val="22"/>
        </w:rPr>
        <w:t>)</w:t>
      </w:r>
    </w:p>
    <w:p w14:paraId="5EC79CD5" w14:textId="33B298F0" w:rsidR="00B305AB" w:rsidRPr="00E01A23" w:rsidRDefault="009B3883" w:rsidP="00B305AB">
      <w:pPr>
        <w:pStyle w:val="ListParagrap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Reason for Leaving: Completion of Project</w:t>
      </w:r>
    </w:p>
    <w:p w14:paraId="194B5DAA" w14:textId="77777777" w:rsidR="00850108" w:rsidRPr="00E01A23" w:rsidRDefault="00850108" w:rsidP="00B305AB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7B550E82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091A8392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593632B5" w14:textId="0782C6DB" w:rsidR="003D5EA0" w:rsidRPr="00E01A23" w:rsidRDefault="00FD5FA4" w:rsidP="003D5EA0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II</w:t>
      </w:r>
      <w:r w:rsidR="00113715" w:rsidRPr="00E01A23">
        <w:rPr>
          <w:rFonts w:ascii="Arial" w:eastAsia="Arial" w:hAnsi="Arial" w:cs="Arial"/>
          <w:sz w:val="22"/>
          <w:szCs w:val="22"/>
        </w:rPr>
        <w:t>I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570"/>
        <w:gridCol w:w="1440"/>
        <w:gridCol w:w="3015"/>
      </w:tblGrid>
      <w:tr w:rsidR="00D54F6D" w:rsidRPr="00E01A23" w14:paraId="7A884539" w14:textId="77777777" w:rsidTr="00127621">
        <w:trPr>
          <w:cantSplit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C37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Project Name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E105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MAC, Device testing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48A5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t>Team Size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B4E3" w14:textId="77777777" w:rsidR="000A42D2" w:rsidRPr="00E01A23" w:rsidRDefault="00D54F6D" w:rsidP="00D54F6D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15</w:t>
            </w:r>
          </w:p>
        </w:tc>
      </w:tr>
      <w:tr w:rsidR="00D54F6D" w:rsidRPr="00E01A23" w14:paraId="481720D8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96F6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53ED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RIM </w:t>
            </w:r>
            <w:r w:rsidR="003C3637"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(Telecommunications)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8EE6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0BA9" w14:textId="77777777" w:rsidR="000A42D2" w:rsidRPr="00E01A23" w:rsidRDefault="00D54F6D" w:rsidP="00D54F6D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Jan-2010 to Oct-2010</w:t>
            </w:r>
          </w:p>
        </w:tc>
      </w:tr>
      <w:tr w:rsidR="00D54F6D" w:rsidRPr="00E01A23" w14:paraId="6F5C3EC5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DF20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Organization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B49A" w14:textId="0473CDC8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SDL </w:t>
            </w:r>
            <w:proofErr w:type="spell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International</w:t>
            </w:r>
            <w:proofErr w:type="gramStart"/>
            <w:r w:rsidR="00127621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,Louisville,CO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59F4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AF99" w14:textId="77777777" w:rsidR="000A42D2" w:rsidRPr="00E01A23" w:rsidRDefault="00D54F6D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proofErr w:type="gramStart"/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Test  Engineer</w:t>
            </w:r>
            <w:proofErr w:type="gramEnd"/>
          </w:p>
        </w:tc>
      </w:tr>
    </w:tbl>
    <w:p w14:paraId="40E102A1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132EA618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7FA6A4C1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370B8F9A" w14:textId="77777777" w:rsidR="008F0715" w:rsidRPr="00E01A23" w:rsidRDefault="00A6771E" w:rsidP="008F0715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Times New Roman" w:hAnsi="Arial" w:cs="Arial"/>
          <w:sz w:val="22"/>
          <w:szCs w:val="22"/>
        </w:rPr>
        <w:t xml:space="preserve">Worked on </w:t>
      </w:r>
      <w:r w:rsidR="003D5EA0" w:rsidRPr="00E01A23">
        <w:rPr>
          <w:rFonts w:ascii="Arial" w:eastAsia="Arial" w:hAnsi="Arial" w:cs="Arial"/>
          <w:sz w:val="22"/>
          <w:szCs w:val="22"/>
        </w:rPr>
        <w:t xml:space="preserve">Regression testing, </w:t>
      </w:r>
      <w:proofErr w:type="spellStart"/>
      <w:proofErr w:type="gramStart"/>
      <w:r w:rsidR="003D5EA0" w:rsidRPr="00E01A23">
        <w:rPr>
          <w:rFonts w:ascii="Arial" w:eastAsia="Arial" w:hAnsi="Arial" w:cs="Arial"/>
          <w:sz w:val="22"/>
          <w:szCs w:val="22"/>
        </w:rPr>
        <w:t>Adhoc</w:t>
      </w:r>
      <w:proofErr w:type="spellEnd"/>
      <w:r w:rsidR="003D5EA0" w:rsidRPr="00E01A23">
        <w:rPr>
          <w:rFonts w:ascii="Arial" w:eastAsia="Arial" w:hAnsi="Arial" w:cs="Arial"/>
          <w:sz w:val="22"/>
          <w:szCs w:val="22"/>
        </w:rPr>
        <w:t xml:space="preserve">  testing</w:t>
      </w:r>
      <w:proofErr w:type="gramEnd"/>
      <w:r w:rsidR="003D5EA0" w:rsidRPr="00E01A23">
        <w:rPr>
          <w:rFonts w:ascii="Arial" w:eastAsia="Arial" w:hAnsi="Arial" w:cs="Arial"/>
          <w:sz w:val="22"/>
          <w:szCs w:val="22"/>
        </w:rPr>
        <w:t xml:space="preserve">, Smoke testing, Functional testing, </w:t>
      </w:r>
    </w:p>
    <w:p w14:paraId="3D265B0A" w14:textId="3B2C4769" w:rsidR="008F0715" w:rsidRPr="00E01A23" w:rsidRDefault="003D5EA0" w:rsidP="0049218B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Localisation</w:t>
      </w:r>
      <w:proofErr w:type="spellEnd"/>
      <w:r w:rsidRPr="00E01A23">
        <w:rPr>
          <w:rFonts w:ascii="Arial" w:eastAsia="Arial" w:hAnsi="Arial" w:cs="Arial"/>
          <w:sz w:val="22"/>
          <w:szCs w:val="22"/>
        </w:rPr>
        <w:t xml:space="preserve"> of projects for a   telecommunications industry. </w:t>
      </w:r>
    </w:p>
    <w:p w14:paraId="4770974E" w14:textId="27ACFF04" w:rsidR="008F0715" w:rsidRPr="00E01A23" w:rsidRDefault="008F0715" w:rsidP="00616D19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U</w:t>
      </w:r>
      <w:r w:rsidR="003D5EA0" w:rsidRPr="00E01A23">
        <w:rPr>
          <w:rFonts w:ascii="Arial" w:eastAsia="Arial" w:hAnsi="Arial" w:cs="Arial"/>
          <w:sz w:val="22"/>
          <w:szCs w:val="22"/>
        </w:rPr>
        <w:t>pdate bug database periodically with the environment tested and also Device Testing for smart sync, slow sync etc</w:t>
      </w:r>
      <w:proofErr w:type="gramStart"/>
      <w:r w:rsidR="003D5EA0" w:rsidRPr="00E01A23">
        <w:rPr>
          <w:rFonts w:ascii="Arial" w:eastAsia="Arial" w:hAnsi="Arial" w:cs="Arial"/>
          <w:sz w:val="22"/>
          <w:szCs w:val="22"/>
        </w:rPr>
        <w:t>. .</w:t>
      </w:r>
      <w:proofErr w:type="gramEnd"/>
    </w:p>
    <w:p w14:paraId="45696447" w14:textId="77777777" w:rsidR="003D5EA0" w:rsidRPr="00E01A23" w:rsidRDefault="003D5EA0" w:rsidP="008F0715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Also worked on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testcases</w:t>
      </w:r>
      <w:proofErr w:type="spellEnd"/>
      <w:r w:rsidRPr="00E01A23">
        <w:rPr>
          <w:rFonts w:ascii="Arial" w:eastAsia="Arial" w:hAnsi="Arial" w:cs="Arial"/>
          <w:sz w:val="22"/>
          <w:szCs w:val="22"/>
        </w:rPr>
        <w:t xml:space="preserve"> that dealt with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itunes</w:t>
      </w:r>
      <w:proofErr w:type="spellEnd"/>
      <w:r w:rsidRPr="00E01A2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wi-fi</w:t>
      </w:r>
      <w:proofErr w:type="spellEnd"/>
      <w:r w:rsidRPr="00E01A23"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windows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media player with expertise on Lotus Domino and Microsoft Outlook.</w:t>
      </w:r>
    </w:p>
    <w:p w14:paraId="7738C292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578D3F84" w14:textId="1055F05A" w:rsidR="00A6771E" w:rsidRDefault="00A6771E" w:rsidP="003D5EA0">
      <w:pPr>
        <w:rPr>
          <w:rFonts w:ascii="Arial" w:eastAsia="Arial" w:hAnsi="Arial" w:cs="Arial"/>
          <w:sz w:val="22"/>
          <w:szCs w:val="22"/>
        </w:rPr>
      </w:pPr>
    </w:p>
    <w:p w14:paraId="2F2089F9" w14:textId="77777777" w:rsidR="009B3883" w:rsidRPr="00E01A23" w:rsidRDefault="009B3883" w:rsidP="009B3883">
      <w:pPr>
        <w:pStyle w:val="ListParagrap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Reason for Leaving: Completion of Project</w:t>
      </w:r>
    </w:p>
    <w:p w14:paraId="4BF27287" w14:textId="0E59E2A3" w:rsidR="009B3883" w:rsidRPr="00E01A23" w:rsidRDefault="009B3883" w:rsidP="003D5EA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IV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570"/>
        <w:gridCol w:w="1440"/>
        <w:gridCol w:w="3015"/>
      </w:tblGrid>
      <w:tr w:rsidR="00A6771E" w:rsidRPr="00E01A23" w14:paraId="5F331963" w14:textId="77777777" w:rsidTr="00127621">
        <w:trPr>
          <w:cantSplit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9B1E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Project Name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CAE1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Referral tracking Tool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F2AE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t>Team Size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C7FD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20</w:t>
            </w:r>
          </w:p>
        </w:tc>
      </w:tr>
      <w:tr w:rsidR="00A6771E" w:rsidRPr="00E01A23" w14:paraId="6DAEB977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DB0F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9E19" w14:textId="1C8B76D4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proofErr w:type="gram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Qwest  Telecommunications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0225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0FD8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Nov-2000 to Aug-2003</w:t>
            </w:r>
          </w:p>
        </w:tc>
      </w:tr>
      <w:tr w:rsidR="00A6771E" w:rsidRPr="00E01A23" w14:paraId="235C46AA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0EED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Organization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8E50" w14:textId="2D5A6FF8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proofErr w:type="spell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Samrun</w:t>
            </w:r>
            <w:proofErr w:type="spellEnd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Technologies</w:t>
            </w:r>
            <w:proofErr w:type="gramStart"/>
            <w:r w:rsidR="00127621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,LAKEWOOD,CO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6256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5DD3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Software Consultant</w:t>
            </w:r>
          </w:p>
        </w:tc>
      </w:tr>
    </w:tbl>
    <w:p w14:paraId="260FA786" w14:textId="77777777" w:rsidR="00A6771E" w:rsidRPr="00E01A23" w:rsidRDefault="00A6771E" w:rsidP="003D5EA0">
      <w:pPr>
        <w:rPr>
          <w:rFonts w:ascii="Arial" w:hAnsi="Arial" w:cs="Arial"/>
          <w:sz w:val="22"/>
          <w:szCs w:val="22"/>
        </w:rPr>
      </w:pPr>
    </w:p>
    <w:p w14:paraId="419A8942" w14:textId="77777777" w:rsidR="00093B6F" w:rsidRPr="00E01A23" w:rsidRDefault="00093B6F" w:rsidP="00093B6F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hAnsi="Arial" w:cs="Arial"/>
          <w:sz w:val="22"/>
          <w:szCs w:val="22"/>
        </w:rPr>
        <w:t xml:space="preserve">To </w:t>
      </w:r>
      <w:r w:rsidR="003D5EA0" w:rsidRPr="00E01A23">
        <w:rPr>
          <w:rFonts w:ascii="Arial" w:eastAsia="Arial" w:hAnsi="Arial" w:cs="Arial"/>
          <w:sz w:val="22"/>
          <w:szCs w:val="22"/>
        </w:rPr>
        <w:t>automate the analysis and design of the system, entities and their relatio</w:t>
      </w:r>
      <w:r w:rsidR="00F967AA" w:rsidRPr="00E01A23">
        <w:rPr>
          <w:rFonts w:ascii="Arial" w:eastAsia="Arial" w:hAnsi="Arial" w:cs="Arial"/>
          <w:sz w:val="22"/>
          <w:szCs w:val="22"/>
        </w:rPr>
        <w:t>nships in the ER diagram using D</w:t>
      </w:r>
      <w:r w:rsidR="003D5EA0" w:rsidRPr="00E01A23">
        <w:rPr>
          <w:rFonts w:ascii="Arial" w:eastAsia="Arial" w:hAnsi="Arial" w:cs="Arial"/>
          <w:sz w:val="22"/>
          <w:szCs w:val="22"/>
        </w:rPr>
        <w:t xml:space="preserve">esigner 2000. </w:t>
      </w:r>
    </w:p>
    <w:p w14:paraId="6090910D" w14:textId="77777777" w:rsidR="003D5EA0" w:rsidRPr="00E01A23" w:rsidRDefault="003D5EA0" w:rsidP="00093B6F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Also participated in database administration- install,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configure ,upgrade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software and also responsible for design and implement DB security , user management</w:t>
      </w:r>
    </w:p>
    <w:p w14:paraId="25198507" w14:textId="77777777" w:rsidR="003D5EA0" w:rsidRPr="00E01A23" w:rsidRDefault="003D5EA0" w:rsidP="00093B6F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Responsible for upgrading system to 7.0 and to 8.0 and also worked on the enhancement projects for the system. </w:t>
      </w:r>
      <w:proofErr w:type="gramStart"/>
      <w:r w:rsidR="00A6771E" w:rsidRPr="00E01A23">
        <w:rPr>
          <w:rFonts w:ascii="Arial" w:eastAsia="Arial" w:hAnsi="Arial" w:cs="Arial"/>
          <w:sz w:val="22"/>
          <w:szCs w:val="22"/>
        </w:rPr>
        <w:t>w</w:t>
      </w:r>
      <w:r w:rsidRPr="00E01A23">
        <w:rPr>
          <w:rFonts w:ascii="Arial" w:eastAsia="Arial" w:hAnsi="Arial" w:cs="Arial"/>
          <w:sz w:val="22"/>
          <w:szCs w:val="22"/>
        </w:rPr>
        <w:t>here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developed Reports. </w:t>
      </w:r>
    </w:p>
    <w:p w14:paraId="5F112732" w14:textId="77777777" w:rsidR="003D5EA0" w:rsidRPr="00E01A23" w:rsidRDefault="00A6771E" w:rsidP="00BB4628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Environment: Oracle 7.1,</w:t>
      </w:r>
      <w:r w:rsidR="003D5EA0" w:rsidRPr="00E01A23">
        <w:rPr>
          <w:rFonts w:ascii="Arial" w:eastAsia="Arial" w:hAnsi="Arial" w:cs="Arial"/>
          <w:sz w:val="22"/>
          <w:szCs w:val="22"/>
        </w:rPr>
        <w:t>8.0 Developer 2000, Sun Solaris 2.6.1, Windows NT 4.0 </w:t>
      </w:r>
    </w:p>
    <w:p w14:paraId="30199836" w14:textId="15A8AF0C" w:rsidR="004A43DB" w:rsidRPr="00E01A23" w:rsidRDefault="00FD5FA4" w:rsidP="003D5EA0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Times New Roman" w:hAnsi="Arial" w:cs="Times New Roman"/>
          <w:sz w:val="22"/>
          <w:szCs w:val="22"/>
        </w:rPr>
        <w:t>V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570"/>
        <w:gridCol w:w="1440"/>
        <w:gridCol w:w="3015"/>
      </w:tblGrid>
      <w:tr w:rsidR="00A6771E" w:rsidRPr="00E01A23" w14:paraId="75E8EF73" w14:textId="77777777" w:rsidTr="00127621">
        <w:trPr>
          <w:cantSplit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0A6F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Project Name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34B8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Salary Deduction System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3C00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t>Team Size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BEF0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10</w:t>
            </w:r>
          </w:p>
        </w:tc>
      </w:tr>
      <w:tr w:rsidR="00A6771E" w:rsidRPr="00E01A23" w14:paraId="2DBC858F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0F22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44AC" w14:textId="5FB7E100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The Guardian Life </w:t>
            </w:r>
            <w:proofErr w:type="spell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Limited</w:t>
            </w:r>
            <w:proofErr w:type="gramStart"/>
            <w:r w:rsidR="008617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,Kingston,Jamaica</w:t>
            </w:r>
            <w:proofErr w:type="spellEnd"/>
            <w:proofErr w:type="gramEnd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529A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A8CE" w14:textId="77777777" w:rsidR="000A42D2" w:rsidRPr="00E01A23" w:rsidRDefault="00A6771E" w:rsidP="00A6771E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Sep-1999 to Aug 2000</w:t>
            </w:r>
          </w:p>
        </w:tc>
      </w:tr>
      <w:tr w:rsidR="00A6771E" w:rsidRPr="00E01A23" w14:paraId="4C46B30B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848F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Organization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3D79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Star Technologies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3324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EF0E" w14:textId="77777777" w:rsidR="000A42D2" w:rsidRPr="00E01A23" w:rsidRDefault="00A6771E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Programmer Analyst</w:t>
            </w:r>
          </w:p>
        </w:tc>
      </w:tr>
    </w:tbl>
    <w:p w14:paraId="4F4F875C" w14:textId="77777777" w:rsidR="00A6771E" w:rsidRPr="00E01A23" w:rsidRDefault="00A6771E" w:rsidP="003D5EA0">
      <w:pPr>
        <w:rPr>
          <w:rFonts w:ascii="Arial" w:eastAsia="Times New Roman" w:hAnsi="Arial" w:cs="Times New Roman"/>
          <w:sz w:val="22"/>
          <w:szCs w:val="22"/>
        </w:rPr>
      </w:pPr>
    </w:p>
    <w:p w14:paraId="3908B082" w14:textId="77777777" w:rsidR="00973C40" w:rsidRPr="00E01A23" w:rsidRDefault="003D5EA0" w:rsidP="003F38A5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Salary Deduction System is an Oracle Application where payroll for employees was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processed .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</w:t>
      </w:r>
    </w:p>
    <w:p w14:paraId="1D684E22" w14:textId="77777777" w:rsidR="003F38A5" w:rsidRPr="00E01A23" w:rsidRDefault="003D5EA0" w:rsidP="003F38A5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As a Programmer Analyst, I worked with several user interface screens in Forms 4.5, designing and developing to coordinate with the team in designing the system.</w:t>
      </w:r>
    </w:p>
    <w:p w14:paraId="458A3F33" w14:textId="77777777" w:rsidR="003F38A5" w:rsidRPr="00E01A23" w:rsidRDefault="003D5EA0" w:rsidP="003F38A5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Responsible for writing several PL/SQL procedures both at the form level and at the database level and also on several user-defined reports using Reports 2.5.</w:t>
      </w:r>
    </w:p>
    <w:p w14:paraId="63A760FD" w14:textId="77777777" w:rsidR="003D5EA0" w:rsidRPr="00E01A23" w:rsidRDefault="003D5EA0" w:rsidP="003F38A5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Responsible for writing database triggers that will be executed to perform certain t</w:t>
      </w:r>
      <w:r w:rsidR="003F38A5" w:rsidRPr="00E01A23">
        <w:rPr>
          <w:rFonts w:ascii="Arial" w:eastAsia="Arial" w:hAnsi="Arial" w:cs="Arial"/>
          <w:sz w:val="22"/>
          <w:szCs w:val="22"/>
        </w:rPr>
        <w:t>ransactions in the database.</w:t>
      </w:r>
    </w:p>
    <w:p w14:paraId="2740C578" w14:textId="77777777" w:rsidR="0027200C" w:rsidRPr="00E01A23" w:rsidRDefault="0027200C" w:rsidP="003D5EA0">
      <w:pPr>
        <w:rPr>
          <w:rFonts w:ascii="Arial" w:eastAsia="Times New Roman" w:hAnsi="Arial" w:cs="Times New Roman"/>
          <w:sz w:val="22"/>
          <w:szCs w:val="22"/>
        </w:rPr>
      </w:pPr>
    </w:p>
    <w:p w14:paraId="7AE45439" w14:textId="03500BA5" w:rsidR="003D5EA0" w:rsidRPr="00E01A23" w:rsidRDefault="00FD5FA4" w:rsidP="003D5EA0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Times New Roman" w:hAnsi="Arial" w:cs="Times New Roman"/>
          <w:sz w:val="22"/>
          <w:szCs w:val="22"/>
        </w:rPr>
        <w:t>V</w:t>
      </w:r>
      <w:r w:rsidR="00113715" w:rsidRPr="00E01A23">
        <w:rPr>
          <w:rFonts w:ascii="Arial" w:eastAsia="Times New Roman" w:hAnsi="Arial" w:cs="Times New Roman"/>
          <w:sz w:val="22"/>
          <w:szCs w:val="22"/>
        </w:rPr>
        <w:t>I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569"/>
        <w:gridCol w:w="1440"/>
        <w:gridCol w:w="3016"/>
      </w:tblGrid>
      <w:tr w:rsidR="004C4FD8" w:rsidRPr="00E01A23" w14:paraId="76B51BB3" w14:textId="77777777" w:rsidTr="00127621">
        <w:trPr>
          <w:cantSplit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016D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Project Name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69AB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Hotel management System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B25E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t>Team Size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938B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10</w:t>
            </w:r>
          </w:p>
        </w:tc>
      </w:tr>
      <w:tr w:rsidR="004C4FD8" w:rsidRPr="00E01A23" w14:paraId="2266249E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AAEC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F42D" w14:textId="77777777" w:rsidR="000A42D2" w:rsidRPr="00E01A23" w:rsidRDefault="000A42D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5762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4050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April-1999 to Sep-1999</w:t>
            </w:r>
          </w:p>
        </w:tc>
      </w:tr>
      <w:tr w:rsidR="004C4FD8" w:rsidRPr="00E01A23" w14:paraId="350E4F7A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7613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Organization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84FB" w14:textId="02411DAC" w:rsidR="000A42D2" w:rsidRPr="00E01A23" w:rsidRDefault="004C4FD8" w:rsidP="00861723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Consolidated Software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4F00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8739" w14:textId="77777777" w:rsidR="000A42D2" w:rsidRPr="00E01A23" w:rsidRDefault="004C4FD8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Programmer Analyst</w:t>
            </w:r>
          </w:p>
        </w:tc>
      </w:tr>
    </w:tbl>
    <w:p w14:paraId="010BD6E3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3E3F7498" w14:textId="77777777" w:rsidR="00B01132" w:rsidRPr="00E01A23" w:rsidRDefault="00B01132" w:rsidP="00B0113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lastRenderedPageBreak/>
        <w:t xml:space="preserve">I </w:t>
      </w:r>
      <w:r w:rsidR="0027200C" w:rsidRPr="00E01A23">
        <w:rPr>
          <w:rFonts w:ascii="Arial" w:eastAsia="Arial" w:hAnsi="Arial" w:cs="Arial"/>
          <w:sz w:val="22"/>
          <w:szCs w:val="22"/>
        </w:rPr>
        <w:t>was</w:t>
      </w:r>
      <w:r w:rsidR="003D5EA0" w:rsidRPr="00E01A23">
        <w:rPr>
          <w:rFonts w:ascii="Arial" w:eastAsia="Arial" w:hAnsi="Arial" w:cs="Arial"/>
          <w:sz w:val="22"/>
          <w:szCs w:val="22"/>
        </w:rPr>
        <w:t xml:space="preserve"> involved in the analysis, design and development of Hotel Management System</w:t>
      </w:r>
      <w:r w:rsidR="0027200C" w:rsidRPr="00E01A23">
        <w:rPr>
          <w:rFonts w:ascii="Arial" w:eastAsia="Arial" w:hAnsi="Arial" w:cs="Arial"/>
          <w:sz w:val="22"/>
          <w:szCs w:val="22"/>
        </w:rPr>
        <w:t>.</w:t>
      </w:r>
    </w:p>
    <w:p w14:paraId="2368B28E" w14:textId="77777777" w:rsidR="00B01132" w:rsidRPr="00E01A23" w:rsidRDefault="0027200C" w:rsidP="00B0113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 D</w:t>
      </w:r>
      <w:r w:rsidR="003D5EA0" w:rsidRPr="00E01A23">
        <w:rPr>
          <w:rFonts w:ascii="Arial" w:eastAsia="Arial" w:hAnsi="Arial" w:cs="Arial"/>
          <w:sz w:val="22"/>
          <w:szCs w:val="22"/>
        </w:rPr>
        <w:t xml:space="preserve">ocumented a user- manual for hotel </w:t>
      </w:r>
      <w:proofErr w:type="gramStart"/>
      <w:r w:rsidR="003D5EA0" w:rsidRPr="00E01A23">
        <w:rPr>
          <w:rFonts w:ascii="Arial" w:eastAsia="Arial" w:hAnsi="Arial" w:cs="Arial"/>
          <w:sz w:val="22"/>
          <w:szCs w:val="22"/>
        </w:rPr>
        <w:t xml:space="preserve">reservation </w:t>
      </w:r>
      <w:r w:rsidR="00B01132" w:rsidRPr="00E01A23">
        <w:rPr>
          <w:rFonts w:ascii="Arial" w:eastAsia="Arial" w:hAnsi="Arial" w:cs="Arial"/>
          <w:sz w:val="22"/>
          <w:szCs w:val="22"/>
        </w:rPr>
        <w:t xml:space="preserve"> system</w:t>
      </w:r>
      <w:proofErr w:type="gramEnd"/>
    </w:p>
    <w:p w14:paraId="0296AD88" w14:textId="77777777" w:rsidR="003D5EA0" w:rsidRPr="00E01A23" w:rsidRDefault="003D5EA0" w:rsidP="00B01132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Designed and developed Reports for daily reports like availability and also monthly revenue reports.  </w:t>
      </w:r>
    </w:p>
    <w:p w14:paraId="698BF9DE" w14:textId="77777777" w:rsidR="003D5EA0" w:rsidRPr="00E01A23" w:rsidRDefault="003D5EA0" w:rsidP="003D5EA0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9FDB416" w14:textId="77777777" w:rsidR="00807797" w:rsidRPr="00E01A23" w:rsidRDefault="00807797" w:rsidP="003D5EA0">
      <w:pPr>
        <w:rPr>
          <w:rFonts w:ascii="Arial" w:eastAsia="Arial" w:hAnsi="Arial" w:cs="Arial"/>
          <w:sz w:val="22"/>
          <w:szCs w:val="22"/>
        </w:rPr>
      </w:pPr>
    </w:p>
    <w:p w14:paraId="54F272D4" w14:textId="77777777" w:rsidR="00807797" w:rsidRPr="00E01A23" w:rsidRDefault="00807797" w:rsidP="003D5EA0">
      <w:pPr>
        <w:rPr>
          <w:rFonts w:ascii="Arial" w:eastAsia="Arial" w:hAnsi="Arial" w:cs="Arial"/>
          <w:sz w:val="22"/>
          <w:szCs w:val="22"/>
        </w:rPr>
      </w:pPr>
    </w:p>
    <w:p w14:paraId="742C09C0" w14:textId="77777777" w:rsidR="00807797" w:rsidRPr="00E01A23" w:rsidRDefault="00807797" w:rsidP="003D5EA0">
      <w:pPr>
        <w:rPr>
          <w:rFonts w:ascii="Arial" w:eastAsia="Arial" w:hAnsi="Arial" w:cs="Arial"/>
          <w:sz w:val="22"/>
          <w:szCs w:val="22"/>
        </w:rPr>
      </w:pPr>
    </w:p>
    <w:p w14:paraId="587F09AD" w14:textId="77777777" w:rsidR="00807797" w:rsidRPr="00E01A23" w:rsidRDefault="00807797" w:rsidP="003D5EA0">
      <w:pPr>
        <w:rPr>
          <w:rFonts w:ascii="Arial" w:eastAsia="Arial" w:hAnsi="Arial" w:cs="Arial"/>
          <w:sz w:val="22"/>
          <w:szCs w:val="22"/>
        </w:rPr>
      </w:pPr>
    </w:p>
    <w:p w14:paraId="1CA326AA" w14:textId="77777777" w:rsidR="00807797" w:rsidRPr="00E01A23" w:rsidRDefault="00807797" w:rsidP="003D5EA0">
      <w:pPr>
        <w:rPr>
          <w:rFonts w:ascii="Arial" w:eastAsia="Arial" w:hAnsi="Arial" w:cs="Arial"/>
          <w:sz w:val="22"/>
          <w:szCs w:val="22"/>
        </w:rPr>
      </w:pPr>
    </w:p>
    <w:p w14:paraId="3A0F020D" w14:textId="30DB79D5" w:rsidR="00E269C2" w:rsidRPr="00E01A23" w:rsidRDefault="00FD5FA4" w:rsidP="003D5EA0">
      <w:p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VI</w:t>
      </w:r>
      <w:r w:rsidR="00113715" w:rsidRPr="00E01A23">
        <w:rPr>
          <w:rFonts w:ascii="Arial" w:eastAsia="Arial" w:hAnsi="Arial" w:cs="Arial"/>
          <w:sz w:val="22"/>
          <w:szCs w:val="22"/>
        </w:rPr>
        <w:t>I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570"/>
        <w:gridCol w:w="1440"/>
        <w:gridCol w:w="3015"/>
      </w:tblGrid>
      <w:tr w:rsidR="00E269C2" w:rsidRPr="00E01A23" w14:paraId="58DC6409" w14:textId="77777777" w:rsidTr="00127621">
        <w:trPr>
          <w:cantSplit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92B3" w14:textId="77777777" w:rsidR="000A42D2" w:rsidRPr="00E01A23" w:rsidRDefault="00E269C2" w:rsidP="00807797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br w:type="page"/>
            </w:r>
            <w:r w:rsidR="00807797" w:rsidRPr="00E01A23">
              <w:rPr>
                <w:rFonts w:ascii="Arial" w:eastAsia="Times New Roman" w:hAnsi="Arial" w:cs="Times New Roman"/>
                <w:b/>
                <w:bCs/>
                <w:color w:val="2A2A2A"/>
                <w:sz w:val="22"/>
                <w:szCs w:val="22"/>
                <w:lang w:eastAsia="en-US"/>
              </w:rPr>
              <w:t>Pr</w:t>
            </w: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oject Name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BF08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Group Insurance management System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8639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z w:val="22"/>
                <w:szCs w:val="22"/>
                <w:lang w:eastAsia="en-US"/>
              </w:rPr>
              <w:t>Team Size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1D44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10</w:t>
            </w:r>
          </w:p>
        </w:tc>
      </w:tr>
      <w:tr w:rsidR="00E269C2" w:rsidRPr="00E01A23" w14:paraId="6422EE01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9F2A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C555" w14:textId="77777777" w:rsidR="000A42D2" w:rsidRPr="00E01A23" w:rsidRDefault="000A42D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4C3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503C" w14:textId="77777777" w:rsidR="000A42D2" w:rsidRPr="00E01A23" w:rsidRDefault="00E269C2" w:rsidP="00E269C2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Feb-1998 to Mar1999</w:t>
            </w:r>
          </w:p>
        </w:tc>
      </w:tr>
      <w:tr w:rsidR="00E269C2" w:rsidRPr="00E01A23" w14:paraId="118651F5" w14:textId="77777777" w:rsidTr="00127621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7EE5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Organization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EB8F" w14:textId="171BF82C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 xml:space="preserve">Jamaica Mutual Life Assurance </w:t>
            </w:r>
            <w:proofErr w:type="spellStart"/>
            <w:r w:rsidRPr="00E01A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Society</w:t>
            </w:r>
            <w:proofErr w:type="gramStart"/>
            <w:r w:rsidR="00861723">
              <w:rPr>
                <w:rFonts w:ascii="Arial" w:eastAsia="Times New Roman" w:hAnsi="Arial" w:cs="Tahoma"/>
                <w:color w:val="2A2A2A"/>
                <w:spacing w:val="4"/>
                <w:sz w:val="22"/>
                <w:szCs w:val="22"/>
                <w:lang w:eastAsia="en-US"/>
              </w:rPr>
              <w:t>,Kingston,Jamaica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BB05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b/>
                <w:bCs/>
                <w:color w:val="2A2A2A"/>
                <w:spacing w:val="4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8223" w14:textId="77777777" w:rsidR="000A42D2" w:rsidRPr="00E01A23" w:rsidRDefault="00E269C2" w:rsidP="00127621">
            <w:pPr>
              <w:tabs>
                <w:tab w:val="left" w:pos="720"/>
              </w:tabs>
              <w:spacing w:after="324"/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</w:pPr>
            <w:r w:rsidRPr="00E01A23">
              <w:rPr>
                <w:rFonts w:ascii="Arial" w:eastAsia="Times New Roman" w:hAnsi="Arial" w:cs="Tahoma"/>
                <w:color w:val="2A2A2A"/>
                <w:sz w:val="22"/>
                <w:szCs w:val="22"/>
                <w:lang w:eastAsia="en-US"/>
              </w:rPr>
              <w:t>Technical Analyst</w:t>
            </w:r>
          </w:p>
        </w:tc>
      </w:tr>
    </w:tbl>
    <w:p w14:paraId="6902E44A" w14:textId="77777777" w:rsidR="00E269C2" w:rsidRPr="00E01A23" w:rsidRDefault="00E269C2" w:rsidP="003D5EA0">
      <w:pPr>
        <w:rPr>
          <w:rFonts w:ascii="Arial" w:eastAsia="Arial" w:hAnsi="Arial" w:cs="Arial"/>
          <w:sz w:val="22"/>
          <w:szCs w:val="22"/>
        </w:rPr>
      </w:pPr>
    </w:p>
    <w:p w14:paraId="2EFCE53E" w14:textId="77777777" w:rsidR="003D5EA0" w:rsidRPr="00E01A23" w:rsidRDefault="003D5EA0" w:rsidP="003D5EA0">
      <w:pPr>
        <w:rPr>
          <w:rFonts w:ascii="Arial" w:eastAsia="Times New Roman" w:hAnsi="Arial" w:cs="Times New Roman"/>
          <w:sz w:val="22"/>
          <w:szCs w:val="22"/>
        </w:rPr>
      </w:pPr>
    </w:p>
    <w:p w14:paraId="36F346C1" w14:textId="77777777" w:rsidR="003D5EA0" w:rsidRPr="00E01A23" w:rsidRDefault="003D5EA0" w:rsidP="003D5EA0">
      <w:pPr>
        <w:rPr>
          <w:rFonts w:ascii="Arial" w:eastAsia="Times" w:hAnsi="Arial" w:cs="Times"/>
          <w:sz w:val="22"/>
          <w:szCs w:val="22"/>
        </w:rPr>
      </w:pPr>
    </w:p>
    <w:p w14:paraId="2DEE1BAD" w14:textId="77777777" w:rsidR="00807797" w:rsidRPr="00E01A23" w:rsidRDefault="003D5EA0" w:rsidP="00807797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As a technical Analyst/Programmer I was assigned a key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role ,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gathering functional requirements of the design from the users and developed several user interface screens in Forms 4.5.</w:t>
      </w:r>
    </w:p>
    <w:p w14:paraId="22A89337" w14:textId="77777777" w:rsidR="00807797" w:rsidRPr="00E01A23" w:rsidRDefault="003D5EA0" w:rsidP="00807797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I was mainly responsible for writing PL/SQL procedures and triggers both at the form level and also at the database level and designing and developing Reports.</w:t>
      </w:r>
    </w:p>
    <w:p w14:paraId="382476E1" w14:textId="77777777" w:rsidR="00807797" w:rsidRPr="00E01A23" w:rsidRDefault="003D5EA0" w:rsidP="00807797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Using Other Oracle utilities I created a custom menu and also a library to call and run various screens.</w:t>
      </w:r>
    </w:p>
    <w:p w14:paraId="69F15DAB" w14:textId="77777777" w:rsidR="00807797" w:rsidRPr="00E01A23" w:rsidRDefault="003D5EA0" w:rsidP="00807797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 xml:space="preserve">Responsible for developing Reports using Brio, </w:t>
      </w:r>
      <w:proofErr w:type="gramStart"/>
      <w:r w:rsidRPr="00E01A23">
        <w:rPr>
          <w:rFonts w:ascii="Arial" w:eastAsia="Arial" w:hAnsi="Arial" w:cs="Arial"/>
          <w:sz w:val="22"/>
          <w:szCs w:val="22"/>
        </w:rPr>
        <w:t>MS  Excel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and MS Access. Did gather data and </w:t>
      </w:r>
      <w:proofErr w:type="spellStart"/>
      <w:r w:rsidRPr="00E01A23">
        <w:rPr>
          <w:rFonts w:ascii="Arial" w:eastAsia="Arial" w:hAnsi="Arial" w:cs="Arial"/>
          <w:sz w:val="22"/>
          <w:szCs w:val="22"/>
        </w:rPr>
        <w:t>analysed</w:t>
      </w:r>
      <w:proofErr w:type="spellEnd"/>
      <w:r w:rsidRPr="00E01A23">
        <w:rPr>
          <w:rFonts w:ascii="Arial" w:eastAsia="Arial" w:hAnsi="Arial" w:cs="Arial"/>
          <w:sz w:val="22"/>
          <w:szCs w:val="22"/>
        </w:rPr>
        <w:t xml:space="preserve"> data using ODBC and MS Access.</w:t>
      </w:r>
    </w:p>
    <w:p w14:paraId="6BA35158" w14:textId="77777777" w:rsidR="003D5EA0" w:rsidRPr="00E01A23" w:rsidRDefault="003D5EA0" w:rsidP="00807797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2"/>
          <w:szCs w:val="22"/>
        </w:rPr>
      </w:pPr>
      <w:r w:rsidRPr="00E01A23">
        <w:rPr>
          <w:rFonts w:ascii="Arial" w:eastAsia="Arial" w:hAnsi="Arial" w:cs="Arial"/>
          <w:sz w:val="22"/>
          <w:szCs w:val="22"/>
        </w:rPr>
        <w:t>Also participated in the re-design of the system before project implementation, also generated seve</w:t>
      </w:r>
      <w:r w:rsidR="00714FC0" w:rsidRPr="00E01A23">
        <w:rPr>
          <w:rFonts w:ascii="Arial" w:eastAsia="Arial" w:hAnsi="Arial" w:cs="Arial"/>
          <w:sz w:val="22"/>
          <w:szCs w:val="22"/>
        </w:rPr>
        <w:t>ral user-defined reports using R</w:t>
      </w:r>
      <w:r w:rsidRPr="00E01A23">
        <w:rPr>
          <w:rFonts w:ascii="Arial" w:eastAsia="Arial" w:hAnsi="Arial" w:cs="Arial"/>
          <w:sz w:val="22"/>
          <w:szCs w:val="22"/>
        </w:rPr>
        <w:t>eport</w:t>
      </w:r>
      <w:r w:rsidR="00714FC0" w:rsidRPr="00E01A23">
        <w:rPr>
          <w:rFonts w:ascii="Arial" w:eastAsia="Arial" w:hAnsi="Arial" w:cs="Arial"/>
          <w:sz w:val="22"/>
          <w:szCs w:val="22"/>
        </w:rPr>
        <w:t xml:space="preserve">s </w:t>
      </w:r>
      <w:r w:rsidRPr="00E01A23">
        <w:rPr>
          <w:rFonts w:ascii="Arial" w:eastAsia="Arial" w:hAnsi="Arial" w:cs="Arial"/>
          <w:sz w:val="22"/>
          <w:szCs w:val="22"/>
        </w:rPr>
        <w:t xml:space="preserve">2.5 </w:t>
      </w:r>
    </w:p>
    <w:p w14:paraId="73749035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59CD292E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</w:p>
    <w:p w14:paraId="2EB1A127" w14:textId="77777777" w:rsidR="003D5EA0" w:rsidRPr="00E01A23" w:rsidRDefault="003D5EA0" w:rsidP="003D5EA0">
      <w:pPr>
        <w:rPr>
          <w:rFonts w:ascii="Arial" w:eastAsia="Arial" w:hAnsi="Arial" w:cs="Arial"/>
          <w:sz w:val="22"/>
          <w:szCs w:val="22"/>
        </w:rPr>
      </w:pPr>
      <w:proofErr w:type="gramStart"/>
      <w:r w:rsidRPr="00E01A23">
        <w:rPr>
          <w:rFonts w:ascii="Arial" w:eastAsia="Arial" w:hAnsi="Arial" w:cs="Arial"/>
          <w:sz w:val="22"/>
          <w:szCs w:val="22"/>
        </w:rPr>
        <w:t>Environment :</w:t>
      </w:r>
      <w:proofErr w:type="gramEnd"/>
      <w:r w:rsidRPr="00E01A23">
        <w:rPr>
          <w:rFonts w:ascii="Arial" w:eastAsia="Arial" w:hAnsi="Arial" w:cs="Arial"/>
          <w:sz w:val="22"/>
          <w:szCs w:val="22"/>
        </w:rPr>
        <w:t xml:space="preserve"> Oracle 7.1, AR, AP, GL, Inventory modules , Developer 2000,  Sun Solaris 2.6.1, Win NT 4.0,PL/SQL3.3,SQL*PLUS 3.3, MS Excel &amp; Access.</w:t>
      </w:r>
    </w:p>
    <w:p w14:paraId="6F802E08" w14:textId="77777777" w:rsidR="003D5EA0" w:rsidRPr="00E01A23" w:rsidRDefault="003D5EA0" w:rsidP="003D5EA0">
      <w:pPr>
        <w:rPr>
          <w:rFonts w:ascii="Arial" w:eastAsia="Times New Roman" w:hAnsi="Arial" w:cs="Times New Roman"/>
          <w:sz w:val="22"/>
          <w:szCs w:val="22"/>
        </w:rPr>
      </w:pPr>
      <w:r w:rsidRPr="00E01A23">
        <w:rPr>
          <w:rFonts w:ascii="Arial" w:eastAsia="Times New Roman" w:hAnsi="Arial" w:cs="Times New Roman"/>
          <w:sz w:val="22"/>
          <w:szCs w:val="22"/>
        </w:rPr>
        <w:t> </w:t>
      </w:r>
    </w:p>
    <w:p w14:paraId="2372D315" w14:textId="77777777" w:rsidR="003D5EA0" w:rsidRPr="00E01A23" w:rsidRDefault="003D5EA0" w:rsidP="003D5EA0">
      <w:pPr>
        <w:rPr>
          <w:rFonts w:ascii="Arial" w:eastAsia="Cambria" w:hAnsi="Arial" w:cs="Cambria"/>
          <w:sz w:val="22"/>
          <w:szCs w:val="22"/>
        </w:rPr>
      </w:pPr>
    </w:p>
    <w:p w14:paraId="07188EF2" w14:textId="77777777" w:rsidR="003D5EA0" w:rsidRPr="00E01A23" w:rsidRDefault="003D5EA0" w:rsidP="003D5EA0">
      <w:pPr>
        <w:rPr>
          <w:rFonts w:ascii="Arial" w:hAnsi="Arial"/>
          <w:sz w:val="22"/>
          <w:szCs w:val="22"/>
        </w:rPr>
      </w:pPr>
    </w:p>
    <w:p w14:paraId="543083DF" w14:textId="77777777" w:rsidR="00127621" w:rsidRDefault="00127621"/>
    <w:sectPr w:rsidR="00127621" w:rsidSect="001276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AB0"/>
    <w:multiLevelType w:val="hybridMultilevel"/>
    <w:tmpl w:val="813A071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A743728"/>
    <w:multiLevelType w:val="hybridMultilevel"/>
    <w:tmpl w:val="8692EDD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10FA0758"/>
    <w:multiLevelType w:val="multilevel"/>
    <w:tmpl w:val="D158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15808"/>
    <w:multiLevelType w:val="hybridMultilevel"/>
    <w:tmpl w:val="0D68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7447"/>
    <w:multiLevelType w:val="hybridMultilevel"/>
    <w:tmpl w:val="DD3E17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6E3490"/>
    <w:multiLevelType w:val="hybridMultilevel"/>
    <w:tmpl w:val="8D9C177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31BB0C8D"/>
    <w:multiLevelType w:val="hybridMultilevel"/>
    <w:tmpl w:val="5406C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44345F"/>
    <w:multiLevelType w:val="hybridMultilevel"/>
    <w:tmpl w:val="BCA4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14FB3"/>
    <w:multiLevelType w:val="hybridMultilevel"/>
    <w:tmpl w:val="6AA8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D1E12"/>
    <w:multiLevelType w:val="hybridMultilevel"/>
    <w:tmpl w:val="953A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5076F"/>
    <w:multiLevelType w:val="hybridMultilevel"/>
    <w:tmpl w:val="6872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641CB"/>
    <w:multiLevelType w:val="hybridMultilevel"/>
    <w:tmpl w:val="B9F2F28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BCA3A3B"/>
    <w:multiLevelType w:val="hybridMultilevel"/>
    <w:tmpl w:val="4CE0C3E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4C4655B3"/>
    <w:multiLevelType w:val="hybridMultilevel"/>
    <w:tmpl w:val="EF16CC3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50016E78"/>
    <w:multiLevelType w:val="hybridMultilevel"/>
    <w:tmpl w:val="FF64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957DB"/>
    <w:multiLevelType w:val="hybridMultilevel"/>
    <w:tmpl w:val="62DE63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62C036D"/>
    <w:multiLevelType w:val="hybridMultilevel"/>
    <w:tmpl w:val="2110A80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6B3179C0"/>
    <w:multiLevelType w:val="hybridMultilevel"/>
    <w:tmpl w:val="FF5E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A3B51"/>
    <w:multiLevelType w:val="hybridMultilevel"/>
    <w:tmpl w:val="9F64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16"/>
  </w:num>
  <w:num w:numId="10">
    <w:abstractNumId w:val="17"/>
  </w:num>
  <w:num w:numId="11">
    <w:abstractNumId w:val="13"/>
  </w:num>
  <w:num w:numId="12">
    <w:abstractNumId w:val="15"/>
  </w:num>
  <w:num w:numId="13">
    <w:abstractNumId w:val="0"/>
  </w:num>
  <w:num w:numId="14">
    <w:abstractNumId w:val="4"/>
  </w:num>
  <w:num w:numId="15">
    <w:abstractNumId w:val="8"/>
  </w:num>
  <w:num w:numId="16">
    <w:abstractNumId w:val="10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A0"/>
    <w:rsid w:val="000525E0"/>
    <w:rsid w:val="00093B6F"/>
    <w:rsid w:val="000A42D2"/>
    <w:rsid w:val="000E33E9"/>
    <w:rsid w:val="00113715"/>
    <w:rsid w:val="00121848"/>
    <w:rsid w:val="00127621"/>
    <w:rsid w:val="001D48AE"/>
    <w:rsid w:val="001E2C64"/>
    <w:rsid w:val="0027200C"/>
    <w:rsid w:val="002E5B8E"/>
    <w:rsid w:val="00344109"/>
    <w:rsid w:val="003A3257"/>
    <w:rsid w:val="003C3637"/>
    <w:rsid w:val="003D5EA0"/>
    <w:rsid w:val="003F38A5"/>
    <w:rsid w:val="00474E61"/>
    <w:rsid w:val="0049218B"/>
    <w:rsid w:val="004A43DB"/>
    <w:rsid w:val="004C4FD8"/>
    <w:rsid w:val="0050311B"/>
    <w:rsid w:val="005A038F"/>
    <w:rsid w:val="005B2B5C"/>
    <w:rsid w:val="00616D19"/>
    <w:rsid w:val="0066779C"/>
    <w:rsid w:val="00681E45"/>
    <w:rsid w:val="006B4CD2"/>
    <w:rsid w:val="00714FC0"/>
    <w:rsid w:val="00723831"/>
    <w:rsid w:val="0074176C"/>
    <w:rsid w:val="007C22E2"/>
    <w:rsid w:val="007C3709"/>
    <w:rsid w:val="00807797"/>
    <w:rsid w:val="008456D4"/>
    <w:rsid w:val="00850108"/>
    <w:rsid w:val="00861723"/>
    <w:rsid w:val="008F0715"/>
    <w:rsid w:val="00973C40"/>
    <w:rsid w:val="00985217"/>
    <w:rsid w:val="009B3883"/>
    <w:rsid w:val="00A6771E"/>
    <w:rsid w:val="00B01132"/>
    <w:rsid w:val="00B305AB"/>
    <w:rsid w:val="00BB4628"/>
    <w:rsid w:val="00BC6853"/>
    <w:rsid w:val="00C14551"/>
    <w:rsid w:val="00C167B1"/>
    <w:rsid w:val="00C449CC"/>
    <w:rsid w:val="00CF44AA"/>
    <w:rsid w:val="00D54F6D"/>
    <w:rsid w:val="00E01A23"/>
    <w:rsid w:val="00E269C2"/>
    <w:rsid w:val="00F55C17"/>
    <w:rsid w:val="00F927FD"/>
    <w:rsid w:val="00F967AA"/>
    <w:rsid w:val="00FB46F4"/>
    <w:rsid w:val="00FD3752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03D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A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header">
    <w:name w:val="ecxmsoheader"/>
    <w:basedOn w:val="Normal"/>
    <w:rsid w:val="000A42D2"/>
    <w:pPr>
      <w:spacing w:after="324"/>
    </w:pPr>
    <w:rPr>
      <w:rFonts w:ascii="Times New Roman" w:eastAsia="Times New Roman" w:hAnsi="Times New Roman" w:cs="Times New Roman"/>
      <w:lang w:eastAsia="en-US"/>
    </w:rPr>
  </w:style>
  <w:style w:type="paragraph" w:customStyle="1" w:styleId="ecxmsonormal">
    <w:name w:val="ecxmsonormal"/>
    <w:basedOn w:val="Normal"/>
    <w:rsid w:val="000A42D2"/>
    <w:pPr>
      <w:spacing w:after="324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D48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0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A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header">
    <w:name w:val="ecxmsoheader"/>
    <w:basedOn w:val="Normal"/>
    <w:rsid w:val="000A42D2"/>
    <w:pPr>
      <w:spacing w:after="324"/>
    </w:pPr>
    <w:rPr>
      <w:rFonts w:ascii="Times New Roman" w:eastAsia="Times New Roman" w:hAnsi="Times New Roman" w:cs="Times New Roman"/>
      <w:lang w:eastAsia="en-US"/>
    </w:rPr>
  </w:style>
  <w:style w:type="paragraph" w:customStyle="1" w:styleId="ecxmsonormal">
    <w:name w:val="ecxmsonormal"/>
    <w:basedOn w:val="Normal"/>
    <w:rsid w:val="000A42D2"/>
    <w:pPr>
      <w:spacing w:after="324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D48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0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7759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72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3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9268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32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53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52925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710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02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945</Words>
  <Characters>5387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Lipper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sujatha.palli</dc:creator>
  <cp:keywords/>
  <dc:description/>
  <cp:lastModifiedBy>Sujatha Didde</cp:lastModifiedBy>
  <cp:revision>12</cp:revision>
  <dcterms:created xsi:type="dcterms:W3CDTF">2011-12-17T16:57:00Z</dcterms:created>
  <dcterms:modified xsi:type="dcterms:W3CDTF">2012-12-05T01:16:00Z</dcterms:modified>
</cp:coreProperties>
</file>