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ackground w:color="FFFFFF"/>
  <w:body>
    <w:p>
      <w:pPr>
        <w:pStyle w:val="Para0"/>
        <w:spacing w:line="276" w:lineRule="auto"/>
        <w:ind w:left="0" w:hanging="0"/>
        <w:rPr>
          <w:i/>
          <w:sz w:val="32"/>
          <w:szCs w:val="32"/>
          <w:shd w:val="clear" w:color="auto" w:fill="FFFFFF"/>
          <w:sz w:val="32"/>
          <w:szCs w:val="32"/>
          <w:rFonts w:ascii="Times New Roman" w:eastAsia="Times New Roman" w:hAnsi="Times New Roman"/>
        </w:rPr>
      </w:pPr>
      <w:r>
        <w:rPr>
          <w:rStyle w:val="Character2"/>
          <w:i/>
          <w:b/>
          <w:sz w:val="32"/>
          <w:szCs w:val="32"/>
          <w:shd w:val="clear" w:color="auto" w:fill="FFFFFF"/>
        </w:rPr>
        <w:t xml:space="preserve">Andrew Victor Muller</w:t>
      </w:r>
    </w:p>
    <w:p>
      <w:pPr>
        <w:pStyle w:val="Para0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Day/Night Phone: 908 295-8874                                                                                                                         </w:t>
      </w:r>
    </w:p>
    <w:p>
      <w:pPr>
        <w:pStyle w:val="Para0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209 Sherman Ave.                                                                                                                            </w:t>
      </w:r>
      <w:r>
        <w:rPr>
          <w:rStyle w:val="Character4"/>
          <w:i/>
          <w:sz w:val="24"/>
          <w:szCs w:val="24"/>
          <w:shd w:val="clear" w:color="auto" w:fill="FFFFFF"/>
        </w:rPr>
        <w:br/>
      </w:r>
      <w:r>
        <w:rPr>
          <w:rStyle w:val="Character4"/>
          <w:i/>
          <w:sz w:val="24"/>
          <w:szCs w:val="24"/>
          <w:shd w:val="clear" w:color="auto" w:fill="FFFFFF"/>
        </w:rPr>
        <w:t xml:space="preserve">Middlesex, NJ, 08846</w:t>
      </w:r>
    </w:p>
    <w:p>
      <w:pPr>
        <w:pStyle w:val="Para2"/>
        <w:spacing w:line="276" w:lineRule="auto"/>
        <w:ind w:left="360" w:hanging="360"/>
        <w:rPr>
          <w:i/>
          <w:sz w:val="22"/>
          <w:szCs w:val="22"/>
          <w:shd w:val="clear" w:color="auto" w:fill="FFFFFF"/>
          <w:sz w:val="22"/>
          <w:szCs w:val="22"/>
          <w:rFonts w:ascii="Arial" w:eastAsia="Arial" w:hAnsi="Arial"/>
        </w:rPr>
      </w:pP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6"/>
          <w:i/>
          <w:b/>
          <w:sz w:val="24"/>
          <w:szCs w:val="24"/>
          <w:shd w:val="clear" w:color="auto" w:fill="FFFFFF"/>
        </w:rPr>
        <w:t xml:space="preserve">Lead Lab Technician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 -IBA MOLECULAR North America 110 Clyde rd. Somerset, NJ under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Barry Dembowski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December 2011 until November 2012</w:t>
      </w:r>
    </w:p>
    <w:p>
      <w:pPr>
        <w:pStyle w:val="a3"/>
        <w:numPr>
          <w:ilvl w:val="0"/>
          <w:numId w:val="1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Performed operations and maintenance of machines that conducted experimental cleaning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of otherwise used and hazardous integrated fluidity processors</w:t>
      </w:r>
    </w:p>
    <w:p>
      <w:pPr>
        <w:pStyle w:val="a3"/>
        <w:numPr>
          <w:ilvl w:val="0"/>
          <w:numId w:val="2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Arranged incoming and outgoing shipments of clean or contaminated processors to meet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the demands of the project and the network of labs we supported</w:t>
      </w:r>
    </w:p>
    <w:p>
      <w:pPr>
        <w:pStyle w:val="a3"/>
        <w:numPr>
          <w:ilvl w:val="0"/>
          <w:numId w:val="3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Performed lab checks in which gas canisters, air compressors, and connections were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checked and corrected.</w:t>
      </w:r>
    </w:p>
    <w:p>
      <w:pPr>
        <w:pStyle w:val="a3"/>
        <w:numPr>
          <w:ilvl w:val="0"/>
          <w:numId w:val="3"/>
        </w:numPr>
        <w:jc w:val="left"/>
        <w:spacing w:line="276" w:lineRule="auto"/>
        <w:ind w:left="36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In charge of labeling and storing radioactive, biological, and sharp hazards correctly.</w:t>
      </w:r>
    </w:p>
    <w:p>
      <w:pPr>
        <w:pStyle w:val="a3"/>
        <w:numPr>
          <w:ilvl w:val="0"/>
          <w:numId w:val="4"/>
        </w:numPr>
        <w:jc w:val="left"/>
        <w:spacing w:line="276" w:lineRule="auto"/>
        <w:ind w:left="36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Trained in maintaining clean and functioning cGMP environment up to ISO 1000</w:t>
      </w:r>
    </w:p>
    <w:p>
      <w:pPr>
        <w:pStyle w:val="Para3"/>
        <w:spacing w:line="276" w:lineRule="auto"/>
        <w:ind w:left="0" w:hanging="0"/>
        <w:rPr>
          <w:i/>
          <w:sz w:val="22"/>
          <w:szCs w:val="22"/>
          <w:shd w:val="clear" w:color="auto" w:fill="FFFFFF"/>
          <w:sz w:val="22"/>
          <w:szCs w:val="22"/>
          <w:rFonts w:ascii="Arial" w:eastAsia="Arial" w:hAnsi="Arial"/>
        </w:rPr>
      </w:pP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6"/>
          <w:i/>
          <w:b/>
          <w:sz w:val="24"/>
          <w:szCs w:val="24"/>
          <w:shd w:val="clear" w:color="auto" w:fill="FFFFFF"/>
        </w:rPr>
        <w:t xml:space="preserve">Lab Technician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 -NYSERDA Commission at Rutgers under Dr. Monica Mazurek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June 2005 until August 2009</w:t>
      </w:r>
    </w:p>
    <w:p>
      <w:pPr>
        <w:pStyle w:val="a3"/>
        <w:numPr>
          <w:ilvl w:val="0"/>
          <w:numId w:val="5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Worked to identify 'micro-pollutants' created from the burning of common oils in fast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food restaurants by evenly distributing air filters around select cities in the tri-state area,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then compared levels of carcinogens to the proximity of specific fast food outlets.</w:t>
      </w:r>
    </w:p>
    <w:p>
      <w:pPr>
        <w:pStyle w:val="a3"/>
        <w:numPr>
          <w:ilvl w:val="0"/>
          <w:numId w:val="6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Cleaned and calibrated the GCMS (Gas-Chromatograph Mass-Spectrometer), LCMS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(Liquid), and Flame Ionizer specific to lab requirements. 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Performed lab checks in which scales, buffers, Ph Meters, computers, and gas canisters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were checked and corrected.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Performed Sample preparation in which quartz filters exposed to city air were cut to a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standard size and dissolved in solution for the LCMS to analyze. 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Manually cleaned A-grade glassware and baked clean glass wrapped in foil to eradicate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latent organics.</w:t>
      </w:r>
    </w:p>
    <w:p>
      <w:pPr>
        <w:pStyle w:val="Para3"/>
        <w:spacing w:line="276" w:lineRule="auto"/>
        <w:ind w:left="0" w:hanging="0"/>
        <w:rPr>
          <w:i/>
          <w:sz w:val="22"/>
          <w:szCs w:val="22"/>
          <w:shd w:val="clear" w:color="auto" w:fill="FFFFFF"/>
          <w:sz w:val="22"/>
          <w:szCs w:val="22"/>
          <w:rFonts w:ascii="Arial" w:eastAsia="Arial" w:hAnsi="Arial"/>
        </w:rPr>
      </w:pP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6"/>
          <w:i/>
          <w:b/>
          <w:sz w:val="24"/>
          <w:szCs w:val="24"/>
          <w:shd w:val="clear" w:color="auto" w:fill="FFFFFF"/>
        </w:rPr>
        <w:t xml:space="preserve">Other Qualifications: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 The OSHA 'Right to Know' </w:t>
      </w:r>
      <w:r>
        <w:rPr>
          <w:rStyle w:val="Character15"/>
          <w:i/>
          <w:sz w:val="24"/>
          <w:szCs w:val="24"/>
          <w:shd w:val="clear" w:color="auto" w:fill="FFFFFF"/>
        </w:rPr>
        <w:t xml:space="preserve">Lab safety course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 included procedures for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handling hazardous waste, emergency equipment, emergency procedures, and what safety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precautions should be taken in labs with lasers, radiation, or otherwise toxic or corrosive </w:t>
      </w:r>
      <w:r>
        <w:rPr>
          <w:rStyle w:val="Character4"/>
          <w:i/>
          <w:sz w:val="24"/>
          <w:szCs w:val="24"/>
          <w:shd w:val="clear" w:color="auto" w:fill="FFFFFF"/>
        </w:rPr>
        <w:t>chemicals.</w:t>
      </w:r>
    </w:p>
    <w:p>
      <w:pPr>
        <w:pStyle w:val="Para3"/>
        <w:spacing w:line="276" w:lineRule="auto"/>
        <w:ind w:left="0" w:hanging="0"/>
        <w:rPr>
          <w:i/>
          <w:sz w:val="22"/>
          <w:szCs w:val="22"/>
          <w:shd w:val="clear" w:color="auto" w:fill="FFFFFF"/>
          <w:sz w:val="22"/>
          <w:szCs w:val="22"/>
          <w:rFonts w:ascii="Arial" w:eastAsia="Arial" w:hAnsi="Arial"/>
        </w:rPr>
      </w:pPr>
    </w:p>
    <w:p>
      <w:pPr>
        <w:pStyle w:val="Para3"/>
        <w:spacing w:line="276" w:lineRule="auto"/>
        <w:ind w:left="0" w:hanging="0"/>
        <w:rPr>
          <w:i/>
          <w:sz w:val="22"/>
          <w:szCs w:val="22"/>
          <w:shd w:val="clear" w:color="auto" w:fill="FFFFFF"/>
          <w:sz w:val="22"/>
          <w:szCs w:val="22"/>
          <w:rFonts w:ascii="Arial" w:eastAsia="Arial" w:hAnsi="Arial"/>
        </w:rPr>
      </w:pPr>
    </w:p>
    <w:p>
      <w:pPr>
        <w:pStyle w:val="Para3"/>
        <w:spacing w:line="276" w:lineRule="auto"/>
        <w:ind w:left="0" w:hanging="0"/>
        <w:rPr>
          <w:i/>
          <w:sz w:val="22"/>
          <w:szCs w:val="22"/>
          <w:shd w:val="clear" w:color="auto" w:fill="FFFFFF"/>
          <w:sz w:val="22"/>
          <w:szCs w:val="22"/>
          <w:rFonts w:ascii="Arial" w:eastAsia="Arial" w:hAnsi="Arial"/>
        </w:rPr>
      </w:pPr>
    </w:p>
    <w:p>
      <w:pPr>
        <w:pStyle w:val="Para3"/>
        <w:spacing w:line="276" w:lineRule="auto"/>
        <w:ind w:left="0" w:hanging="0"/>
        <w:rPr>
          <w:i/>
          <w:sz w:val="22"/>
          <w:szCs w:val="22"/>
          <w:shd w:val="clear" w:color="auto" w:fill="FFFFFF"/>
          <w:sz w:val="22"/>
          <w:szCs w:val="22"/>
          <w:rFonts w:ascii="Arial" w:eastAsia="Arial" w:hAnsi="Arial"/>
        </w:rPr>
      </w:pPr>
    </w:p>
    <w:p>
      <w:pPr>
        <w:pStyle w:val="Para3"/>
        <w:spacing w:line="276" w:lineRule="auto"/>
        <w:ind w:left="0" w:hanging="0"/>
        <w:rPr>
          <w:i/>
          <w:sz w:val="22"/>
          <w:szCs w:val="22"/>
          <w:shd w:val="clear" w:color="auto" w:fill="FFFFFF"/>
          <w:sz w:val="22"/>
          <w:szCs w:val="22"/>
          <w:rFonts w:ascii="Arial" w:eastAsia="Arial" w:hAnsi="Arial"/>
        </w:rPr>
      </w:pPr>
    </w:p>
    <w:p>
      <w:pPr>
        <w:pStyle w:val="Para3"/>
        <w:spacing w:line="276" w:lineRule="auto"/>
        <w:ind w:left="0" w:hanging="0"/>
        <w:rPr>
          <w:i/>
          <w:sz w:val="22"/>
          <w:szCs w:val="22"/>
          <w:shd w:val="clear" w:color="auto" w:fill="FFFFFF"/>
          <w:sz w:val="22"/>
          <w:szCs w:val="22"/>
          <w:rFonts w:ascii="Arial" w:eastAsia="Arial" w:hAnsi="Arial"/>
        </w:rPr>
      </w:pPr>
    </w:p>
    <w:p>
      <w:pPr>
        <w:pStyle w:val="Para3"/>
        <w:spacing w:line="276" w:lineRule="auto"/>
        <w:ind w:left="0" w:hanging="0"/>
        <w:rPr>
          <w:i/>
          <w:sz w:val="28"/>
          <w:szCs w:val="28"/>
          <w:shd w:val="clear" w:color="auto" w:fill="FFFFFF"/>
          <w:sz w:val="28"/>
          <w:szCs w:val="28"/>
          <w:rFonts w:ascii="Times New Roman" w:eastAsia="Times New Roman" w:hAnsi="Times New Roman"/>
        </w:rPr>
      </w:pPr>
      <w:r>
        <w:rPr>
          <w:rStyle w:val="Character17"/>
          <w:i/>
          <w:b/>
          <w:sz w:val="28"/>
          <w:szCs w:val="28"/>
          <w:shd w:val="clear" w:color="auto" w:fill="FFFFFF"/>
        </w:rPr>
        <w:t xml:space="preserve">Education (Chemistry Major):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6"/>
          <w:i/>
          <w:b/>
          <w:sz w:val="24"/>
          <w:szCs w:val="24"/>
          <w:shd w:val="clear" w:color="auto" w:fill="FFFFFF"/>
        </w:rPr>
        <w:t xml:space="preserve">Middlesex County College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2010 to 2011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6"/>
          <w:i/>
          <w:b/>
          <w:sz w:val="24"/>
          <w:szCs w:val="24"/>
          <w:shd w:val="clear" w:color="auto" w:fill="FFFFFF"/>
        </w:rPr>
        <w:t xml:space="preserve">Montclair State University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 2005 to 2007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6"/>
          <w:i/>
          <w:b/>
          <w:sz w:val="24"/>
          <w:szCs w:val="24"/>
          <w:shd w:val="clear" w:color="auto" w:fill="FFFFFF"/>
        </w:rPr>
        <w:t xml:space="preserve">Dean’s List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 at Montclair State University for achieving a grade point average of above 3.5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6"/>
          <w:i/>
          <w:b/>
          <w:sz w:val="24"/>
          <w:szCs w:val="24"/>
          <w:shd w:val="clear" w:color="auto" w:fill="FFFFFF"/>
        </w:rPr>
        <w:t xml:space="preserve">Bridgewater Raritan Regional High School,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Graduated 2005</w:t>
      </w:r>
    </w:p>
    <w:p>
      <w:pPr>
        <w:pStyle w:val="Para3"/>
        <w:spacing w:line="276" w:lineRule="auto"/>
        <w:ind w:left="0" w:hanging="0"/>
        <w:rPr>
          <w:i/>
          <w:sz w:val="22"/>
          <w:szCs w:val="22"/>
          <w:shd w:val="clear" w:color="auto" w:fill="FFFFFF"/>
          <w:sz w:val="22"/>
          <w:szCs w:val="22"/>
          <w:rFonts w:ascii="Arial" w:eastAsia="Arial" w:hAnsi="Arial"/>
        </w:rPr>
      </w:pPr>
    </w:p>
    <w:p>
      <w:pPr>
        <w:pStyle w:val="Para3"/>
        <w:spacing w:line="276" w:lineRule="auto"/>
        <w:ind w:left="0" w:hanging="0"/>
        <w:rPr>
          <w:i/>
          <w:sz w:val="28"/>
          <w:szCs w:val="28"/>
          <w:shd w:val="clear" w:color="auto" w:fill="FFFFFF"/>
          <w:sz w:val="28"/>
          <w:szCs w:val="28"/>
          <w:rFonts w:ascii="Times New Roman" w:eastAsia="Times New Roman" w:hAnsi="Times New Roman"/>
        </w:rPr>
      </w:pPr>
      <w:r>
        <w:rPr>
          <w:rStyle w:val="Character17"/>
          <w:i/>
          <w:b/>
          <w:sz w:val="28"/>
          <w:szCs w:val="28"/>
          <w:shd w:val="clear" w:color="auto" w:fill="FFFFFF"/>
        </w:rPr>
        <w:t xml:space="preserve">Other Work Experience: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6"/>
          <w:i/>
          <w:b/>
          <w:sz w:val="24"/>
          <w:szCs w:val="24"/>
          <w:shd w:val="clear" w:color="auto" w:fill="FFFFFF"/>
        </w:rPr>
        <w:t xml:space="preserve">Porter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for IBA through contract with Manhattan Maintenence Company in Somerset New Jersey,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from November 2012 until present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Clean general purpose area including breakroom and bathrooms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Coat clean room surfaces with anti-bacterial and sporicide before removing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Routine cleaning of restricted sections including taking out non-radioactive garbage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6"/>
          <w:i/>
          <w:b/>
          <w:sz w:val="24"/>
          <w:szCs w:val="24"/>
          <w:shd w:val="clear" w:color="auto" w:fill="FFFFFF"/>
        </w:rPr>
        <w:t xml:space="preserve">Personal Chauffeur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 for Zulfi Zarki of Gladson LTD. in Secacus New Jersey, 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June 2011 until December 2013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Drove employer to and from his home in North Brunswick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Assisted in taking inventory of warehouse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Sorted invoices and order confirmations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6"/>
          <w:i/>
          <w:b/>
          <w:sz w:val="24"/>
          <w:szCs w:val="24"/>
          <w:shd w:val="clear" w:color="auto" w:fill="FFFFFF"/>
        </w:rPr>
        <w:t>Canvasser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 for the Democratic Get Out and Vote Assembly in Milltown New Jersey, 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November 2011 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Coordinated team of four canvassers to poll registered Democrats in Milltown 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Reported results of polling to district coordinator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6"/>
          <w:i/>
          <w:b/>
          <w:sz w:val="24"/>
          <w:szCs w:val="24"/>
          <w:shd w:val="clear" w:color="auto" w:fill="FFFFFF"/>
        </w:rPr>
        <w:t xml:space="preserve">Camp Counselor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 for Camp Bow-wow in Bridgewater New Jersey, 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November 2010 until April 2011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Responsible for overseeing boarded dogs during their time in the play areas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Provided scheduled medication and performed situational first aid to dogs injured during </w:t>
      </w:r>
      <w:r>
        <w:rPr>
          <w:rStyle w:val="Character4"/>
          <w:i/>
          <w:sz w:val="24"/>
          <w:szCs w:val="24"/>
          <w:shd w:val="clear" w:color="auto" w:fill="FFFFFF"/>
        </w:rPr>
        <w:t>play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Fed dogs according to their owners specific instructions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6"/>
          <w:i/>
          <w:b/>
          <w:sz w:val="24"/>
          <w:szCs w:val="24"/>
          <w:shd w:val="clear" w:color="auto" w:fill="FFFFFF"/>
        </w:rPr>
        <w:t xml:space="preserve">Delivery Driver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 for Pizza Hut in Somerville and Tido’s junkyard dogs in New Brunswick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June 2010 until August 2011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Delivered pizzas  or other foods to customers in a timely manner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Took orders, prepared pizzas or hotdogs, and cleaned dishes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6"/>
          <w:i/>
          <w:b/>
          <w:sz w:val="24"/>
          <w:szCs w:val="24"/>
          <w:shd w:val="clear" w:color="auto" w:fill="FFFFFF"/>
        </w:rPr>
        <w:t xml:space="preserve">Host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at McCormick and Schmick’s Fresh Seafood Restaurant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September 2008 until July 2012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Took reservations over the phone and in person, seated parties, and assured the waiters 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were evenly busy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Prepared paperwork necessary to smoothly run shift changes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6"/>
          <w:i/>
          <w:b/>
          <w:sz w:val="24"/>
          <w:szCs w:val="24"/>
          <w:shd w:val="clear" w:color="auto" w:fill="FFFFFF"/>
        </w:rPr>
        <w:t xml:space="preserve">Front Desk Assistant</w:t>
      </w:r>
      <w:r>
        <w:rPr>
          <w:rStyle w:val="Character4"/>
          <w:i/>
          <w:sz w:val="24"/>
          <w:szCs w:val="24"/>
          <w:shd w:val="clear" w:color="auto" w:fill="FFFFFF"/>
        </w:rPr>
        <w:t xml:space="preserve"> at the Freeman/Russ Dorms of Montclair State University.</w:t>
      </w:r>
    </w:p>
    <w:p>
      <w:pPr>
        <w:pStyle w:val="Para3"/>
        <w:spacing w:line="276" w:lineRule="auto"/>
        <w:ind w:left="0" w:hanging="0"/>
        <w:rPr>
          <w:i/>
          <w:sz w:val="24"/>
          <w:szCs w:val="24"/>
          <w:shd w:val="clear" w:color="auto" w:fill="FFFFFF"/>
          <w:sz w:val="24"/>
          <w:szCs w:val="24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August 2007 until January 2008. </w:t>
      </w:r>
    </w:p>
    <w:p>
      <w:pPr>
        <w:pStyle w:val="a3"/>
        <w:numPr>
          <w:ilvl w:val="0"/>
          <w:numId w:val="7"/>
        </w:numPr>
        <w:jc w:val="left"/>
        <w:spacing w:line="276" w:lineRule="auto"/>
        <w:ind w:left="720" w:hanging="360"/>
        <w:rPr>
          <w:i/>
          <w:shd w:val="clear" w:color="auto" w:fill="FFFFFF"/>
          <w:sz w:val="20"/>
          <w:szCs w:val="20"/>
          <w:rFonts w:ascii="Times New Roman" w:eastAsia="Times New Roman" w:hAnsi="Times New Roman"/>
        </w:rPr>
      </w:pPr>
      <w:r>
        <w:rPr>
          <w:rStyle w:val="Character4"/>
          <w:i/>
          <w:sz w:val="24"/>
          <w:szCs w:val="24"/>
          <w:shd w:val="clear" w:color="auto" w:fill="FFFFFF"/>
        </w:rPr>
        <w:t xml:space="preserve">Verified the identity of students living in the complex and signed in their guests.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851" w:footer="992" w:gutter="0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41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41"/>
    <w:family w:val="mordern"/>
    <w:pitch w:val="variable"/>
    <w:sig w:usb0="A00002EF" w:usb1="4000207B" w:usb2="00000000" w:usb3="00000000" w:csb0="0000009F" w:csb1="00000000"/>
  </w:font>
  <w:font w:name="Georgia">
    <w:panose1 w:val="020F0502020204030204"/>
    <w:charset w:val="41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41"/>
    <w:family w:val="mordern"/>
    <w:pitch w:val="variable"/>
    <w:sig w:usb0="A00002EF" w:usb1="4000207B" w:usb2="00000000" w:usb3="00000000" w:csb0="0000009F" w:csb1="00000000"/>
  </w:font>
  <w:font w:name="Verdana">
    <w:panose1 w:val="020F0502020204030204"/>
    <w:charset w:val="41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384500440"/>
    <w:lvl w:ilvl="0">
      <w:start w:val="0"/>
      <w:numFmt w:val="bullet"/>
      <w:lvlText w:val="Ï"/>
      <w:pPr>
        <w:ind w:left="720" w:hanging="0"/>
      </w:pPr>
      <w:rPr>
        <w:rFonts w:ascii="Verdana" w:eastAsia="Verdana" w:hAnsi="Verdana" w:hint="default"/>
      </w:rPr>
      <w:rPr>
        <w:i/>
        <w:b w:val="false"/>
        <w:color w:val="000000"/>
      </w:rPr>
    </w:lvl>
    <w:lvl w:ilvl="1">
      <w:start w:val="1"/>
      <w:numFmt w:val="bullet"/>
      <w:lvlText w:val="Ë"/>
      <w:pPr>
        <w:ind w:left="144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2">
      <w:start w:val="1"/>
      <w:numFmt w:val="bullet"/>
      <w:lvlText w:val=" "/>
      <w:pPr>
        <w:ind w:left="216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3">
      <w:start w:val="1"/>
      <w:numFmt w:val="bullet"/>
      <w:lvlText w:val="Ï"/>
      <w:pPr>
        <w:ind w:left="288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4">
      <w:start w:val="1"/>
      <w:numFmt w:val="bullet"/>
      <w:lvlText w:val="Ë"/>
      <w:pPr>
        <w:ind w:left="360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5">
      <w:start w:val="1"/>
      <w:numFmt w:val="bullet"/>
      <w:lvlText w:val=" "/>
      <w:pPr>
        <w:ind w:left="432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6">
      <w:start w:val="1"/>
      <w:numFmt w:val="bullet"/>
      <w:lvlText w:val="Ï"/>
      <w:pPr>
        <w:ind w:left="504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7">
      <w:start w:val="1"/>
      <w:numFmt w:val="bullet"/>
      <w:lvlText w:val="Ë"/>
      <w:pPr>
        <w:ind w:left="576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8">
      <w:start w:val="1"/>
      <w:numFmt w:val="bullet"/>
      <w:lvlText w:val=" "/>
      <w:pPr>
        <w:ind w:left="648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</w:abstractNum>
  <w:abstractNum w:abstractNumId="1">
    <w:nsid w:val="1"/>
    <w:multiLevelType w:val="hybridMultilevel"/>
    <w:tmpl w:val="1392309609"/>
    <w:lvl w:ilvl="0">
      <w:start w:val="0"/>
      <w:numFmt w:val="bullet"/>
      <w:lvlText w:val="Ï"/>
      <w:pPr>
        <w:ind w:left="720" w:hanging="0"/>
      </w:pPr>
      <w:rPr>
        <w:rFonts w:ascii="Verdana" w:eastAsia="Verdana" w:hAnsi="Verdana" w:hint="default"/>
      </w:rPr>
      <w:rPr>
        <w:i/>
        <w:b w:val="false"/>
        <w:color w:val="000000"/>
      </w:rPr>
    </w:lvl>
    <w:lvl w:ilvl="1">
      <w:start w:val="1"/>
      <w:numFmt w:val="bullet"/>
      <w:lvlText w:val="Ë"/>
      <w:pPr>
        <w:ind w:left="144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2">
      <w:start w:val="1"/>
      <w:numFmt w:val="bullet"/>
      <w:lvlText w:val=" "/>
      <w:pPr>
        <w:ind w:left="216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3">
      <w:start w:val="1"/>
      <w:numFmt w:val="bullet"/>
      <w:lvlText w:val="Ï"/>
      <w:pPr>
        <w:ind w:left="288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4">
      <w:start w:val="1"/>
      <w:numFmt w:val="bullet"/>
      <w:lvlText w:val="Ë"/>
      <w:pPr>
        <w:ind w:left="360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5">
      <w:start w:val="1"/>
      <w:numFmt w:val="bullet"/>
      <w:lvlText w:val=" "/>
      <w:pPr>
        <w:ind w:left="432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6">
      <w:start w:val="1"/>
      <w:numFmt w:val="bullet"/>
      <w:lvlText w:val="Ï"/>
      <w:pPr>
        <w:ind w:left="504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7">
      <w:start w:val="1"/>
      <w:numFmt w:val="bullet"/>
      <w:lvlText w:val="Ë"/>
      <w:pPr>
        <w:ind w:left="576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8">
      <w:start w:val="1"/>
      <w:numFmt w:val="bullet"/>
      <w:lvlText w:val=" "/>
      <w:pPr>
        <w:ind w:left="648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</w:abstractNum>
  <w:abstractNum w:abstractNumId="2">
    <w:nsid w:val="2"/>
    <w:multiLevelType w:val="hybridMultilevel"/>
    <w:tmpl w:val="354749262"/>
    <w:lvl w:ilvl="0">
      <w:start w:val="0"/>
      <w:numFmt w:val="bullet"/>
      <w:lvlText w:val="Ï"/>
      <w:pPr>
        <w:ind w:left="720" w:hanging="0"/>
      </w:pPr>
      <w:rPr>
        <w:rFonts w:ascii="Verdana" w:eastAsia="Verdana" w:hAnsi="Verdana" w:hint="default"/>
      </w:rPr>
      <w:rPr>
        <w:i/>
        <w:b w:val="false"/>
        <w:color w:val="000000"/>
        <w:shd w:val="clear" w:color="auto" w:fill="FFFFFF"/>
      </w:rPr>
    </w:lvl>
    <w:lvl w:ilvl="1">
      <w:start w:val="1"/>
      <w:numFmt w:val="bullet"/>
      <w:lvlText w:val="Ë"/>
      <w:pPr>
        <w:ind w:left="144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2">
      <w:start w:val="1"/>
      <w:numFmt w:val="bullet"/>
      <w:lvlText w:val=" "/>
      <w:pPr>
        <w:ind w:left="216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3">
      <w:start w:val="1"/>
      <w:numFmt w:val="bullet"/>
      <w:lvlText w:val="Ï"/>
      <w:pPr>
        <w:ind w:left="288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4">
      <w:start w:val="1"/>
      <w:numFmt w:val="bullet"/>
      <w:lvlText w:val="Ë"/>
      <w:pPr>
        <w:ind w:left="360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5">
      <w:start w:val="1"/>
      <w:numFmt w:val="bullet"/>
      <w:lvlText w:val=" "/>
      <w:pPr>
        <w:ind w:left="432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6">
      <w:start w:val="1"/>
      <w:numFmt w:val="bullet"/>
      <w:lvlText w:val="Ï"/>
      <w:pPr>
        <w:ind w:left="504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7">
      <w:start w:val="1"/>
      <w:numFmt w:val="bullet"/>
      <w:lvlText w:val="Ë"/>
      <w:pPr>
        <w:ind w:left="576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8">
      <w:start w:val="1"/>
      <w:numFmt w:val="bullet"/>
      <w:lvlText w:val=" "/>
      <w:pPr>
        <w:ind w:left="648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</w:abstractNum>
  <w:abstractNum w:abstractNumId="3">
    <w:nsid w:val="3"/>
    <w:multiLevelType w:val="hybridMultilevel"/>
    <w:tmpl w:val="1699831753"/>
    <w:lvl w:ilvl="0">
      <w:start w:val="0"/>
      <w:numFmt w:val="bullet"/>
      <w:lvlText w:val="Ï"/>
      <w:pPr>
        <w:ind w:left="720" w:hanging="0"/>
      </w:pPr>
      <w:rPr>
        <w:rFonts w:ascii="Verdana" w:eastAsia="Verdana" w:hAnsi="Verdana" w:hint="default"/>
      </w:rPr>
      <w:rPr>
        <w:i/>
        <w:b w:val="false"/>
        <w:color w:val="000000"/>
      </w:rPr>
    </w:lvl>
    <w:lvl w:ilvl="1">
      <w:start w:val="1"/>
      <w:numFmt w:val="bullet"/>
      <w:lvlText w:val="Ë"/>
      <w:pPr>
        <w:ind w:left="144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2">
      <w:start w:val="1"/>
      <w:numFmt w:val="bullet"/>
      <w:lvlText w:val=" "/>
      <w:pPr>
        <w:ind w:left="216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3">
      <w:start w:val="1"/>
      <w:numFmt w:val="bullet"/>
      <w:lvlText w:val="Ï"/>
      <w:pPr>
        <w:ind w:left="288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4">
      <w:start w:val="1"/>
      <w:numFmt w:val="bullet"/>
      <w:lvlText w:val="Ë"/>
      <w:pPr>
        <w:ind w:left="360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5">
      <w:start w:val="1"/>
      <w:numFmt w:val="bullet"/>
      <w:lvlText w:val=" "/>
      <w:pPr>
        <w:ind w:left="432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6">
      <w:start w:val="1"/>
      <w:numFmt w:val="bullet"/>
      <w:lvlText w:val="Ï"/>
      <w:pPr>
        <w:ind w:left="504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7">
      <w:start w:val="1"/>
      <w:numFmt w:val="bullet"/>
      <w:lvlText w:val="Ë"/>
      <w:pPr>
        <w:ind w:left="576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8">
      <w:start w:val="1"/>
      <w:numFmt w:val="bullet"/>
      <w:lvlText w:val=" "/>
      <w:pPr>
        <w:ind w:left="648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</w:abstractNum>
  <w:abstractNum w:abstractNumId="4">
    <w:nsid w:val="4"/>
    <w:multiLevelType w:val="hybridMultilevel"/>
    <w:tmpl w:val="781276888"/>
    <w:lvl w:ilvl="0">
      <w:start w:val="0"/>
      <w:numFmt w:val="bullet"/>
      <w:lvlText w:val="Ï"/>
      <w:pPr>
        <w:ind w:left="720" w:hanging="0"/>
      </w:pPr>
      <w:rPr>
        <w:rFonts w:ascii="Verdana" w:eastAsia="Verdana" w:hAnsi="Verdana" w:hint="default"/>
      </w:rPr>
      <w:rPr>
        <w:i/>
        <w:b w:val="false"/>
        <w:color w:val="000000"/>
        <w:shd w:val="clear" w:color="auto" w:fill="FFFFFF"/>
      </w:rPr>
    </w:lvl>
    <w:lvl w:ilvl="1">
      <w:start w:val="1"/>
      <w:numFmt w:val="bullet"/>
      <w:lvlText w:val="Ë"/>
      <w:pPr>
        <w:ind w:left="144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2">
      <w:start w:val="1"/>
      <w:numFmt w:val="bullet"/>
      <w:lvlText w:val=" "/>
      <w:pPr>
        <w:ind w:left="216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3">
      <w:start w:val="1"/>
      <w:numFmt w:val="bullet"/>
      <w:lvlText w:val="Ï"/>
      <w:pPr>
        <w:ind w:left="288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4">
      <w:start w:val="1"/>
      <w:numFmt w:val="bullet"/>
      <w:lvlText w:val="Ë"/>
      <w:pPr>
        <w:ind w:left="360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5">
      <w:start w:val="1"/>
      <w:numFmt w:val="bullet"/>
      <w:lvlText w:val=" "/>
      <w:pPr>
        <w:ind w:left="432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6">
      <w:start w:val="1"/>
      <w:numFmt w:val="bullet"/>
      <w:lvlText w:val="Ï"/>
      <w:pPr>
        <w:ind w:left="504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7">
      <w:start w:val="1"/>
      <w:numFmt w:val="bullet"/>
      <w:lvlText w:val="Ë"/>
      <w:pPr>
        <w:ind w:left="576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8">
      <w:start w:val="1"/>
      <w:numFmt w:val="bullet"/>
      <w:lvlText w:val=" "/>
      <w:pPr>
        <w:ind w:left="648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</w:abstractNum>
  <w:abstractNum w:abstractNumId="5">
    <w:nsid w:val="5"/>
    <w:multiLevelType w:val="hybridMultilevel"/>
    <w:tmpl w:val="1816087682"/>
    <w:lvl w:ilvl="0">
      <w:start w:val="0"/>
      <w:numFmt w:val="bullet"/>
      <w:lvlText w:val="Ï"/>
      <w:pPr>
        <w:ind w:left="720" w:hanging="0"/>
      </w:pPr>
      <w:rPr>
        <w:rFonts w:ascii="Verdana" w:eastAsia="Verdana" w:hAnsi="Verdana" w:hint="default"/>
      </w:rPr>
      <w:rPr>
        <w:i/>
        <w:b w:val="false"/>
        <w:color w:val="000000"/>
      </w:rPr>
    </w:lvl>
    <w:lvl w:ilvl="1">
      <w:start w:val="1"/>
      <w:numFmt w:val="bullet"/>
      <w:lvlText w:val="Ë"/>
      <w:pPr>
        <w:ind w:left="144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2">
      <w:start w:val="1"/>
      <w:numFmt w:val="bullet"/>
      <w:lvlText w:val=" "/>
      <w:pPr>
        <w:ind w:left="216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3">
      <w:start w:val="1"/>
      <w:numFmt w:val="bullet"/>
      <w:lvlText w:val="Ï"/>
      <w:pPr>
        <w:ind w:left="288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4">
      <w:start w:val="1"/>
      <w:numFmt w:val="bullet"/>
      <w:lvlText w:val="Ë"/>
      <w:pPr>
        <w:ind w:left="360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5">
      <w:start w:val="1"/>
      <w:numFmt w:val="bullet"/>
      <w:lvlText w:val=" "/>
      <w:pPr>
        <w:ind w:left="432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6">
      <w:start w:val="1"/>
      <w:numFmt w:val="bullet"/>
      <w:lvlText w:val="Ï"/>
      <w:pPr>
        <w:ind w:left="504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7">
      <w:start w:val="1"/>
      <w:numFmt w:val="bullet"/>
      <w:lvlText w:val="Ë"/>
      <w:pPr>
        <w:ind w:left="576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8">
      <w:start w:val="1"/>
      <w:numFmt w:val="bullet"/>
      <w:lvlText w:val=" "/>
      <w:pPr>
        <w:ind w:left="648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</w:abstractNum>
  <w:abstractNum w:abstractNumId="6">
    <w:nsid w:val="6"/>
    <w:multiLevelType w:val="hybridMultilevel"/>
    <w:tmpl w:val="644542747"/>
    <w:lvl w:ilvl="0">
      <w:start w:val="0"/>
      <w:numFmt w:val="bullet"/>
      <w:lvlText w:val="Ï"/>
      <w:pPr>
        <w:ind w:left="720" w:hanging="0"/>
      </w:pPr>
      <w:rPr>
        <w:rFonts w:ascii="Verdana" w:eastAsia="Verdana" w:hAnsi="Verdana" w:hint="default"/>
      </w:rPr>
      <w:rPr>
        <w:i/>
        <w:b w:val="false"/>
        <w:color w:val="000000"/>
        <w:shd w:val="clear" w:color="auto" w:fill="FFFFFF"/>
      </w:rPr>
    </w:lvl>
    <w:lvl w:ilvl="1">
      <w:start w:val="1"/>
      <w:numFmt w:val="bullet"/>
      <w:lvlText w:val="Ë"/>
      <w:pPr>
        <w:ind w:left="144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2">
      <w:start w:val="1"/>
      <w:numFmt w:val="bullet"/>
      <w:lvlText w:val=" "/>
      <w:pPr>
        <w:ind w:left="216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3">
      <w:start w:val="1"/>
      <w:numFmt w:val="bullet"/>
      <w:lvlText w:val="Ï"/>
      <w:pPr>
        <w:ind w:left="288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4">
      <w:start w:val="1"/>
      <w:numFmt w:val="bullet"/>
      <w:lvlText w:val="Ë"/>
      <w:pPr>
        <w:ind w:left="360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5">
      <w:start w:val="1"/>
      <w:numFmt w:val="bullet"/>
      <w:lvlText w:val=" "/>
      <w:pPr>
        <w:ind w:left="432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6">
      <w:start w:val="1"/>
      <w:numFmt w:val="bullet"/>
      <w:lvlText w:val="Ï"/>
      <w:pPr>
        <w:ind w:left="504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7">
      <w:start w:val="1"/>
      <w:numFmt w:val="bullet"/>
      <w:lvlText w:val="Ë"/>
      <w:pPr>
        <w:ind w:left="576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  <w:lvl w:ilvl="8">
      <w:start w:val="1"/>
      <w:numFmt w:val="bullet"/>
      <w:lvlText w:val=" "/>
      <w:pPr>
        <w:ind w:left="6480" w:hanging="0"/>
      </w:pPr>
      <w:rPr>
        <w:rFonts w:ascii="Times New Roman" w:eastAsia="Times New Roman" w:hAnsi="Times New Roman" w:hint="default"/>
      </w:rPr>
      <w:rPr>
        <w:i/>
        <w:b w:val="false"/>
        <w:sz w:val="32"/>
        <w:szCs w:val="32"/>
        <w:color w:val="000000"/>
        <w:shd w:val="clear" w:color="auto" w:fill="FFFFFF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true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both"/>
      <w:wordWrap w:val="false"/>
      <w:ind w:left="360" w:hanging="36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rPr/>
    </w:pPr>
  </w:style>
  <w:style w:type="paragraph" w:customStyle="1" w:styleId="Para4">
    <w:name w:val="ParaAttribute4"/>
    <w:pPr>
      <w:jc w:val="left"/>
      <w:wordWrap w:val="false"/>
      <w:ind w:left="720" w:hanging="36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360" w:hanging="36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  <w:i/>
      <w:sz w:val="32"/>
      <w:shd w:val="clear" w:color="auto" w:fill="FFFFFF"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Times New Roman" w:eastAsia="Times New Roman"/>
      <w:i/>
      <w:b/>
      <w:sz w:val="32"/>
      <w:shd w:val="clear" w:color="auto" w:fill="FFFFFF"/>
    </w:rPr>
  </w:style>
  <w:style w:type="character" w:customStyle="1" w:styleId="Character3">
    <w:name w:val="CharAttribute3"/>
    <w:rPr>
      <w:rFonts w:ascii="Times New Roman" w:eastAsia="Times New Roman"/>
      <w:i/>
      <w:sz w:val="24"/>
      <w:shd w:val="clear" w:color="auto" w:fill="FFFFFF"/>
    </w:rPr>
  </w:style>
  <w:style w:type="character" w:customStyle="1" w:styleId="Character4">
    <w:name w:val="CharAttribute4"/>
    <w:rPr>
      <w:rFonts w:ascii="Times New Roman" w:eastAsia="Times New Roman"/>
      <w:i/>
      <w:sz w:val="24"/>
      <w:shd w:val="clear" w:color="auto" w:fill="FFFFFF"/>
    </w:rPr>
  </w:style>
  <w:style w:type="character" w:customStyle="1" w:styleId="Character5">
    <w:name w:val="CharAttribute5"/>
    <w:rPr>
      <w:rFonts w:ascii="Arial" w:eastAsia="Arial"/>
      <w:i/>
      <w:sz w:val="22"/>
      <w:shd w:val="clear" w:color="auto" w:fill="FFFFFF"/>
    </w:rPr>
  </w:style>
  <w:style w:type="character" w:customStyle="1" w:styleId="Character6">
    <w:name w:val="CharAttribute6"/>
    <w:rPr>
      <w:rFonts w:ascii="Times New Roman" w:eastAsia="Times New Roman"/>
      <w:i/>
      <w:b/>
      <w:sz w:val="24"/>
      <w:shd w:val="clear" w:color="auto" w:fill="FFFFFF"/>
    </w:rPr>
  </w:style>
  <w:style w:type="character" w:customStyle="1" w:styleId="Character7">
    <w:name w:val="CharAttribute7"/>
    <w:rPr>
      <w:rFonts w:ascii="Times New Roman" w:eastAsia="Times New Roman"/>
      <w:i/>
      <w:shd w:val="clear" w:color="auto" w:fill="FFFFFF"/>
    </w:rPr>
  </w:style>
  <w:style w:type="character" w:customStyle="1" w:styleId="Character8">
    <w:name w:val="CharAttribute8"/>
    <w:rPr>
      <w:rFonts w:ascii="Verdana" w:eastAsia="Verdana"/>
      <w:i/>
    </w:rPr>
  </w:style>
  <w:style w:type="character" w:customStyle="1" w:styleId="Character9">
    <w:name w:val="CharAttribute9"/>
    <w:rPr>
      <w:rFonts w:ascii="Verdana" w:eastAsia="Verdana"/>
      <w:i/>
    </w:rPr>
  </w:style>
  <w:style w:type="character" w:customStyle="1" w:styleId="Character10">
    <w:name w:val="CharAttribute10"/>
    <w:rPr>
      <w:rFonts w:ascii="Verdana" w:eastAsia="Verdana"/>
      <w:i/>
    </w:rPr>
  </w:style>
  <w:style w:type="character" w:customStyle="1" w:styleId="Character11">
    <w:name w:val="CharAttribute11"/>
    <w:rPr>
      <w:rFonts w:ascii="Verdana" w:eastAsia="Verdana"/>
      <w:i/>
    </w:rPr>
  </w:style>
  <w:style w:type="character" w:customStyle="1" w:styleId="Character12">
    <w:name w:val="CharAttribute12"/>
    <w:rPr>
      <w:rFonts w:ascii="Verdana" w:eastAsia="Verdana"/>
      <w:i/>
      <w:shd w:val="clear" w:color="auto" w:fill="FFFFFF"/>
    </w:rPr>
  </w:style>
  <w:style w:type="character" w:customStyle="1" w:styleId="Character13">
    <w:name w:val="CharAttribute13"/>
    <w:rPr>
      <w:rFonts w:ascii="Verdana" w:eastAsia="Verdana"/>
      <w:i/>
    </w:rPr>
  </w:style>
  <w:style w:type="character" w:customStyle="1" w:styleId="Character14">
    <w:name w:val="CharAttribute14"/>
    <w:rPr>
      <w:rFonts w:ascii="Verdana" w:eastAsia="Verdana"/>
      <w:i/>
      <w:shd w:val="clear" w:color="auto" w:fill="FFFFFF"/>
    </w:rPr>
  </w:style>
  <w:style w:type="character" w:customStyle="1" w:styleId="Character15">
    <w:name w:val="CharAttribute15"/>
    <w:rPr>
      <w:rFonts w:ascii="Times New Roman" w:eastAsia="Times New Roman"/>
      <w:u w:val="single"/>
      <w:i/>
      <w:sz w:val="24"/>
      <w:shd w:val="clear" w:color="auto" w:fill="FFFFFF"/>
    </w:rPr>
  </w:style>
  <w:style w:type="character" w:customStyle="1" w:styleId="Character16">
    <w:name w:val="CharAttribute16"/>
    <w:rPr>
      <w:rFonts w:ascii="Times New Roman" w:eastAsia="Times New Roman"/>
      <w:i/>
      <w:sz w:val="28"/>
      <w:shd w:val="clear" w:color="auto" w:fill="FFFFFF"/>
    </w:rPr>
  </w:style>
  <w:style w:type="character" w:customStyle="1" w:styleId="Character17">
    <w:name w:val="CharAttribute17"/>
    <w:rPr>
      <w:rFonts w:ascii="Times New Roman" w:eastAsia="Times New Roman"/>
      <w:i/>
      <w:b/>
      <w:sz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eader" Target="header1.xml"></Relationship><Relationship Id="rId7" Type="http://schemas.openxmlformats.org/officeDocument/2006/relationships/header" Target="header2.xml"></Relationship><Relationship Id="rId8" Type="http://schemas.openxmlformats.org/officeDocument/2006/relationships/footer" Target="footer1.xml"></Relationship><Relationship Id="rId9" Type="http://schemas.openxmlformats.org/officeDocument/2006/relationships/footer" Target="footer2.xml"></Relationship><Relationship Id="rId10" Type="http://schemas.openxmlformats.org/officeDocument/2006/relationships/header" Target="header3.xml"></Relationship><Relationship Id="rId11" Type="http://schemas.openxmlformats.org/officeDocument/2006/relationships/footer" Target="footer3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title>Andrew Muller Resume.doc.docx</dc:title>
</cp:coreProperties>
</file>