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0A" w:rsidRPr="00C21A9E" w:rsidRDefault="00C21A9E" w:rsidP="00C21A9E">
      <w:pPr>
        <w:pStyle w:val="Default"/>
        <w:jc w:val="center"/>
        <w:rPr>
          <w:b/>
        </w:rPr>
      </w:pPr>
      <w:r w:rsidRPr="00C21A9E">
        <w:rPr>
          <w:b/>
          <w:bCs/>
          <w:i/>
          <w:iCs/>
          <w:noProof/>
        </w:rPr>
        <mc:AlternateContent>
          <mc:Choice Requires="wps">
            <w:drawing>
              <wp:anchor distT="0" distB="0" distL="114300" distR="114300" simplePos="0" relativeHeight="251659264" behindDoc="0" locked="0" layoutInCell="1" allowOverlap="1" wp14:anchorId="510D667F" wp14:editId="0A21E7D0">
                <wp:simplePos x="0" y="0"/>
                <wp:positionH relativeFrom="column">
                  <wp:posOffset>38735</wp:posOffset>
                </wp:positionH>
                <wp:positionV relativeFrom="paragraph">
                  <wp:posOffset>-154604</wp:posOffset>
                </wp:positionV>
                <wp:extent cx="6480000" cy="7200"/>
                <wp:effectExtent l="0" t="0" r="16510" b="31115"/>
                <wp:wrapNone/>
                <wp:docPr id="1" name="Straight Connector 1"/>
                <wp:cNvGraphicFramePr/>
                <a:graphic xmlns:a="http://schemas.openxmlformats.org/drawingml/2006/main">
                  <a:graphicData uri="http://schemas.microsoft.com/office/word/2010/wordprocessingShape">
                    <wps:wsp>
                      <wps:cNvCnPr/>
                      <wps:spPr>
                        <a:xfrm>
                          <a:off x="0" y="0"/>
                          <a:ext cx="6480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12.15pt" to="513.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" strokecolor="#4579b8 [3044]"/>
            </w:pict>
          </mc:Fallback>
        </mc:AlternateContent>
      </w:r>
      <w:r w:rsidR="00642A15">
        <w:rPr>
          <w:b/>
          <w:bCs/>
          <w:i/>
          <w:iCs/>
        </w:rPr>
        <w:t>Objective</w:t>
      </w:r>
    </w:p>
    <w:p w:rsidR="006B7D0A" w:rsidRPr="00C21A9E" w:rsidRDefault="006B7D0A" w:rsidP="00C21A9E">
      <w:pPr>
        <w:pStyle w:val="Default"/>
        <w:jc w:val="both"/>
        <w:rPr>
          <w:sz w:val="20"/>
          <w:szCs w:val="20"/>
        </w:rPr>
      </w:pPr>
      <w:r w:rsidRPr="00C21A9E">
        <w:rPr>
          <w:sz w:val="20"/>
          <w:szCs w:val="20"/>
        </w:rPr>
        <w:t xml:space="preserve">A result oriented banking and lending professional with five years’ experience in the banking industry. Seeking to join a leading financial organization which will allow me to apply my technical abilities and explore new levels of my candidature. </w:t>
      </w:r>
    </w:p>
    <w:p w:rsidR="00C21A9E" w:rsidRPr="00C21A9E" w:rsidRDefault="00C21A9E" w:rsidP="00C21A9E">
      <w:pPr>
        <w:pStyle w:val="Default"/>
        <w:jc w:val="both"/>
        <w:rPr>
          <w:sz w:val="20"/>
          <w:szCs w:val="20"/>
        </w:rPr>
      </w:pPr>
    </w:p>
    <w:p w:rsidR="006B7D0A" w:rsidRPr="00C21A9E" w:rsidRDefault="00642A15" w:rsidP="00C21A9E">
      <w:pPr>
        <w:pStyle w:val="Default"/>
        <w:jc w:val="center"/>
        <w:rPr>
          <w:b/>
          <w:u w:val="single"/>
        </w:rPr>
      </w:pPr>
      <w:r>
        <w:rPr>
          <w:b/>
          <w:bCs/>
          <w:i/>
          <w:iCs/>
        </w:rPr>
        <w:t>Areas of Expertise</w:t>
      </w:r>
    </w:p>
    <w:p w:rsidR="006B7D0A" w:rsidRDefault="000650E1" w:rsidP="006B7D0A">
      <w:pPr>
        <w:pStyle w:val="Default"/>
        <w:rPr>
          <w:bCs/>
          <w:iCs/>
          <w:sz w:val="20"/>
          <w:szCs w:val="20"/>
        </w:rPr>
      </w:pPr>
      <w:proofErr w:type="gramStart"/>
      <w:r>
        <w:rPr>
          <w:bCs/>
          <w:iCs/>
          <w:sz w:val="20"/>
          <w:szCs w:val="20"/>
        </w:rPr>
        <w:t xml:space="preserve">Credit </w:t>
      </w:r>
      <w:r w:rsidR="00807841">
        <w:rPr>
          <w:bCs/>
          <w:iCs/>
          <w:sz w:val="20"/>
          <w:szCs w:val="20"/>
        </w:rPr>
        <w:t>and I</w:t>
      </w:r>
      <w:r>
        <w:rPr>
          <w:bCs/>
          <w:iCs/>
          <w:sz w:val="20"/>
          <w:szCs w:val="20"/>
        </w:rPr>
        <w:t>nco</w:t>
      </w:r>
      <w:r w:rsidR="00807841">
        <w:rPr>
          <w:bCs/>
          <w:iCs/>
          <w:sz w:val="20"/>
          <w:szCs w:val="20"/>
        </w:rPr>
        <w:t>me A</w:t>
      </w:r>
      <w:r>
        <w:rPr>
          <w:bCs/>
          <w:iCs/>
          <w:sz w:val="20"/>
          <w:szCs w:val="20"/>
        </w:rPr>
        <w:t>nalysis |</w:t>
      </w:r>
      <w:r w:rsidR="00807841">
        <w:rPr>
          <w:bCs/>
          <w:iCs/>
          <w:sz w:val="20"/>
          <w:szCs w:val="20"/>
        </w:rPr>
        <w:t xml:space="preserve"> Cash Flow A</w:t>
      </w:r>
      <w:r>
        <w:rPr>
          <w:bCs/>
          <w:iCs/>
          <w:sz w:val="20"/>
          <w:szCs w:val="20"/>
        </w:rPr>
        <w:t xml:space="preserve">nalysis | Risk Assessment | Conventional and </w:t>
      </w:r>
      <w:r w:rsidR="005C4FCA">
        <w:rPr>
          <w:bCs/>
          <w:iCs/>
          <w:sz w:val="20"/>
          <w:szCs w:val="20"/>
        </w:rPr>
        <w:t>Government</w:t>
      </w:r>
      <w:r w:rsidR="00807841">
        <w:rPr>
          <w:bCs/>
          <w:iCs/>
          <w:sz w:val="20"/>
          <w:szCs w:val="20"/>
        </w:rPr>
        <w:t xml:space="preserve"> M</w:t>
      </w:r>
      <w:r>
        <w:rPr>
          <w:bCs/>
          <w:iCs/>
          <w:sz w:val="20"/>
          <w:szCs w:val="20"/>
        </w:rPr>
        <w:t>ortgages | Loan closing funding and documentation | Loan to Value Ratios | Debt to Income Ratios | Auditing and Compliance</w:t>
      </w:r>
      <w:r w:rsidR="00C83A10">
        <w:rPr>
          <w:bCs/>
          <w:iCs/>
          <w:sz w:val="20"/>
          <w:szCs w:val="20"/>
        </w:rPr>
        <w:t>| loan origination.</w:t>
      </w:r>
      <w:proofErr w:type="gramEnd"/>
    </w:p>
    <w:p w:rsidR="00F549EF" w:rsidRPr="000650E1" w:rsidRDefault="00F549EF" w:rsidP="006B7D0A">
      <w:pPr>
        <w:pStyle w:val="Default"/>
        <w:rPr>
          <w:bCs/>
          <w:iCs/>
          <w:sz w:val="20"/>
          <w:szCs w:val="20"/>
        </w:rPr>
      </w:pPr>
    </w:p>
    <w:p w:rsidR="006B7D0A" w:rsidRPr="0063392A" w:rsidRDefault="00642A15" w:rsidP="00C21A9E">
      <w:pPr>
        <w:pStyle w:val="Default"/>
        <w:jc w:val="center"/>
        <w:rPr>
          <w:b/>
          <w:bCs/>
          <w:i/>
          <w:iCs/>
        </w:rPr>
      </w:pPr>
      <w:r>
        <w:rPr>
          <w:b/>
          <w:bCs/>
          <w:i/>
          <w:iCs/>
        </w:rPr>
        <w:t>Professional Experience</w:t>
      </w:r>
    </w:p>
    <w:p w:rsidR="006B7D0A" w:rsidRPr="0063392A" w:rsidRDefault="006B7D0A" w:rsidP="006B7D0A">
      <w:pPr>
        <w:pStyle w:val="Default"/>
        <w:rPr>
          <w:bCs/>
          <w:iCs/>
          <w:sz w:val="20"/>
          <w:szCs w:val="20"/>
        </w:rPr>
      </w:pPr>
      <w:r w:rsidRPr="0063392A">
        <w:rPr>
          <w:b/>
          <w:bCs/>
          <w:iCs/>
          <w:caps/>
          <w:sz w:val="20"/>
          <w:szCs w:val="20"/>
        </w:rPr>
        <w:t>Urban Lending Solutions</w:t>
      </w:r>
      <w:r w:rsidRPr="0063392A">
        <w:rPr>
          <w:bCs/>
          <w:iCs/>
          <w:sz w:val="20"/>
          <w:szCs w:val="20"/>
        </w:rPr>
        <w:t xml:space="preserve"> </w:t>
      </w:r>
      <w:r w:rsidR="0063392A">
        <w:rPr>
          <w:bCs/>
          <w:iCs/>
          <w:sz w:val="20"/>
          <w:szCs w:val="20"/>
        </w:rPr>
        <w:tab/>
      </w:r>
      <w:r w:rsidR="0063392A">
        <w:rPr>
          <w:bCs/>
          <w:iCs/>
          <w:sz w:val="20"/>
          <w:szCs w:val="20"/>
        </w:rPr>
        <w:tab/>
      </w:r>
      <w:r w:rsidR="0063392A">
        <w:rPr>
          <w:bCs/>
          <w:iCs/>
          <w:sz w:val="20"/>
          <w:szCs w:val="20"/>
        </w:rPr>
        <w:tab/>
      </w:r>
      <w:r w:rsidR="0063392A">
        <w:rPr>
          <w:bCs/>
          <w:iCs/>
          <w:sz w:val="20"/>
          <w:szCs w:val="20"/>
        </w:rPr>
        <w:tab/>
      </w:r>
      <w:r w:rsidR="009B5F45">
        <w:rPr>
          <w:bCs/>
          <w:iCs/>
          <w:sz w:val="20"/>
          <w:szCs w:val="20"/>
        </w:rPr>
        <w:tab/>
      </w:r>
      <w:r w:rsidRPr="0063392A">
        <w:rPr>
          <w:bCs/>
          <w:iCs/>
          <w:sz w:val="20"/>
          <w:szCs w:val="20"/>
        </w:rPr>
        <w:t>Denver,</w:t>
      </w:r>
      <w:r w:rsidR="0063392A">
        <w:rPr>
          <w:bCs/>
          <w:iCs/>
          <w:sz w:val="20"/>
          <w:szCs w:val="20"/>
        </w:rPr>
        <w:t xml:space="preserve"> CO</w:t>
      </w:r>
      <w:r w:rsidR="0063392A">
        <w:rPr>
          <w:bCs/>
          <w:iCs/>
          <w:sz w:val="20"/>
          <w:szCs w:val="20"/>
        </w:rPr>
        <w:tab/>
      </w:r>
      <w:r w:rsidR="008B399A">
        <w:rPr>
          <w:bCs/>
          <w:iCs/>
          <w:sz w:val="20"/>
          <w:szCs w:val="20"/>
        </w:rPr>
        <w:tab/>
      </w:r>
      <w:r w:rsidRPr="0063392A">
        <w:rPr>
          <w:bCs/>
          <w:iCs/>
          <w:sz w:val="20"/>
          <w:szCs w:val="20"/>
        </w:rPr>
        <w:t>11/11/2012-Present</w:t>
      </w:r>
    </w:p>
    <w:p w:rsidR="006B7D0A" w:rsidRDefault="00807841" w:rsidP="006B7D0A">
      <w:pPr>
        <w:pStyle w:val="Default"/>
        <w:rPr>
          <w:bCs/>
          <w:i/>
          <w:iCs/>
          <w:sz w:val="20"/>
          <w:szCs w:val="20"/>
          <w:u w:val="single"/>
        </w:rPr>
      </w:pPr>
      <w:r>
        <w:rPr>
          <w:bCs/>
          <w:i/>
          <w:iCs/>
          <w:sz w:val="20"/>
          <w:szCs w:val="20"/>
          <w:u w:val="single"/>
        </w:rPr>
        <w:t>Underwriter III</w:t>
      </w:r>
    </w:p>
    <w:p w:rsidR="00807841" w:rsidRDefault="006F4DD3" w:rsidP="00807841">
      <w:pPr>
        <w:pStyle w:val="Default"/>
        <w:jc w:val="both"/>
        <w:rPr>
          <w:bCs/>
          <w:iCs/>
          <w:sz w:val="20"/>
          <w:szCs w:val="20"/>
        </w:rPr>
      </w:pPr>
      <w:r w:rsidRPr="0063392A">
        <w:rPr>
          <w:bCs/>
          <w:iCs/>
          <w:sz w:val="20"/>
          <w:szCs w:val="20"/>
        </w:rPr>
        <w:t xml:space="preserve">Review, </w:t>
      </w:r>
      <w:r w:rsidR="00C21A9E" w:rsidRPr="0063392A">
        <w:rPr>
          <w:bCs/>
          <w:iCs/>
          <w:sz w:val="20"/>
          <w:szCs w:val="20"/>
        </w:rPr>
        <w:t>analyze</w:t>
      </w:r>
      <w:r w:rsidRPr="0063392A">
        <w:rPr>
          <w:bCs/>
          <w:iCs/>
          <w:sz w:val="20"/>
          <w:szCs w:val="20"/>
        </w:rPr>
        <w:t>, approve and underwrite large and complex conventional loans</w:t>
      </w:r>
      <w:r w:rsidR="00807841">
        <w:rPr>
          <w:bCs/>
          <w:iCs/>
          <w:sz w:val="20"/>
          <w:szCs w:val="20"/>
        </w:rPr>
        <w:t xml:space="preserve"> adhering to company and industry guidelines. Provide training and mentoring to Underwriter I.</w:t>
      </w:r>
    </w:p>
    <w:p w:rsidR="00807841" w:rsidRDefault="00C21A9E" w:rsidP="00807841">
      <w:pPr>
        <w:pStyle w:val="Default"/>
        <w:numPr>
          <w:ilvl w:val="0"/>
          <w:numId w:val="5"/>
        </w:numPr>
        <w:jc w:val="both"/>
        <w:rPr>
          <w:bCs/>
          <w:iCs/>
          <w:sz w:val="20"/>
          <w:szCs w:val="20"/>
        </w:rPr>
      </w:pPr>
      <w:r w:rsidRPr="0063392A">
        <w:rPr>
          <w:bCs/>
          <w:iCs/>
          <w:sz w:val="20"/>
          <w:szCs w:val="20"/>
        </w:rPr>
        <w:t>Analyze</w:t>
      </w:r>
      <w:r w:rsidR="006F4DD3" w:rsidRPr="0063392A">
        <w:rPr>
          <w:bCs/>
          <w:iCs/>
          <w:sz w:val="20"/>
          <w:szCs w:val="20"/>
        </w:rPr>
        <w:t xml:space="preserve"> and interpret all types of credit information for existing and prospective customers.</w:t>
      </w:r>
      <w:r w:rsidR="0063392A">
        <w:rPr>
          <w:bCs/>
          <w:iCs/>
          <w:sz w:val="20"/>
          <w:szCs w:val="20"/>
        </w:rPr>
        <w:t xml:space="preserve">  </w:t>
      </w:r>
    </w:p>
    <w:p w:rsidR="00807841" w:rsidRDefault="006F4DD3" w:rsidP="00807841">
      <w:pPr>
        <w:pStyle w:val="Default"/>
        <w:numPr>
          <w:ilvl w:val="0"/>
          <w:numId w:val="5"/>
        </w:numPr>
        <w:jc w:val="both"/>
        <w:rPr>
          <w:bCs/>
          <w:iCs/>
          <w:sz w:val="20"/>
          <w:szCs w:val="20"/>
        </w:rPr>
      </w:pPr>
      <w:r w:rsidRPr="0063392A">
        <w:rPr>
          <w:bCs/>
          <w:iCs/>
          <w:sz w:val="20"/>
          <w:szCs w:val="20"/>
        </w:rPr>
        <w:t>Approve or deny complex loans with certain limits and make credit structure and loan pricing decisions.</w:t>
      </w:r>
      <w:r w:rsidR="0063392A">
        <w:rPr>
          <w:bCs/>
          <w:iCs/>
          <w:sz w:val="20"/>
          <w:szCs w:val="20"/>
        </w:rPr>
        <w:t xml:space="preserve">  </w:t>
      </w:r>
    </w:p>
    <w:p w:rsidR="00807841" w:rsidRDefault="007C1E94" w:rsidP="00807841">
      <w:pPr>
        <w:pStyle w:val="Default"/>
        <w:numPr>
          <w:ilvl w:val="0"/>
          <w:numId w:val="5"/>
        </w:numPr>
        <w:jc w:val="both"/>
        <w:rPr>
          <w:bCs/>
          <w:iCs/>
          <w:sz w:val="20"/>
          <w:szCs w:val="20"/>
        </w:rPr>
      </w:pPr>
      <w:r w:rsidRPr="0063392A">
        <w:rPr>
          <w:bCs/>
          <w:iCs/>
          <w:sz w:val="20"/>
          <w:szCs w:val="20"/>
        </w:rPr>
        <w:t>Interpret and analyze complex tax returns and financial documents.</w:t>
      </w:r>
      <w:r w:rsidR="0063392A">
        <w:rPr>
          <w:bCs/>
          <w:iCs/>
          <w:sz w:val="20"/>
          <w:szCs w:val="20"/>
        </w:rPr>
        <w:t xml:space="preserve"> </w:t>
      </w:r>
    </w:p>
    <w:p w:rsidR="006F4DD3" w:rsidRPr="00807841" w:rsidRDefault="007C1E94" w:rsidP="00807841">
      <w:pPr>
        <w:pStyle w:val="Default"/>
        <w:numPr>
          <w:ilvl w:val="0"/>
          <w:numId w:val="5"/>
        </w:numPr>
        <w:jc w:val="both"/>
        <w:rPr>
          <w:bCs/>
          <w:iCs/>
          <w:sz w:val="20"/>
          <w:szCs w:val="20"/>
        </w:rPr>
      </w:pPr>
      <w:r w:rsidRPr="0063392A">
        <w:rPr>
          <w:bCs/>
          <w:iCs/>
          <w:sz w:val="20"/>
          <w:szCs w:val="20"/>
        </w:rPr>
        <w:t>Complete quota of files and maintain minimal error rate.</w:t>
      </w:r>
      <w:r w:rsidR="0063392A">
        <w:rPr>
          <w:bCs/>
          <w:iCs/>
          <w:sz w:val="20"/>
          <w:szCs w:val="20"/>
        </w:rPr>
        <w:t xml:space="preserve"> </w:t>
      </w:r>
      <w:r w:rsidR="006F4DD3" w:rsidRPr="0063392A">
        <w:rPr>
          <w:bCs/>
          <w:iCs/>
          <w:sz w:val="20"/>
          <w:szCs w:val="20"/>
        </w:rPr>
        <w:t>Utilize DU</w:t>
      </w:r>
      <w:r w:rsidRPr="0063392A">
        <w:rPr>
          <w:bCs/>
          <w:iCs/>
          <w:sz w:val="20"/>
          <w:szCs w:val="20"/>
        </w:rPr>
        <w:t xml:space="preserve"> and LP underwriting systems to structure loans with Fannie Mae guidelines</w:t>
      </w:r>
      <w:r w:rsidR="0063392A">
        <w:rPr>
          <w:bCs/>
          <w:iCs/>
          <w:sz w:val="20"/>
          <w:szCs w:val="20"/>
        </w:rPr>
        <w:t xml:space="preserve">.  </w:t>
      </w:r>
    </w:p>
    <w:p w:rsidR="006B7D0A" w:rsidRPr="00C21A9E" w:rsidRDefault="006B7D0A" w:rsidP="006B7D0A">
      <w:pPr>
        <w:pStyle w:val="Default"/>
        <w:rPr>
          <w:sz w:val="20"/>
          <w:szCs w:val="20"/>
        </w:rPr>
      </w:pPr>
    </w:p>
    <w:p w:rsidR="006B7D0A" w:rsidRPr="00C21A9E" w:rsidRDefault="0063392A" w:rsidP="006B7D0A">
      <w:pPr>
        <w:pStyle w:val="Default"/>
        <w:rPr>
          <w:sz w:val="20"/>
          <w:szCs w:val="20"/>
        </w:rPr>
      </w:pPr>
      <w:r w:rsidRPr="0063392A">
        <w:rPr>
          <w:b/>
          <w:bCs/>
          <w:sz w:val="20"/>
          <w:szCs w:val="20"/>
        </w:rPr>
        <w:t>WELLS FARGO HOME MORTGAGE</w:t>
      </w:r>
      <w:r w:rsidR="006B7D0A" w:rsidRPr="0063392A">
        <w:rPr>
          <w:b/>
          <w:bCs/>
          <w:sz w:val="20"/>
          <w:szCs w:val="20"/>
        </w:rPr>
        <w:t xml:space="preserve"> </w:t>
      </w:r>
      <w:r>
        <w:rPr>
          <w:bCs/>
          <w:sz w:val="20"/>
          <w:szCs w:val="20"/>
        </w:rPr>
        <w:tab/>
      </w:r>
      <w:r>
        <w:rPr>
          <w:bCs/>
          <w:sz w:val="20"/>
          <w:szCs w:val="20"/>
        </w:rPr>
        <w:tab/>
      </w:r>
      <w:r>
        <w:rPr>
          <w:bCs/>
          <w:sz w:val="20"/>
          <w:szCs w:val="20"/>
        </w:rPr>
        <w:tab/>
      </w:r>
      <w:r>
        <w:rPr>
          <w:bCs/>
          <w:sz w:val="20"/>
          <w:szCs w:val="20"/>
        </w:rPr>
        <w:tab/>
      </w:r>
      <w:r w:rsidR="009B5F45">
        <w:rPr>
          <w:bCs/>
          <w:sz w:val="20"/>
          <w:szCs w:val="20"/>
        </w:rPr>
        <w:tab/>
      </w:r>
      <w:r w:rsidR="006B7D0A" w:rsidRPr="00C21A9E">
        <w:rPr>
          <w:sz w:val="20"/>
          <w:szCs w:val="20"/>
        </w:rPr>
        <w:t xml:space="preserve">Denver, CO </w:t>
      </w:r>
      <w:r>
        <w:rPr>
          <w:sz w:val="20"/>
          <w:szCs w:val="20"/>
        </w:rPr>
        <w:tab/>
        <w:t xml:space="preserve"> </w:t>
      </w:r>
      <w:r w:rsidR="009B5F45">
        <w:rPr>
          <w:sz w:val="20"/>
          <w:szCs w:val="20"/>
        </w:rPr>
        <w:t xml:space="preserve">    </w:t>
      </w:r>
      <w:r>
        <w:rPr>
          <w:sz w:val="20"/>
          <w:szCs w:val="20"/>
        </w:rPr>
        <w:t xml:space="preserve"> </w:t>
      </w:r>
      <w:r w:rsidR="006B7D0A" w:rsidRPr="00C21A9E">
        <w:rPr>
          <w:sz w:val="20"/>
          <w:szCs w:val="20"/>
        </w:rPr>
        <w:t xml:space="preserve">10/01/2010 – 09/27/2012 </w:t>
      </w:r>
    </w:p>
    <w:p w:rsidR="006B7D0A" w:rsidRPr="0063392A" w:rsidRDefault="006B7D0A" w:rsidP="006B7D0A">
      <w:pPr>
        <w:pStyle w:val="Default"/>
        <w:rPr>
          <w:sz w:val="20"/>
          <w:szCs w:val="20"/>
          <w:u w:val="single"/>
        </w:rPr>
      </w:pPr>
      <w:r w:rsidRPr="0063392A">
        <w:rPr>
          <w:i/>
          <w:iCs/>
          <w:sz w:val="20"/>
          <w:szCs w:val="20"/>
          <w:u w:val="single"/>
        </w:rPr>
        <w:t xml:space="preserve">Mortgage Underwriter </w:t>
      </w:r>
    </w:p>
    <w:p w:rsidR="00BE1197" w:rsidRDefault="004756E5" w:rsidP="00997C5D">
      <w:pPr>
        <w:pStyle w:val="Default"/>
        <w:jc w:val="both"/>
        <w:rPr>
          <w:sz w:val="20"/>
          <w:szCs w:val="20"/>
        </w:rPr>
      </w:pPr>
      <w:r>
        <w:rPr>
          <w:sz w:val="20"/>
          <w:szCs w:val="20"/>
        </w:rPr>
        <w:t>Underwrote</w:t>
      </w:r>
      <w:r w:rsidR="006B7D0A" w:rsidRPr="00C21A9E">
        <w:rPr>
          <w:sz w:val="20"/>
          <w:szCs w:val="20"/>
        </w:rPr>
        <w:t xml:space="preserve"> conventional Mortgage loans (FHA, VA AND HUD LOANS). </w:t>
      </w:r>
      <w:r w:rsidR="00BE1197">
        <w:rPr>
          <w:sz w:val="20"/>
          <w:szCs w:val="20"/>
        </w:rPr>
        <w:t xml:space="preserve"> </w:t>
      </w:r>
      <w:r w:rsidR="006B7D0A" w:rsidRPr="00C21A9E">
        <w:rPr>
          <w:sz w:val="20"/>
          <w:szCs w:val="20"/>
        </w:rPr>
        <w:t>Review</w:t>
      </w:r>
      <w:r>
        <w:rPr>
          <w:sz w:val="20"/>
          <w:szCs w:val="20"/>
        </w:rPr>
        <w:t>ed</w:t>
      </w:r>
      <w:r w:rsidR="006B7D0A" w:rsidRPr="00C21A9E">
        <w:rPr>
          <w:sz w:val="20"/>
          <w:szCs w:val="20"/>
        </w:rPr>
        <w:t xml:space="preserve"> financial statements, credit reports and applicable ratios, debt ratios and loan-to-values. </w:t>
      </w:r>
    </w:p>
    <w:p w:rsidR="00BE1197" w:rsidRDefault="006B7D0A" w:rsidP="00BE1197">
      <w:pPr>
        <w:pStyle w:val="Default"/>
        <w:numPr>
          <w:ilvl w:val="0"/>
          <w:numId w:val="6"/>
        </w:numPr>
        <w:jc w:val="both"/>
        <w:rPr>
          <w:sz w:val="20"/>
          <w:szCs w:val="20"/>
        </w:rPr>
      </w:pPr>
      <w:r w:rsidRPr="00C21A9E">
        <w:rPr>
          <w:sz w:val="20"/>
          <w:szCs w:val="20"/>
        </w:rPr>
        <w:t>Examine</w:t>
      </w:r>
      <w:r w:rsidR="004756E5">
        <w:rPr>
          <w:sz w:val="20"/>
          <w:szCs w:val="20"/>
        </w:rPr>
        <w:t>d</w:t>
      </w:r>
      <w:r w:rsidRPr="00C21A9E">
        <w:rPr>
          <w:sz w:val="20"/>
          <w:szCs w:val="20"/>
        </w:rPr>
        <w:t xml:space="preserve"> transactions to ensure accuracy and completeness ensuring that documents are consiste</w:t>
      </w:r>
      <w:r w:rsidR="004756E5">
        <w:rPr>
          <w:sz w:val="20"/>
          <w:szCs w:val="20"/>
        </w:rPr>
        <w:t>nt and uphe</w:t>
      </w:r>
      <w:r w:rsidRPr="00C21A9E">
        <w:rPr>
          <w:sz w:val="20"/>
          <w:szCs w:val="20"/>
        </w:rPr>
        <w:t xml:space="preserve">ld company and industry guidelines. </w:t>
      </w:r>
    </w:p>
    <w:p w:rsidR="00BE1197" w:rsidRDefault="006B7D0A" w:rsidP="00BE1197">
      <w:pPr>
        <w:pStyle w:val="Default"/>
        <w:numPr>
          <w:ilvl w:val="0"/>
          <w:numId w:val="6"/>
        </w:numPr>
        <w:jc w:val="both"/>
        <w:rPr>
          <w:sz w:val="20"/>
          <w:szCs w:val="20"/>
        </w:rPr>
      </w:pPr>
      <w:r w:rsidRPr="00C21A9E">
        <w:rPr>
          <w:sz w:val="20"/>
          <w:szCs w:val="20"/>
        </w:rPr>
        <w:t>Implement</w:t>
      </w:r>
      <w:r w:rsidR="004756E5">
        <w:rPr>
          <w:sz w:val="20"/>
          <w:szCs w:val="20"/>
        </w:rPr>
        <w:t>ed</w:t>
      </w:r>
      <w:r w:rsidRPr="00C21A9E">
        <w:rPr>
          <w:sz w:val="20"/>
          <w:szCs w:val="20"/>
        </w:rPr>
        <w:t xml:space="preserve"> fraud detection techniques; perform</w:t>
      </w:r>
      <w:r w:rsidR="004756E5">
        <w:rPr>
          <w:sz w:val="20"/>
          <w:szCs w:val="20"/>
        </w:rPr>
        <w:t>ed</w:t>
      </w:r>
      <w:r w:rsidRPr="00C21A9E">
        <w:rPr>
          <w:sz w:val="20"/>
          <w:szCs w:val="20"/>
        </w:rPr>
        <w:t xml:space="preserve"> </w:t>
      </w:r>
      <w:r w:rsidR="004756E5">
        <w:rPr>
          <w:sz w:val="20"/>
          <w:szCs w:val="20"/>
        </w:rPr>
        <w:t>compliance reviews and assisted</w:t>
      </w:r>
      <w:r w:rsidRPr="00C21A9E">
        <w:rPr>
          <w:sz w:val="20"/>
          <w:szCs w:val="20"/>
        </w:rPr>
        <w:t xml:space="preserve"> with re-negotiations of loans based on lending guidelines. </w:t>
      </w:r>
    </w:p>
    <w:p w:rsidR="00BE1197" w:rsidRDefault="006B7D0A" w:rsidP="00BE1197">
      <w:pPr>
        <w:pStyle w:val="Default"/>
        <w:numPr>
          <w:ilvl w:val="0"/>
          <w:numId w:val="6"/>
        </w:numPr>
        <w:jc w:val="both"/>
        <w:rPr>
          <w:sz w:val="20"/>
          <w:szCs w:val="20"/>
        </w:rPr>
      </w:pPr>
      <w:r w:rsidRPr="00C21A9E">
        <w:rPr>
          <w:sz w:val="20"/>
          <w:szCs w:val="20"/>
        </w:rPr>
        <w:t>Contact</w:t>
      </w:r>
      <w:r w:rsidR="004756E5">
        <w:rPr>
          <w:sz w:val="20"/>
          <w:szCs w:val="20"/>
        </w:rPr>
        <w:t>ed</w:t>
      </w:r>
      <w:r w:rsidRPr="00C21A9E">
        <w:rPr>
          <w:sz w:val="20"/>
          <w:szCs w:val="20"/>
        </w:rPr>
        <w:t xml:space="preserve"> customers and partners to gather information to make appropriate decisions, explaining rationale behind credit decision. </w:t>
      </w:r>
    </w:p>
    <w:p w:rsidR="006B7D0A" w:rsidRDefault="006B7D0A" w:rsidP="00BE1197">
      <w:pPr>
        <w:pStyle w:val="Default"/>
        <w:numPr>
          <w:ilvl w:val="0"/>
          <w:numId w:val="6"/>
        </w:numPr>
        <w:jc w:val="both"/>
        <w:rPr>
          <w:sz w:val="20"/>
          <w:szCs w:val="20"/>
        </w:rPr>
      </w:pPr>
      <w:r w:rsidRPr="00C21A9E">
        <w:rPr>
          <w:sz w:val="20"/>
          <w:szCs w:val="20"/>
        </w:rPr>
        <w:t>Provide</w:t>
      </w:r>
      <w:r w:rsidR="004756E5">
        <w:rPr>
          <w:sz w:val="20"/>
          <w:szCs w:val="20"/>
        </w:rPr>
        <w:t>d</w:t>
      </w:r>
      <w:r w:rsidRPr="00C21A9E">
        <w:rPr>
          <w:sz w:val="20"/>
          <w:szCs w:val="20"/>
        </w:rPr>
        <w:t xml:space="preserve"> work direction or training to lower level team members and provide</w:t>
      </w:r>
      <w:r w:rsidR="004756E5">
        <w:rPr>
          <w:sz w:val="20"/>
          <w:szCs w:val="20"/>
        </w:rPr>
        <w:t>d</w:t>
      </w:r>
      <w:r w:rsidRPr="00C21A9E">
        <w:rPr>
          <w:sz w:val="20"/>
          <w:szCs w:val="20"/>
        </w:rPr>
        <w:t xml:space="preserve"> performance feedback to Manager. </w:t>
      </w:r>
    </w:p>
    <w:p w:rsidR="00ED2F64" w:rsidRPr="00C21A9E" w:rsidRDefault="00ED2F64" w:rsidP="006B7D0A">
      <w:pPr>
        <w:pStyle w:val="Default"/>
        <w:rPr>
          <w:sz w:val="20"/>
          <w:szCs w:val="20"/>
        </w:rPr>
      </w:pPr>
    </w:p>
    <w:p w:rsidR="006B7D0A" w:rsidRPr="00C21A9E" w:rsidRDefault="006B7D0A" w:rsidP="006B7D0A">
      <w:pPr>
        <w:pStyle w:val="Default"/>
        <w:rPr>
          <w:sz w:val="20"/>
          <w:szCs w:val="20"/>
        </w:rPr>
      </w:pPr>
      <w:r w:rsidRPr="00ED2F64">
        <w:rPr>
          <w:b/>
          <w:bCs/>
          <w:sz w:val="20"/>
          <w:szCs w:val="20"/>
        </w:rPr>
        <w:t>WELLS FARGO BANK</w:t>
      </w:r>
      <w:r w:rsidRPr="00C21A9E">
        <w:rPr>
          <w:sz w:val="20"/>
          <w:szCs w:val="20"/>
        </w:rPr>
        <w:t xml:space="preserve"> </w:t>
      </w:r>
      <w:r w:rsidR="00ED2F64">
        <w:rPr>
          <w:sz w:val="20"/>
          <w:szCs w:val="20"/>
        </w:rPr>
        <w:tab/>
      </w:r>
      <w:r w:rsidR="00ED2F64">
        <w:rPr>
          <w:sz w:val="20"/>
          <w:szCs w:val="20"/>
        </w:rPr>
        <w:tab/>
      </w:r>
      <w:r w:rsidR="00ED2F64">
        <w:rPr>
          <w:sz w:val="20"/>
          <w:szCs w:val="20"/>
        </w:rPr>
        <w:tab/>
      </w:r>
      <w:r w:rsidR="00ED2F64">
        <w:rPr>
          <w:sz w:val="20"/>
          <w:szCs w:val="20"/>
        </w:rPr>
        <w:tab/>
      </w:r>
      <w:r w:rsidR="009B5F45">
        <w:rPr>
          <w:sz w:val="20"/>
          <w:szCs w:val="20"/>
        </w:rPr>
        <w:tab/>
      </w:r>
      <w:r w:rsidR="00ED2F64">
        <w:rPr>
          <w:sz w:val="20"/>
          <w:szCs w:val="20"/>
        </w:rPr>
        <w:tab/>
      </w:r>
      <w:r w:rsidRPr="00C21A9E">
        <w:rPr>
          <w:sz w:val="20"/>
          <w:szCs w:val="20"/>
        </w:rPr>
        <w:t>Farmington, NM</w:t>
      </w:r>
      <w:r w:rsidR="009B5F45">
        <w:rPr>
          <w:sz w:val="20"/>
          <w:szCs w:val="20"/>
        </w:rPr>
        <w:tab/>
      </w:r>
      <w:r w:rsidR="009B5F45">
        <w:rPr>
          <w:sz w:val="20"/>
          <w:szCs w:val="20"/>
        </w:rPr>
        <w:tab/>
      </w:r>
      <w:r w:rsidRPr="00C21A9E">
        <w:rPr>
          <w:sz w:val="20"/>
          <w:szCs w:val="20"/>
        </w:rPr>
        <w:t xml:space="preserve">08/01/09 - 09-13/10 </w:t>
      </w:r>
    </w:p>
    <w:p w:rsidR="006B7D0A" w:rsidRPr="00ED2F64" w:rsidRDefault="006B7D0A" w:rsidP="006B7D0A">
      <w:pPr>
        <w:pStyle w:val="Default"/>
        <w:rPr>
          <w:sz w:val="20"/>
          <w:szCs w:val="20"/>
          <w:u w:val="single"/>
        </w:rPr>
      </w:pPr>
      <w:r w:rsidRPr="00ED2F64">
        <w:rPr>
          <w:i/>
          <w:iCs/>
          <w:sz w:val="20"/>
          <w:szCs w:val="20"/>
          <w:u w:val="single"/>
        </w:rPr>
        <w:t xml:space="preserve">Credit Manager </w:t>
      </w:r>
    </w:p>
    <w:p w:rsidR="008A4DBA" w:rsidRDefault="006B7D0A" w:rsidP="00607B6D">
      <w:pPr>
        <w:pStyle w:val="Default"/>
        <w:jc w:val="both"/>
        <w:rPr>
          <w:sz w:val="20"/>
          <w:szCs w:val="20"/>
        </w:rPr>
      </w:pPr>
      <w:r w:rsidRPr="00C21A9E">
        <w:rPr>
          <w:sz w:val="20"/>
          <w:szCs w:val="20"/>
        </w:rPr>
        <w:t>Und</w:t>
      </w:r>
      <w:r w:rsidR="004756E5">
        <w:rPr>
          <w:sz w:val="20"/>
          <w:szCs w:val="20"/>
        </w:rPr>
        <w:t>erwro</w:t>
      </w:r>
      <w:r w:rsidR="009B5F45">
        <w:rPr>
          <w:sz w:val="20"/>
          <w:szCs w:val="20"/>
        </w:rPr>
        <w:t>te</w:t>
      </w:r>
      <w:r w:rsidRPr="00C21A9E">
        <w:rPr>
          <w:sz w:val="20"/>
          <w:szCs w:val="20"/>
        </w:rPr>
        <w:t xml:space="preserve"> conventional Mortgage loans</w:t>
      </w:r>
      <w:r w:rsidR="00ED2F64">
        <w:rPr>
          <w:sz w:val="20"/>
          <w:szCs w:val="20"/>
        </w:rPr>
        <w:t xml:space="preserve">.  </w:t>
      </w:r>
      <w:r w:rsidRPr="00C21A9E">
        <w:rPr>
          <w:sz w:val="20"/>
          <w:szCs w:val="20"/>
        </w:rPr>
        <w:t xml:space="preserve">Reduced bad debt to less than one tenth </w:t>
      </w:r>
      <w:r w:rsidR="00ED2569" w:rsidRPr="00C21A9E">
        <w:rPr>
          <w:sz w:val="20"/>
          <w:szCs w:val="20"/>
        </w:rPr>
        <w:t>percent</w:t>
      </w:r>
      <w:r w:rsidR="00ED2569">
        <w:rPr>
          <w:sz w:val="20"/>
          <w:szCs w:val="20"/>
        </w:rPr>
        <w:t xml:space="preserve"> and </w:t>
      </w:r>
      <w:r w:rsidRPr="00C21A9E">
        <w:rPr>
          <w:sz w:val="20"/>
          <w:szCs w:val="20"/>
        </w:rPr>
        <w:t>exceeded management goals for delinquent accounts</w:t>
      </w:r>
      <w:r w:rsidR="00ED2F64">
        <w:rPr>
          <w:sz w:val="20"/>
          <w:szCs w:val="20"/>
        </w:rPr>
        <w:t xml:space="preserve">.  </w:t>
      </w:r>
    </w:p>
    <w:p w:rsidR="008A4DBA" w:rsidRDefault="009B5F45" w:rsidP="008A4DBA">
      <w:pPr>
        <w:pStyle w:val="Default"/>
        <w:numPr>
          <w:ilvl w:val="0"/>
          <w:numId w:val="7"/>
        </w:numPr>
        <w:jc w:val="both"/>
        <w:rPr>
          <w:sz w:val="20"/>
          <w:szCs w:val="20"/>
        </w:rPr>
      </w:pPr>
      <w:r>
        <w:rPr>
          <w:sz w:val="20"/>
          <w:szCs w:val="20"/>
        </w:rPr>
        <w:t>Managed several regional banks to increase</w:t>
      </w:r>
      <w:r w:rsidR="006B7D0A" w:rsidRPr="00C21A9E">
        <w:rPr>
          <w:sz w:val="20"/>
          <w:szCs w:val="20"/>
        </w:rPr>
        <w:t xml:space="preserve"> larger roles of responsibility and authority. </w:t>
      </w:r>
      <w:r w:rsidR="00ED2F64">
        <w:rPr>
          <w:sz w:val="20"/>
          <w:szCs w:val="20"/>
        </w:rPr>
        <w:t xml:space="preserve"> </w:t>
      </w:r>
    </w:p>
    <w:p w:rsidR="008A4DBA" w:rsidRDefault="006B7D0A" w:rsidP="008A4DBA">
      <w:pPr>
        <w:pStyle w:val="Default"/>
        <w:numPr>
          <w:ilvl w:val="0"/>
          <w:numId w:val="7"/>
        </w:numPr>
        <w:jc w:val="both"/>
        <w:rPr>
          <w:sz w:val="20"/>
          <w:szCs w:val="20"/>
        </w:rPr>
      </w:pPr>
      <w:r w:rsidRPr="00C21A9E">
        <w:rPr>
          <w:sz w:val="20"/>
          <w:szCs w:val="20"/>
        </w:rPr>
        <w:t xml:space="preserve">Responsible for new business development and performed all financial and credit risk analysis on new loan proposals. </w:t>
      </w:r>
      <w:r w:rsidR="00ED2F64">
        <w:rPr>
          <w:sz w:val="20"/>
          <w:szCs w:val="20"/>
        </w:rPr>
        <w:t xml:space="preserve"> </w:t>
      </w:r>
      <w:r w:rsidRPr="00C21A9E">
        <w:rPr>
          <w:sz w:val="20"/>
          <w:szCs w:val="20"/>
        </w:rPr>
        <w:t xml:space="preserve">Structured, packaged and presented new loans proposals for executive and board approvals, prepared all new accounts documentation, performed loan closings and managed all follow-up loan accounts activity. </w:t>
      </w:r>
    </w:p>
    <w:p w:rsidR="00607B6D" w:rsidRDefault="006B7D0A" w:rsidP="008A4DBA">
      <w:pPr>
        <w:pStyle w:val="Default"/>
        <w:numPr>
          <w:ilvl w:val="0"/>
          <w:numId w:val="7"/>
        </w:numPr>
        <w:jc w:val="both"/>
        <w:rPr>
          <w:sz w:val="20"/>
          <w:szCs w:val="20"/>
        </w:rPr>
      </w:pPr>
      <w:r w:rsidRPr="00C21A9E">
        <w:rPr>
          <w:sz w:val="20"/>
          <w:szCs w:val="20"/>
        </w:rPr>
        <w:t>Maintained 40M loan portfolio and was responsible for quality and current status on all collections and workouts. Structured credit transactions and utilized various financing options to ensure that customer needs were met</w:t>
      </w:r>
      <w:r w:rsidR="009B5F45">
        <w:rPr>
          <w:sz w:val="20"/>
          <w:szCs w:val="20"/>
        </w:rPr>
        <w:t xml:space="preserve"> and</w:t>
      </w:r>
      <w:r w:rsidRPr="00C21A9E">
        <w:rPr>
          <w:sz w:val="20"/>
          <w:szCs w:val="20"/>
        </w:rPr>
        <w:t xml:space="preserve"> consistent with risk management philosophy and principles.</w:t>
      </w:r>
    </w:p>
    <w:p w:rsidR="00607B6D" w:rsidRDefault="00607B6D" w:rsidP="00607B6D">
      <w:pPr>
        <w:pStyle w:val="Default"/>
        <w:jc w:val="both"/>
        <w:rPr>
          <w:sz w:val="20"/>
          <w:szCs w:val="20"/>
        </w:rPr>
      </w:pPr>
    </w:p>
    <w:p w:rsidR="006B7D0A" w:rsidRPr="00C21A9E" w:rsidRDefault="006B7D0A" w:rsidP="00607B6D">
      <w:pPr>
        <w:pStyle w:val="Default"/>
        <w:jc w:val="both"/>
        <w:rPr>
          <w:sz w:val="20"/>
          <w:szCs w:val="20"/>
        </w:rPr>
      </w:pPr>
      <w:r w:rsidRPr="00C47DEC">
        <w:rPr>
          <w:b/>
          <w:bCs/>
          <w:sz w:val="20"/>
          <w:szCs w:val="20"/>
        </w:rPr>
        <w:t>CITI-FINANCIAL</w:t>
      </w:r>
      <w:r w:rsidR="00C47DEC">
        <w:rPr>
          <w:bCs/>
          <w:sz w:val="20"/>
          <w:szCs w:val="20"/>
        </w:rPr>
        <w:tab/>
      </w:r>
      <w:r w:rsidR="00C47DEC">
        <w:rPr>
          <w:bCs/>
          <w:sz w:val="20"/>
          <w:szCs w:val="20"/>
        </w:rPr>
        <w:tab/>
      </w:r>
      <w:r w:rsidR="00C47DEC">
        <w:rPr>
          <w:bCs/>
          <w:sz w:val="20"/>
          <w:szCs w:val="20"/>
        </w:rPr>
        <w:tab/>
      </w:r>
      <w:r w:rsidR="00C47DEC">
        <w:rPr>
          <w:bCs/>
          <w:sz w:val="20"/>
          <w:szCs w:val="20"/>
        </w:rPr>
        <w:tab/>
      </w:r>
      <w:r w:rsidR="00C47DEC">
        <w:rPr>
          <w:bCs/>
          <w:sz w:val="20"/>
          <w:szCs w:val="20"/>
        </w:rPr>
        <w:tab/>
      </w:r>
      <w:r w:rsidR="00C47DEC">
        <w:rPr>
          <w:bCs/>
          <w:sz w:val="20"/>
          <w:szCs w:val="20"/>
        </w:rPr>
        <w:tab/>
      </w:r>
      <w:r w:rsidR="009B5F45">
        <w:rPr>
          <w:bCs/>
          <w:sz w:val="20"/>
          <w:szCs w:val="20"/>
        </w:rPr>
        <w:tab/>
      </w:r>
      <w:r w:rsidRPr="00C21A9E">
        <w:rPr>
          <w:bCs/>
          <w:sz w:val="20"/>
          <w:szCs w:val="20"/>
        </w:rPr>
        <w:t xml:space="preserve"> </w:t>
      </w:r>
      <w:r w:rsidR="009B5F45">
        <w:rPr>
          <w:sz w:val="20"/>
          <w:szCs w:val="20"/>
        </w:rPr>
        <w:t>Farmington, NM</w:t>
      </w:r>
      <w:r w:rsidR="009B5F45">
        <w:rPr>
          <w:sz w:val="20"/>
          <w:szCs w:val="20"/>
        </w:rPr>
        <w:tab/>
      </w:r>
      <w:r w:rsidR="009B5F45">
        <w:rPr>
          <w:sz w:val="20"/>
          <w:szCs w:val="20"/>
        </w:rPr>
        <w:tab/>
        <w:t xml:space="preserve">  </w:t>
      </w:r>
      <w:r w:rsidRPr="00C21A9E">
        <w:rPr>
          <w:sz w:val="20"/>
          <w:szCs w:val="20"/>
        </w:rPr>
        <w:t xml:space="preserve">08/01/05 - 08/01/09 </w:t>
      </w:r>
    </w:p>
    <w:p w:rsidR="00EF5684" w:rsidRDefault="006B7D0A" w:rsidP="00EF5684">
      <w:pPr>
        <w:pStyle w:val="Default"/>
        <w:rPr>
          <w:i/>
          <w:iCs/>
          <w:sz w:val="20"/>
          <w:szCs w:val="20"/>
          <w:u w:val="single"/>
        </w:rPr>
      </w:pPr>
      <w:r w:rsidRPr="00C47DEC">
        <w:rPr>
          <w:i/>
          <w:iCs/>
          <w:sz w:val="20"/>
          <w:szCs w:val="20"/>
          <w:u w:val="single"/>
        </w:rPr>
        <w:t xml:space="preserve">Branch Account Manager </w:t>
      </w:r>
    </w:p>
    <w:p w:rsidR="00EF5684" w:rsidRPr="00EF5684" w:rsidRDefault="00EF5684" w:rsidP="00EF5684">
      <w:pPr>
        <w:pStyle w:val="Default"/>
        <w:rPr>
          <w:rFonts w:eastAsia="Times New Roman"/>
          <w:color w:val="auto"/>
          <w:sz w:val="20"/>
          <w:szCs w:val="20"/>
        </w:rPr>
      </w:pPr>
      <w:r w:rsidRPr="00EF5684">
        <w:rPr>
          <w:rFonts w:eastAsia="Times New Roman"/>
          <w:color w:val="auto"/>
          <w:sz w:val="20"/>
          <w:szCs w:val="20"/>
        </w:rPr>
        <w:t>Responsibilities included:</w:t>
      </w:r>
    </w:p>
    <w:p w:rsidR="00EF5684" w:rsidRPr="00EF5684" w:rsidRDefault="00EF5684" w:rsidP="00EF5684">
      <w:pPr>
        <w:numPr>
          <w:ilvl w:val="0"/>
          <w:numId w:val="11"/>
        </w:numPr>
        <w:spacing w:after="0" w:line="240" w:lineRule="auto"/>
        <w:jc w:val="both"/>
        <w:rPr>
          <w:rFonts w:ascii="Times New Roman" w:eastAsia="Times New Roman" w:hAnsi="Times New Roman" w:cs="Times New Roman"/>
          <w:sz w:val="20"/>
          <w:szCs w:val="20"/>
        </w:rPr>
      </w:pPr>
      <w:r w:rsidRPr="00EF5684">
        <w:rPr>
          <w:rFonts w:ascii="Times New Roman" w:eastAsia="Times New Roman" w:hAnsi="Times New Roman" w:cs="Times New Roman"/>
          <w:sz w:val="20"/>
          <w:szCs w:val="20"/>
        </w:rPr>
        <w:t>Responsible for gathering appropriate documentation from each applicant as well as delivers loan package in the time frames set by the management</w:t>
      </w:r>
    </w:p>
    <w:p w:rsidR="00EF5684" w:rsidRPr="00EF5684" w:rsidRDefault="005C4FCA" w:rsidP="00EF5684">
      <w:pPr>
        <w:numPr>
          <w:ilvl w:val="0"/>
          <w:numId w:val="1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Handled</w:t>
      </w:r>
      <w:r w:rsidR="00EF5684" w:rsidRPr="00EF5684">
        <w:rPr>
          <w:rFonts w:ascii="Times New Roman" w:eastAsia="Times New Roman" w:hAnsi="Times New Roman" w:cs="Times New Roman"/>
          <w:sz w:val="20"/>
          <w:szCs w:val="20"/>
        </w:rPr>
        <w:t xml:space="preserve"> the tasks of communicating with applicants and branches for providing timely updates and progress reports</w:t>
      </w:r>
    </w:p>
    <w:p w:rsidR="00EF5684" w:rsidRPr="00EF5684" w:rsidRDefault="005C4FCA" w:rsidP="00EF5684">
      <w:pPr>
        <w:numPr>
          <w:ilvl w:val="0"/>
          <w:numId w:val="1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Maintained</w:t>
      </w:r>
      <w:r w:rsidR="00EF5684" w:rsidRPr="00EF5684">
        <w:rPr>
          <w:rFonts w:ascii="Times New Roman" w:eastAsia="Times New Roman" w:hAnsi="Times New Roman" w:cs="Times New Roman"/>
          <w:sz w:val="20"/>
          <w:szCs w:val="20"/>
        </w:rPr>
        <w:t xml:space="preserve"> high levels of cus</w:t>
      </w:r>
      <w:r>
        <w:rPr>
          <w:rFonts w:ascii="Times New Roman" w:eastAsia="Times New Roman" w:hAnsi="Times New Roman" w:cs="Times New Roman"/>
          <w:sz w:val="20"/>
          <w:szCs w:val="20"/>
        </w:rPr>
        <w:t>tomer service as well as managed</w:t>
      </w:r>
      <w:r w:rsidR="00EF5684" w:rsidRPr="00EF5684">
        <w:rPr>
          <w:rFonts w:ascii="Times New Roman" w:eastAsia="Times New Roman" w:hAnsi="Times New Roman" w:cs="Times New Roman"/>
          <w:sz w:val="20"/>
          <w:szCs w:val="20"/>
        </w:rPr>
        <w:t xml:space="preserve"> the expectations of applicant's and support staff's</w:t>
      </w:r>
    </w:p>
    <w:p w:rsidR="00EF5684" w:rsidRPr="00EF5684" w:rsidRDefault="005C4FCA" w:rsidP="00EF5684">
      <w:pPr>
        <w:numPr>
          <w:ilvl w:val="0"/>
          <w:numId w:val="1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Attended and participated</w:t>
      </w:r>
      <w:r w:rsidR="00EF5684" w:rsidRPr="00EF5684">
        <w:rPr>
          <w:rFonts w:ascii="Times New Roman" w:eastAsia="Times New Roman" w:hAnsi="Times New Roman" w:cs="Times New Roman"/>
          <w:sz w:val="20"/>
          <w:szCs w:val="20"/>
        </w:rPr>
        <w:t xml:space="preserve"> in all Consumer Lending meetings as required by the management team</w:t>
      </w:r>
    </w:p>
    <w:p w:rsidR="00EF5684" w:rsidRPr="00EF5684" w:rsidRDefault="005C4FCA" w:rsidP="00EF5684">
      <w:pPr>
        <w:numPr>
          <w:ilvl w:val="0"/>
          <w:numId w:val="1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Maintained</w:t>
      </w:r>
      <w:r w:rsidR="00EF5684" w:rsidRPr="00EF5684">
        <w:rPr>
          <w:rFonts w:ascii="Times New Roman" w:eastAsia="Times New Roman" w:hAnsi="Times New Roman" w:cs="Times New Roman"/>
          <w:sz w:val="20"/>
          <w:szCs w:val="20"/>
        </w:rPr>
        <w:t xml:space="preserve"> knowledge of the loan products, underwriting, processing procedures, and general departmental guidelines</w:t>
      </w:r>
    </w:p>
    <w:p w:rsidR="00EF5684" w:rsidRDefault="00EF5684" w:rsidP="00EF5684">
      <w:pPr>
        <w:numPr>
          <w:ilvl w:val="0"/>
          <w:numId w:val="11"/>
        </w:numPr>
        <w:spacing w:after="0" w:line="240" w:lineRule="auto"/>
        <w:jc w:val="both"/>
        <w:rPr>
          <w:rFonts w:ascii="Times New Roman" w:eastAsia="Times New Roman" w:hAnsi="Times New Roman" w:cs="Times New Roman"/>
          <w:sz w:val="20"/>
          <w:szCs w:val="20"/>
        </w:rPr>
      </w:pPr>
      <w:r w:rsidRPr="00EF5684">
        <w:rPr>
          <w:rFonts w:ascii="Times New Roman" w:eastAsia="Times New Roman" w:hAnsi="Times New Roman" w:cs="Times New Roman"/>
          <w:sz w:val="20"/>
          <w:szCs w:val="20"/>
        </w:rPr>
        <w:t>Responsible for managing pipeline for all the originated loans by closing and completing the required management reports</w:t>
      </w:r>
    </w:p>
    <w:p w:rsidR="00EF5684" w:rsidRDefault="00EF568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62B3E" w:rsidRDefault="00F62B3E" w:rsidP="00EF5684">
      <w:pPr>
        <w:pStyle w:val="Default"/>
        <w:jc w:val="both"/>
        <w:rPr>
          <w:b/>
          <w:bCs/>
          <w:sz w:val="20"/>
          <w:szCs w:val="20"/>
        </w:rPr>
      </w:pPr>
    </w:p>
    <w:p w:rsidR="00EF5684" w:rsidRPr="00C21A9E" w:rsidRDefault="00EF5684" w:rsidP="00EF5684">
      <w:pPr>
        <w:pStyle w:val="Default"/>
        <w:jc w:val="both"/>
        <w:rPr>
          <w:sz w:val="20"/>
          <w:szCs w:val="20"/>
        </w:rPr>
      </w:pPr>
      <w:r>
        <w:rPr>
          <w:b/>
          <w:bCs/>
          <w:sz w:val="20"/>
          <w:szCs w:val="20"/>
        </w:rPr>
        <w:t>WELLS</w:t>
      </w:r>
      <w:r w:rsidR="00C924A2">
        <w:rPr>
          <w:b/>
          <w:bCs/>
          <w:sz w:val="20"/>
          <w:szCs w:val="20"/>
        </w:rPr>
        <w:t xml:space="preserve"> </w:t>
      </w:r>
      <w:r>
        <w:rPr>
          <w:b/>
          <w:bCs/>
          <w:sz w:val="20"/>
          <w:szCs w:val="20"/>
        </w:rPr>
        <w:t xml:space="preserve">FARGO </w:t>
      </w:r>
      <w:r w:rsidRPr="00C47DEC">
        <w:rPr>
          <w:b/>
          <w:bCs/>
          <w:sz w:val="20"/>
          <w:szCs w:val="20"/>
        </w:rPr>
        <w:t>FINANCIAL</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C21A9E">
        <w:rPr>
          <w:bCs/>
          <w:sz w:val="20"/>
          <w:szCs w:val="20"/>
        </w:rPr>
        <w:t xml:space="preserve"> </w:t>
      </w:r>
      <w:r>
        <w:rPr>
          <w:sz w:val="20"/>
          <w:szCs w:val="20"/>
        </w:rPr>
        <w:t>Farmington, NM</w:t>
      </w:r>
      <w:r>
        <w:rPr>
          <w:sz w:val="20"/>
          <w:szCs w:val="20"/>
        </w:rPr>
        <w:tab/>
      </w:r>
      <w:r>
        <w:rPr>
          <w:sz w:val="20"/>
          <w:szCs w:val="20"/>
        </w:rPr>
        <w:tab/>
        <w:t>05/2004</w:t>
      </w:r>
      <w:r w:rsidRPr="00C21A9E">
        <w:rPr>
          <w:sz w:val="20"/>
          <w:szCs w:val="20"/>
        </w:rPr>
        <w:t xml:space="preserve"> </w:t>
      </w:r>
      <w:r>
        <w:rPr>
          <w:sz w:val="20"/>
          <w:szCs w:val="20"/>
        </w:rPr>
        <w:t>–</w:t>
      </w:r>
      <w:r w:rsidRPr="00C21A9E">
        <w:rPr>
          <w:sz w:val="20"/>
          <w:szCs w:val="20"/>
        </w:rPr>
        <w:t xml:space="preserve"> </w:t>
      </w:r>
      <w:r>
        <w:rPr>
          <w:sz w:val="20"/>
          <w:szCs w:val="20"/>
        </w:rPr>
        <w:t>08/2005</w:t>
      </w:r>
      <w:r w:rsidRPr="00C21A9E">
        <w:rPr>
          <w:sz w:val="20"/>
          <w:szCs w:val="20"/>
        </w:rPr>
        <w:t xml:space="preserve"> </w:t>
      </w:r>
    </w:p>
    <w:p w:rsidR="00EF5684" w:rsidRDefault="00C924A2" w:rsidP="00EF5684">
      <w:pPr>
        <w:pStyle w:val="Default"/>
        <w:rPr>
          <w:i/>
          <w:iCs/>
          <w:sz w:val="20"/>
          <w:szCs w:val="20"/>
          <w:u w:val="single"/>
        </w:rPr>
      </w:pPr>
      <w:r>
        <w:rPr>
          <w:i/>
          <w:iCs/>
          <w:sz w:val="20"/>
          <w:szCs w:val="20"/>
          <w:u w:val="single"/>
        </w:rPr>
        <w:t>Loan Officer.</w:t>
      </w:r>
      <w:bookmarkStart w:id="0" w:name="_GoBack"/>
      <w:bookmarkEnd w:id="0"/>
    </w:p>
    <w:p w:rsidR="00EF5684" w:rsidRPr="00EF5684" w:rsidRDefault="00EF5684" w:rsidP="00EF5684">
      <w:pPr>
        <w:pStyle w:val="Default"/>
        <w:rPr>
          <w:rFonts w:eastAsia="Times New Roman"/>
          <w:color w:val="auto"/>
          <w:sz w:val="20"/>
          <w:szCs w:val="20"/>
        </w:rPr>
      </w:pPr>
      <w:r w:rsidRPr="00EF5684">
        <w:rPr>
          <w:rFonts w:eastAsia="Times New Roman"/>
          <w:color w:val="auto"/>
          <w:sz w:val="20"/>
          <w:szCs w:val="20"/>
        </w:rPr>
        <w:t>Responsibilities included:</w:t>
      </w:r>
    </w:p>
    <w:p w:rsidR="00EF5684" w:rsidRPr="00EF5684" w:rsidRDefault="005C4FCA" w:rsidP="00EF5684">
      <w:pPr>
        <w:numPr>
          <w:ilvl w:val="0"/>
          <w:numId w:val="12"/>
        </w:numPr>
        <w:spacing w:before="100" w:beforeAutospacing="1" w:after="100" w:afterAutospacing="1"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Provided</w:t>
      </w:r>
      <w:r w:rsidR="00EF5684" w:rsidRPr="00EF5684">
        <w:rPr>
          <w:rFonts w:ascii="Times New Roman" w:eastAsia="Times New Roman" w:hAnsi="Times New Roman" w:cs="Times New Roman"/>
          <w:sz w:val="20"/>
          <w:szCs w:val="20"/>
        </w:rPr>
        <w:t xml:space="preserve"> loan package</w:t>
      </w:r>
      <w:r>
        <w:rPr>
          <w:rFonts w:ascii="Times New Roman" w:eastAsia="Times New Roman" w:hAnsi="Times New Roman" w:cs="Times New Roman"/>
          <w:sz w:val="20"/>
          <w:szCs w:val="20"/>
        </w:rPr>
        <w:t>s</w:t>
      </w:r>
      <w:r w:rsidR="00EF5684" w:rsidRPr="00EF5684">
        <w:rPr>
          <w:rFonts w:ascii="Times New Roman" w:eastAsia="Times New Roman" w:hAnsi="Times New Roman" w:cs="Times New Roman"/>
          <w:sz w:val="20"/>
          <w:szCs w:val="20"/>
        </w:rPr>
        <w:t xml:space="preserve"> to the loan processor for reviewing, stacking, and pre-submission auditing</w:t>
      </w:r>
    </w:p>
    <w:p w:rsidR="00EF5684" w:rsidRPr="00EF5684" w:rsidRDefault="005C4FCA" w:rsidP="00EF5684">
      <w:pPr>
        <w:numPr>
          <w:ilvl w:val="0"/>
          <w:numId w:val="12"/>
        </w:numPr>
        <w:spacing w:before="100" w:beforeAutospacing="1" w:after="100" w:afterAutospacing="1"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Worked</w:t>
      </w:r>
      <w:r w:rsidR="00EF5684" w:rsidRPr="00EF5684">
        <w:rPr>
          <w:rFonts w:ascii="Times New Roman" w:eastAsia="Times New Roman" w:hAnsi="Times New Roman" w:cs="Times New Roman"/>
          <w:sz w:val="20"/>
          <w:szCs w:val="20"/>
        </w:rPr>
        <w:t xml:space="preserve"> with loan processor to provide additional documentation and letters of explanation to underwriters to clear the conditions and close each loan</w:t>
      </w:r>
    </w:p>
    <w:p w:rsidR="00EF5684" w:rsidRPr="00EF5684" w:rsidRDefault="00EF5684" w:rsidP="00EF5684">
      <w:pPr>
        <w:numPr>
          <w:ilvl w:val="0"/>
          <w:numId w:val="12"/>
        </w:numPr>
        <w:spacing w:before="100" w:beforeAutospacing="1" w:after="100" w:afterAutospacing="1" w:line="240" w:lineRule="atLeast"/>
        <w:jc w:val="both"/>
        <w:rPr>
          <w:rFonts w:ascii="Times New Roman" w:eastAsia="Times New Roman" w:hAnsi="Times New Roman" w:cs="Times New Roman"/>
          <w:sz w:val="20"/>
          <w:szCs w:val="20"/>
        </w:rPr>
      </w:pPr>
      <w:r w:rsidRPr="00EF5684">
        <w:rPr>
          <w:rFonts w:ascii="Times New Roman" w:eastAsia="Times New Roman" w:hAnsi="Times New Roman" w:cs="Times New Roman"/>
          <w:sz w:val="20"/>
          <w:szCs w:val="20"/>
        </w:rPr>
        <w:t>Responsible for maintaining a working file for the office as required for compliance</w:t>
      </w:r>
    </w:p>
    <w:p w:rsidR="00EF5684" w:rsidRPr="00EF5684" w:rsidRDefault="005C4FCA" w:rsidP="00EF5684">
      <w:pPr>
        <w:numPr>
          <w:ilvl w:val="0"/>
          <w:numId w:val="12"/>
        </w:numPr>
        <w:spacing w:before="100" w:beforeAutospacing="1" w:after="100" w:afterAutospacing="1"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Generated</w:t>
      </w:r>
      <w:r w:rsidR="00EF5684" w:rsidRPr="00EF5684">
        <w:rPr>
          <w:rFonts w:ascii="Times New Roman" w:eastAsia="Times New Roman" w:hAnsi="Times New Roman" w:cs="Times New Roman"/>
          <w:sz w:val="20"/>
          <w:szCs w:val="20"/>
        </w:rPr>
        <w:t xml:space="preserve"> referral business and relationships with existing clients, individuals, Real Estate Professionals and past clients</w:t>
      </w:r>
    </w:p>
    <w:p w:rsidR="00EF5684" w:rsidRPr="00EF5684" w:rsidRDefault="005C4FCA" w:rsidP="00EF5684">
      <w:pPr>
        <w:numPr>
          <w:ilvl w:val="0"/>
          <w:numId w:val="12"/>
        </w:numPr>
        <w:spacing w:before="100" w:beforeAutospacing="1" w:after="100" w:afterAutospacing="1"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Analyzed credit, and compared information</w:t>
      </w:r>
      <w:r w:rsidR="00EF5684" w:rsidRPr="00EF5684">
        <w:rPr>
          <w:rFonts w:ascii="Times New Roman" w:eastAsia="Times New Roman" w:hAnsi="Times New Roman" w:cs="Times New Roman"/>
          <w:sz w:val="20"/>
          <w:szCs w:val="20"/>
        </w:rPr>
        <w:t xml:space="preserve"> for accuracy with the statement of mortgage borrower's</w:t>
      </w:r>
    </w:p>
    <w:p w:rsidR="00EF5684" w:rsidRDefault="005C4FCA" w:rsidP="00EF5684">
      <w:pPr>
        <w:numPr>
          <w:ilvl w:val="0"/>
          <w:numId w:val="12"/>
        </w:numPr>
        <w:spacing w:before="100" w:beforeAutospacing="1" w:after="100" w:afterAutospacing="1"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Determined</w:t>
      </w:r>
      <w:r w:rsidR="00EF5684" w:rsidRPr="00EF5684">
        <w:rPr>
          <w:rFonts w:ascii="Times New Roman" w:eastAsia="Times New Roman" w:hAnsi="Times New Roman" w:cs="Times New Roman"/>
          <w:sz w:val="20"/>
          <w:szCs w:val="20"/>
        </w:rPr>
        <w:t xml:space="preserve"> correct loan options for the borrower based upon the future plan, present situation, and preferred loan product of the applicant</w:t>
      </w:r>
    </w:p>
    <w:p w:rsidR="00EF5684" w:rsidRPr="00EF5684" w:rsidRDefault="00EF5684" w:rsidP="00EF5684">
      <w:pPr>
        <w:numPr>
          <w:ilvl w:val="0"/>
          <w:numId w:val="12"/>
        </w:numPr>
        <w:spacing w:before="100" w:beforeAutospacing="1" w:after="100" w:afterAutospacing="1"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Originated loans to meet monthly sales goals and branch sales quota.</w:t>
      </w:r>
    </w:p>
    <w:p w:rsidR="006B7D0A" w:rsidRPr="00C21A9E" w:rsidRDefault="006B7D0A" w:rsidP="00944427">
      <w:pPr>
        <w:pStyle w:val="Default"/>
        <w:jc w:val="both"/>
        <w:rPr>
          <w:sz w:val="20"/>
          <w:szCs w:val="20"/>
        </w:rPr>
      </w:pPr>
    </w:p>
    <w:p w:rsidR="006B7D0A" w:rsidRDefault="00F549EF" w:rsidP="00C47DEC">
      <w:pPr>
        <w:pStyle w:val="Default"/>
        <w:jc w:val="center"/>
        <w:rPr>
          <w:b/>
          <w:bCs/>
          <w:i/>
        </w:rPr>
      </w:pPr>
      <w:r>
        <w:rPr>
          <w:b/>
          <w:bCs/>
          <w:i/>
        </w:rPr>
        <w:t>Education and Training</w:t>
      </w:r>
    </w:p>
    <w:p w:rsidR="005C1AA3" w:rsidRPr="005C1AA3" w:rsidRDefault="005C1AA3" w:rsidP="005C1AA3">
      <w:pPr>
        <w:pStyle w:val="Default"/>
        <w:rPr>
          <w:b/>
          <w:sz w:val="20"/>
          <w:szCs w:val="20"/>
          <w:u w:val="single"/>
        </w:rPr>
      </w:pPr>
    </w:p>
    <w:p w:rsidR="006B7D0A" w:rsidRPr="00C21A9E" w:rsidRDefault="006B7D0A" w:rsidP="006B7D0A">
      <w:pPr>
        <w:pStyle w:val="Default"/>
        <w:rPr>
          <w:sz w:val="20"/>
          <w:szCs w:val="20"/>
        </w:rPr>
      </w:pPr>
      <w:r w:rsidRPr="00C21A9E">
        <w:rPr>
          <w:sz w:val="20"/>
          <w:szCs w:val="20"/>
        </w:rPr>
        <w:t xml:space="preserve">Commercial Lending </w:t>
      </w:r>
    </w:p>
    <w:p w:rsidR="006B7D0A" w:rsidRPr="00C21A9E" w:rsidRDefault="006B7D0A" w:rsidP="006B7D0A">
      <w:pPr>
        <w:pStyle w:val="Default"/>
        <w:rPr>
          <w:sz w:val="20"/>
          <w:szCs w:val="20"/>
        </w:rPr>
      </w:pPr>
      <w:r w:rsidRPr="00C21A9E">
        <w:rPr>
          <w:sz w:val="20"/>
          <w:szCs w:val="20"/>
        </w:rPr>
        <w:t xml:space="preserve">Conventional Mortgage Underwriting. </w:t>
      </w:r>
    </w:p>
    <w:p w:rsidR="005C4FCA" w:rsidRDefault="006F4DD3" w:rsidP="005C4FCA">
      <w:pPr>
        <w:spacing w:after="0" w:line="240" w:lineRule="auto"/>
        <w:rPr>
          <w:rFonts w:ascii="Times New Roman" w:hAnsi="Times New Roman" w:cs="Times New Roman"/>
          <w:sz w:val="20"/>
          <w:szCs w:val="20"/>
        </w:rPr>
      </w:pPr>
      <w:r w:rsidRPr="009B5F45">
        <w:rPr>
          <w:rFonts w:ascii="Times New Roman" w:hAnsi="Times New Roman" w:cs="Times New Roman"/>
          <w:sz w:val="20"/>
          <w:szCs w:val="20"/>
        </w:rPr>
        <w:t>DU and LP underwriting knowledge.</w:t>
      </w:r>
    </w:p>
    <w:p w:rsidR="005C4FCA" w:rsidRPr="009B5F45" w:rsidRDefault="005C4FCA" w:rsidP="005C4FCA">
      <w:pPr>
        <w:spacing w:after="0" w:line="240" w:lineRule="auto"/>
        <w:rPr>
          <w:rFonts w:ascii="Times New Roman" w:hAnsi="Times New Roman" w:cs="Times New Roman"/>
          <w:sz w:val="20"/>
          <w:szCs w:val="20"/>
        </w:rPr>
      </w:pPr>
      <w:r>
        <w:rPr>
          <w:rFonts w:ascii="Times New Roman" w:hAnsi="Times New Roman" w:cs="Times New Roman"/>
          <w:sz w:val="20"/>
          <w:szCs w:val="20"/>
        </w:rPr>
        <w:t>Risk management training</w:t>
      </w:r>
    </w:p>
    <w:sectPr w:rsidR="005C4FCA" w:rsidRPr="009B5F45" w:rsidSect="00607B6D">
      <w:headerReference w:type="default" r:id="rId8"/>
      <w:pgSz w:w="12240" w:h="15840"/>
      <w:pgMar w:top="1055" w:right="900" w:bottom="360" w:left="99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77" w:rsidRDefault="00124977" w:rsidP="00C21A9E">
      <w:pPr>
        <w:spacing w:after="0" w:line="240" w:lineRule="auto"/>
      </w:pPr>
      <w:r>
        <w:separator/>
      </w:r>
    </w:p>
  </w:endnote>
  <w:endnote w:type="continuationSeparator" w:id="0">
    <w:p w:rsidR="00124977" w:rsidRDefault="00124977" w:rsidP="00C2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77" w:rsidRDefault="00124977" w:rsidP="00C21A9E">
      <w:pPr>
        <w:spacing w:after="0" w:line="240" w:lineRule="auto"/>
      </w:pPr>
      <w:r>
        <w:separator/>
      </w:r>
    </w:p>
  </w:footnote>
  <w:footnote w:type="continuationSeparator" w:id="0">
    <w:p w:rsidR="00124977" w:rsidRDefault="00124977" w:rsidP="00C21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9E" w:rsidRPr="00C21A9E" w:rsidRDefault="00C21A9E" w:rsidP="00C21A9E">
    <w:pPr>
      <w:pStyle w:val="Default"/>
      <w:jc w:val="center"/>
    </w:pPr>
    <w:r w:rsidRPr="00C21A9E">
      <w:rPr>
        <w:b/>
        <w:bCs/>
      </w:rPr>
      <w:t>RAPHAEL M. MBUGUA</w:t>
    </w:r>
  </w:p>
  <w:p w:rsidR="00C21A9E" w:rsidRPr="00C21A9E" w:rsidRDefault="00C21A9E" w:rsidP="00C21A9E">
    <w:pPr>
      <w:pStyle w:val="Default"/>
      <w:jc w:val="center"/>
      <w:rPr>
        <w:sz w:val="20"/>
        <w:szCs w:val="20"/>
      </w:rPr>
    </w:pPr>
    <w:r w:rsidRPr="00C21A9E">
      <w:rPr>
        <w:sz w:val="20"/>
        <w:szCs w:val="20"/>
      </w:rPr>
      <w:t>2185 Midland Place</w:t>
    </w:r>
  </w:p>
  <w:p w:rsidR="00C21A9E" w:rsidRPr="00C21A9E" w:rsidRDefault="00C21A9E" w:rsidP="00C21A9E">
    <w:pPr>
      <w:pStyle w:val="Default"/>
      <w:jc w:val="center"/>
      <w:rPr>
        <w:sz w:val="20"/>
        <w:szCs w:val="20"/>
      </w:rPr>
    </w:pPr>
    <w:r w:rsidRPr="00C21A9E">
      <w:rPr>
        <w:sz w:val="20"/>
        <w:szCs w:val="20"/>
      </w:rPr>
      <w:t>Brighton, CO 80601</w:t>
    </w:r>
  </w:p>
  <w:p w:rsidR="00C21A9E" w:rsidRPr="00C21A9E" w:rsidRDefault="00C21A9E" w:rsidP="00C21A9E">
    <w:pPr>
      <w:pStyle w:val="Default"/>
      <w:jc w:val="center"/>
      <w:rPr>
        <w:sz w:val="20"/>
        <w:szCs w:val="20"/>
      </w:rPr>
    </w:pPr>
    <w:r w:rsidRPr="00C21A9E">
      <w:rPr>
        <w:sz w:val="20"/>
        <w:szCs w:val="20"/>
      </w:rPr>
      <w:t>Phone (505) 634-6932</w:t>
    </w:r>
  </w:p>
  <w:p w:rsidR="00C21A9E" w:rsidRPr="00C21A9E" w:rsidRDefault="00C21A9E" w:rsidP="00C21A9E">
    <w:pPr>
      <w:pStyle w:val="Default"/>
      <w:jc w:val="center"/>
      <w:rPr>
        <w:sz w:val="20"/>
        <w:szCs w:val="20"/>
      </w:rPr>
    </w:pPr>
    <w:r w:rsidRPr="00C21A9E">
      <w:rPr>
        <w:sz w:val="20"/>
        <w:szCs w:val="20"/>
      </w:rPr>
      <w:t>Email: raphaelmbugua@yahoo.com</w:t>
    </w:r>
  </w:p>
  <w:p w:rsidR="00C21A9E" w:rsidRDefault="00C21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F5F"/>
    <w:multiLevelType w:val="hybridMultilevel"/>
    <w:tmpl w:val="02F2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46632"/>
    <w:multiLevelType w:val="multilevel"/>
    <w:tmpl w:val="CF7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B6F18"/>
    <w:multiLevelType w:val="hybridMultilevel"/>
    <w:tmpl w:val="52D2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1273CA"/>
    <w:multiLevelType w:val="hybridMultilevel"/>
    <w:tmpl w:val="B530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E5F1B"/>
    <w:multiLevelType w:val="hybridMultilevel"/>
    <w:tmpl w:val="AC7A4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FE10D2"/>
    <w:multiLevelType w:val="hybridMultilevel"/>
    <w:tmpl w:val="DF2E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00373A"/>
    <w:multiLevelType w:val="hybridMultilevel"/>
    <w:tmpl w:val="B3F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8264A"/>
    <w:multiLevelType w:val="hybridMultilevel"/>
    <w:tmpl w:val="1B44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AB6E19"/>
    <w:multiLevelType w:val="multilevel"/>
    <w:tmpl w:val="E948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041C0B"/>
    <w:multiLevelType w:val="multilevel"/>
    <w:tmpl w:val="0F74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36195"/>
    <w:multiLevelType w:val="hybridMultilevel"/>
    <w:tmpl w:val="C88A0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024799"/>
    <w:multiLevelType w:val="hybridMultilevel"/>
    <w:tmpl w:val="128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0"/>
  </w:num>
  <w:num w:numId="5">
    <w:abstractNumId w:val="5"/>
  </w:num>
  <w:num w:numId="6">
    <w:abstractNumId w:val="0"/>
  </w:num>
  <w:num w:numId="7">
    <w:abstractNumId w:val="2"/>
  </w:num>
  <w:num w:numId="8">
    <w:abstractNumId w:val="9"/>
  </w:num>
  <w:num w:numId="9">
    <w:abstractNumId w:val="3"/>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0A"/>
    <w:rsid w:val="000650E1"/>
    <w:rsid w:val="00124977"/>
    <w:rsid w:val="00266E21"/>
    <w:rsid w:val="002C4C3F"/>
    <w:rsid w:val="003F0DD0"/>
    <w:rsid w:val="004756E5"/>
    <w:rsid w:val="005C1AA3"/>
    <w:rsid w:val="005C4FCA"/>
    <w:rsid w:val="00600D5B"/>
    <w:rsid w:val="00607B6D"/>
    <w:rsid w:val="0063392A"/>
    <w:rsid w:val="00642A15"/>
    <w:rsid w:val="006B7D0A"/>
    <w:rsid w:val="006C140E"/>
    <w:rsid w:val="006F4DD3"/>
    <w:rsid w:val="007C1E94"/>
    <w:rsid w:val="00807841"/>
    <w:rsid w:val="008A4DBA"/>
    <w:rsid w:val="008B399A"/>
    <w:rsid w:val="008E1226"/>
    <w:rsid w:val="00944427"/>
    <w:rsid w:val="00997C5D"/>
    <w:rsid w:val="009B5F45"/>
    <w:rsid w:val="009E0DA8"/>
    <w:rsid w:val="00A17E30"/>
    <w:rsid w:val="00BE1197"/>
    <w:rsid w:val="00C21A9E"/>
    <w:rsid w:val="00C47DEC"/>
    <w:rsid w:val="00C83A10"/>
    <w:rsid w:val="00C924A2"/>
    <w:rsid w:val="00D1039E"/>
    <w:rsid w:val="00D41DC1"/>
    <w:rsid w:val="00E208A3"/>
    <w:rsid w:val="00ED2569"/>
    <w:rsid w:val="00ED2F64"/>
    <w:rsid w:val="00EF5684"/>
    <w:rsid w:val="00F23037"/>
    <w:rsid w:val="00F549EF"/>
    <w:rsid w:val="00F6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D0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2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9E"/>
  </w:style>
  <w:style w:type="paragraph" w:styleId="Footer">
    <w:name w:val="footer"/>
    <w:basedOn w:val="Normal"/>
    <w:link w:val="FooterChar"/>
    <w:uiPriority w:val="99"/>
    <w:unhideWhenUsed/>
    <w:rsid w:val="00C2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9E"/>
  </w:style>
  <w:style w:type="paragraph" w:styleId="BalloonText">
    <w:name w:val="Balloon Text"/>
    <w:basedOn w:val="Normal"/>
    <w:link w:val="BalloonTextChar"/>
    <w:uiPriority w:val="99"/>
    <w:semiHidden/>
    <w:unhideWhenUsed/>
    <w:rsid w:val="00C21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9E"/>
    <w:rPr>
      <w:rFonts w:ascii="Tahoma" w:hAnsi="Tahoma" w:cs="Tahoma"/>
      <w:sz w:val="16"/>
      <w:szCs w:val="16"/>
    </w:rPr>
  </w:style>
  <w:style w:type="paragraph" w:styleId="ListParagraph">
    <w:name w:val="List Paragraph"/>
    <w:basedOn w:val="Normal"/>
    <w:uiPriority w:val="34"/>
    <w:qFormat/>
    <w:rsid w:val="009B5F45"/>
    <w:pPr>
      <w:ind w:left="720"/>
      <w:contextualSpacing/>
    </w:pPr>
  </w:style>
  <w:style w:type="paragraph" w:styleId="NormalWeb">
    <w:name w:val="Normal (Web)"/>
    <w:basedOn w:val="Normal"/>
    <w:uiPriority w:val="99"/>
    <w:semiHidden/>
    <w:unhideWhenUsed/>
    <w:rsid w:val="00EF56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D0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2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9E"/>
  </w:style>
  <w:style w:type="paragraph" w:styleId="Footer">
    <w:name w:val="footer"/>
    <w:basedOn w:val="Normal"/>
    <w:link w:val="FooterChar"/>
    <w:uiPriority w:val="99"/>
    <w:unhideWhenUsed/>
    <w:rsid w:val="00C2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9E"/>
  </w:style>
  <w:style w:type="paragraph" w:styleId="BalloonText">
    <w:name w:val="Balloon Text"/>
    <w:basedOn w:val="Normal"/>
    <w:link w:val="BalloonTextChar"/>
    <w:uiPriority w:val="99"/>
    <w:semiHidden/>
    <w:unhideWhenUsed/>
    <w:rsid w:val="00C21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9E"/>
    <w:rPr>
      <w:rFonts w:ascii="Tahoma" w:hAnsi="Tahoma" w:cs="Tahoma"/>
      <w:sz w:val="16"/>
      <w:szCs w:val="16"/>
    </w:rPr>
  </w:style>
  <w:style w:type="paragraph" w:styleId="ListParagraph">
    <w:name w:val="List Paragraph"/>
    <w:basedOn w:val="Normal"/>
    <w:uiPriority w:val="34"/>
    <w:qFormat/>
    <w:rsid w:val="009B5F45"/>
    <w:pPr>
      <w:ind w:left="720"/>
      <w:contextualSpacing/>
    </w:pPr>
  </w:style>
  <w:style w:type="paragraph" w:styleId="NormalWeb">
    <w:name w:val="Normal (Web)"/>
    <w:basedOn w:val="Normal"/>
    <w:uiPriority w:val="99"/>
    <w:semiHidden/>
    <w:unhideWhenUsed/>
    <w:rsid w:val="00EF56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628375">
      <w:bodyDiv w:val="1"/>
      <w:marLeft w:val="0"/>
      <w:marRight w:val="0"/>
      <w:marTop w:val="0"/>
      <w:marBottom w:val="0"/>
      <w:divBdr>
        <w:top w:val="none" w:sz="0" w:space="0" w:color="auto"/>
        <w:left w:val="none" w:sz="0" w:space="0" w:color="auto"/>
        <w:bottom w:val="none" w:sz="0" w:space="0" w:color="auto"/>
        <w:right w:val="none" w:sz="0" w:space="0" w:color="auto"/>
      </w:divBdr>
    </w:div>
    <w:div w:id="906651824">
      <w:bodyDiv w:val="1"/>
      <w:marLeft w:val="0"/>
      <w:marRight w:val="0"/>
      <w:marTop w:val="0"/>
      <w:marBottom w:val="0"/>
      <w:divBdr>
        <w:top w:val="none" w:sz="0" w:space="0" w:color="auto"/>
        <w:left w:val="none" w:sz="0" w:space="0" w:color="auto"/>
        <w:bottom w:val="none" w:sz="0" w:space="0" w:color="auto"/>
        <w:right w:val="none" w:sz="0" w:space="0" w:color="auto"/>
      </w:divBdr>
    </w:div>
    <w:div w:id="101419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rmbugua</dc:creator>
  <cp:lastModifiedBy>Raphael</cp:lastModifiedBy>
  <cp:revision>2</cp:revision>
  <dcterms:created xsi:type="dcterms:W3CDTF">2013-05-28T23:45:00Z</dcterms:created>
  <dcterms:modified xsi:type="dcterms:W3CDTF">2013-05-28T23:45:00Z</dcterms:modified>
</cp:coreProperties>
</file>