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F7A80E" w14:textId="77777777" w:rsidR="00047A3F" w:rsidRDefault="00047A3F" w:rsidP="00047A3F">
      <w:pPr>
        <w:jc w:val="center"/>
        <w:rPr>
          <w:rFonts w:ascii="Times" w:hAnsi="Times" w:cs="Times"/>
          <w:color w:val="000000"/>
          <w:sz w:val="27"/>
          <w:szCs w:val="27"/>
        </w:rPr>
      </w:pPr>
      <w:r>
        <w:rPr>
          <w:rFonts w:ascii="Times" w:hAnsi="Times" w:cs="Times"/>
          <w:color w:val="000000"/>
          <w:sz w:val="27"/>
          <w:szCs w:val="27"/>
        </w:rPr>
        <w:t>ANDREW E. MARKS</w:t>
      </w:r>
    </w:p>
    <w:p w14:paraId="44F71573" w14:textId="77777777" w:rsidR="00047A3F" w:rsidRDefault="00047A3F" w:rsidP="00047A3F">
      <w:pPr>
        <w:jc w:val="center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 xml:space="preserve">7209 Heatherton Circle, Edina, MN 55435 </w:t>
      </w:r>
    </w:p>
    <w:p w14:paraId="55FEBA10" w14:textId="77777777" w:rsidR="000A0BCC" w:rsidRDefault="00047A3F" w:rsidP="00047A3F">
      <w:pPr>
        <w:jc w:val="center"/>
        <w:rPr>
          <w:rFonts w:ascii="Times" w:hAnsi="Times" w:cs="Times"/>
          <w:color w:val="000000"/>
          <w:sz w:val="22"/>
          <w:szCs w:val="22"/>
        </w:rPr>
      </w:pPr>
      <w:r>
        <w:rPr>
          <w:rFonts w:ascii="Times" w:hAnsi="Times" w:cs="Times"/>
          <w:color w:val="000000"/>
          <w:sz w:val="22"/>
          <w:szCs w:val="22"/>
        </w:rPr>
        <w:t xml:space="preserve">Phone: 612-210-2275 Email: </w:t>
      </w:r>
      <w:hyperlink r:id="rId7" w:history="1">
        <w:r w:rsidRPr="00357EA9">
          <w:rPr>
            <w:rStyle w:val="Hyperlink"/>
            <w:rFonts w:ascii="Times" w:hAnsi="Times" w:cs="Times"/>
            <w:sz w:val="22"/>
            <w:szCs w:val="22"/>
          </w:rPr>
          <w:t>amarks1959@gmail.com</w:t>
        </w:r>
      </w:hyperlink>
    </w:p>
    <w:p w14:paraId="2834D720" w14:textId="77777777" w:rsidR="00047A3F" w:rsidRDefault="00047A3F" w:rsidP="00047A3F">
      <w:pPr>
        <w:jc w:val="center"/>
        <w:rPr>
          <w:rFonts w:ascii="Times" w:hAnsi="Times" w:cs="Times"/>
          <w:color w:val="000000"/>
          <w:sz w:val="22"/>
          <w:szCs w:val="22"/>
        </w:rPr>
      </w:pPr>
    </w:p>
    <w:p w14:paraId="0E2D9BE7" w14:textId="77777777" w:rsidR="00047A3F" w:rsidRPr="0071097B" w:rsidRDefault="00047A3F" w:rsidP="00047A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" w:hAnsi="Times" w:cs="Times"/>
          <w:b/>
          <w:color w:val="000000"/>
        </w:rPr>
      </w:pPr>
      <w:r w:rsidRPr="0071097B">
        <w:rPr>
          <w:rFonts w:ascii="Times" w:hAnsi="Times" w:cs="Times"/>
          <w:b/>
          <w:color w:val="000000"/>
        </w:rPr>
        <w:t>PROFESSIONAL ADVANTAGE</w:t>
      </w:r>
    </w:p>
    <w:p w14:paraId="06C2A604" w14:textId="77777777" w:rsidR="00047A3F" w:rsidRDefault="00047A3F" w:rsidP="00047A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" w:hAnsi="Times" w:cs="Times"/>
          <w:color w:val="000000"/>
        </w:rPr>
      </w:pPr>
    </w:p>
    <w:p w14:paraId="7467AAA9" w14:textId="77777777" w:rsidR="00047A3F" w:rsidRDefault="00047A3F" w:rsidP="00047A3F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History of creating profitable B2B relationships.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Extensive experience in business development, sales, marketing.</w:t>
      </w:r>
      <w:proofErr w:type="gram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</w:rPr>
        <w:t>Unique ability to conceptualize and deliver optimal short and long-term strategies and solutions with exceptional market vision and initiative directed by professional integrity.</w:t>
      </w:r>
      <w:proofErr w:type="gramEnd"/>
    </w:p>
    <w:p w14:paraId="480B12F9" w14:textId="77777777" w:rsidR="00047A3F" w:rsidRDefault="00047A3F" w:rsidP="00047A3F">
      <w:pPr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14:paraId="1C00FCD5" w14:textId="598C6CE7" w:rsidR="00047A3F" w:rsidRPr="00F20001" w:rsidRDefault="00047A3F" w:rsidP="00047A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2"/>
          <w:szCs w:val="22"/>
        </w:rPr>
      </w:pPr>
      <w:r w:rsidRPr="0071097B">
        <w:rPr>
          <w:rFonts w:ascii="Times" w:hAnsi="Times" w:cs="Times"/>
          <w:b/>
          <w:color w:val="000000"/>
          <w:sz w:val="22"/>
          <w:szCs w:val="22"/>
        </w:rPr>
        <w:t>EXPERIENCE – TANGIBLE ASSET SALES</w:t>
      </w:r>
      <w:r>
        <w:rPr>
          <w:rFonts w:ascii="Times" w:hAnsi="Times" w:cs="Times"/>
          <w:color w:val="000000"/>
          <w:sz w:val="22"/>
          <w:szCs w:val="22"/>
        </w:rPr>
        <w:t xml:space="preserve">               </w:t>
      </w:r>
      <w:r w:rsidR="00F20001">
        <w:rPr>
          <w:rFonts w:ascii="Times" w:hAnsi="Times" w:cs="Times"/>
          <w:color w:val="000000"/>
          <w:sz w:val="22"/>
          <w:szCs w:val="22"/>
        </w:rPr>
        <w:t xml:space="preserve">                                 </w:t>
      </w:r>
      <w:r>
        <w:rPr>
          <w:rFonts w:ascii="Times" w:hAnsi="Times" w:cs="Times"/>
          <w:color w:val="000000"/>
          <w:sz w:val="22"/>
          <w:szCs w:val="22"/>
        </w:rPr>
        <w:t>2009-Present</w:t>
      </w:r>
      <w:r>
        <w:rPr>
          <w:rFonts w:ascii="Times" w:hAnsi="Times" w:cs="Times"/>
          <w:color w:val="000000"/>
          <w:sz w:val="20"/>
          <w:szCs w:val="20"/>
        </w:rPr>
        <w:tab/>
      </w:r>
    </w:p>
    <w:p w14:paraId="6CF038A4" w14:textId="22B5D62E" w:rsidR="00047A3F" w:rsidRPr="00F20001" w:rsidRDefault="00F20001" w:rsidP="00F20001">
      <w:pPr>
        <w:pStyle w:val="ListParagraph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F20001">
        <w:rPr>
          <w:rFonts w:ascii="Times New Roman" w:hAnsi="Times New Roman" w:cs="Times New Roman"/>
          <w:color w:val="000000"/>
          <w:sz w:val="20"/>
          <w:szCs w:val="20"/>
        </w:rPr>
        <w:t xml:space="preserve">Consulting, </w:t>
      </w:r>
      <w:r w:rsidR="00047A3F" w:rsidRPr="00F20001">
        <w:rPr>
          <w:rFonts w:ascii="Times New Roman" w:hAnsi="Times New Roman" w:cs="Times New Roman"/>
          <w:color w:val="000000"/>
          <w:sz w:val="20"/>
          <w:szCs w:val="20"/>
        </w:rPr>
        <w:t>sales and marketing of high end tangible assets and collections</w:t>
      </w:r>
      <w:r w:rsidR="00047A3F" w:rsidRPr="00F20001">
        <w:rPr>
          <w:rFonts w:ascii="Helvetica" w:hAnsi="Helvetica" w:cs="Helvetica"/>
          <w:color w:val="000000"/>
          <w:sz w:val="20"/>
          <w:szCs w:val="20"/>
        </w:rPr>
        <w:tab/>
      </w:r>
    </w:p>
    <w:p w14:paraId="310AFDDB" w14:textId="6C83D1DD" w:rsidR="00047A3F" w:rsidRPr="00F20001" w:rsidRDefault="00047A3F" w:rsidP="00F20001">
      <w:pPr>
        <w:pStyle w:val="ListParagraph"/>
        <w:widowControl w:val="0"/>
        <w:numPr>
          <w:ilvl w:val="0"/>
          <w:numId w:val="8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F20001">
        <w:rPr>
          <w:rFonts w:ascii="Times New Roman" w:hAnsi="Times New Roman" w:cs="Times New Roman"/>
          <w:color w:val="000000"/>
          <w:sz w:val="20"/>
          <w:szCs w:val="20"/>
        </w:rPr>
        <w:t>Developed high profile network of local and global sale venues and experts along with Rolodex of</w:t>
      </w:r>
      <w:r w:rsidR="00F20001" w:rsidRPr="00F20001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F20001">
        <w:rPr>
          <w:rFonts w:ascii="Times New Roman" w:hAnsi="Times New Roman" w:cs="Times New Roman"/>
          <w:color w:val="000000"/>
          <w:sz w:val="20"/>
          <w:szCs w:val="20"/>
        </w:rPr>
        <w:t>relationships in the estate planning, accounting, consulting, non-profit and art collections space.</w:t>
      </w:r>
    </w:p>
    <w:p w14:paraId="0DB98EEE" w14:textId="77777777" w:rsidR="00047A3F" w:rsidRPr="0071097B" w:rsidRDefault="00047A3F" w:rsidP="00047A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1816EA39" w14:textId="42244594" w:rsidR="00F20001" w:rsidRDefault="00047A3F" w:rsidP="00047A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2"/>
          <w:szCs w:val="22"/>
        </w:rPr>
      </w:pPr>
      <w:r w:rsidRPr="0071097B">
        <w:rPr>
          <w:rFonts w:ascii="Times" w:hAnsi="Times" w:cs="Times"/>
          <w:b/>
          <w:color w:val="000000"/>
          <w:sz w:val="22"/>
          <w:szCs w:val="22"/>
        </w:rPr>
        <w:t>EXPERIENCE – RETAIL FINANCIAL SERVICES</w:t>
      </w:r>
      <w:r>
        <w:rPr>
          <w:rFonts w:ascii="Times" w:hAnsi="Times" w:cs="Times"/>
          <w:color w:val="000000"/>
          <w:sz w:val="22"/>
          <w:szCs w:val="22"/>
        </w:rPr>
        <w:t xml:space="preserve">                                     2012-2013</w:t>
      </w:r>
    </w:p>
    <w:p w14:paraId="631F2CF1" w14:textId="77777777" w:rsidR="00047A3F" w:rsidRDefault="00047A3F" w:rsidP="00047A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Edward Jones             Financial Advisor</w:t>
      </w:r>
    </w:p>
    <w:p w14:paraId="3E0BF2CA" w14:textId="77777777" w:rsidR="00047A3F" w:rsidRPr="00F20001" w:rsidRDefault="00047A3F" w:rsidP="00F20001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F20001">
        <w:rPr>
          <w:rFonts w:ascii="Times New Roman" w:hAnsi="Times New Roman" w:cs="Times New Roman"/>
          <w:color w:val="000000"/>
          <w:sz w:val="20"/>
          <w:szCs w:val="20"/>
        </w:rPr>
        <w:t>Obtained current Series 7, Series 66, and Minnesota Life and Health Licenses</w:t>
      </w:r>
    </w:p>
    <w:p w14:paraId="6B6E1608" w14:textId="77777777" w:rsidR="00047A3F" w:rsidRDefault="00047A3F" w:rsidP="00047A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79502B43" w14:textId="77777777" w:rsidR="00047A3F" w:rsidRDefault="00047A3F" w:rsidP="00047A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2"/>
          <w:szCs w:val="22"/>
        </w:rPr>
      </w:pPr>
      <w:r w:rsidRPr="0071097B">
        <w:rPr>
          <w:rFonts w:ascii="Times" w:hAnsi="Times" w:cs="Times"/>
          <w:b/>
          <w:color w:val="000000"/>
          <w:sz w:val="22"/>
          <w:szCs w:val="22"/>
        </w:rPr>
        <w:t xml:space="preserve">EXPERIENCE – TECHNOLOGY                                                                  </w:t>
      </w:r>
      <w:r w:rsidR="0071097B">
        <w:rPr>
          <w:rFonts w:ascii="Times" w:hAnsi="Times" w:cs="Times"/>
          <w:b/>
          <w:color w:val="000000"/>
          <w:sz w:val="22"/>
          <w:szCs w:val="22"/>
        </w:rPr>
        <w:t xml:space="preserve">  </w:t>
      </w:r>
      <w:r>
        <w:rPr>
          <w:rFonts w:ascii="Times" w:hAnsi="Times" w:cs="Times"/>
          <w:color w:val="000000"/>
          <w:sz w:val="22"/>
          <w:szCs w:val="22"/>
        </w:rPr>
        <w:t>2007-2009</w:t>
      </w:r>
    </w:p>
    <w:p w14:paraId="13989B02" w14:textId="77777777" w:rsidR="00047A3F" w:rsidRPr="00047A3F" w:rsidRDefault="00047A3F" w:rsidP="00047A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2"/>
          <w:szCs w:val="22"/>
        </w:rPr>
      </w:pPr>
      <w:proofErr w:type="spellStart"/>
      <w:r>
        <w:rPr>
          <w:rFonts w:ascii="Times" w:hAnsi="Times" w:cs="Times"/>
          <w:color w:val="000000"/>
          <w:sz w:val="20"/>
          <w:szCs w:val="20"/>
        </w:rPr>
        <w:t>Investigo</w:t>
      </w:r>
      <w:proofErr w:type="spellEnd"/>
      <w:r>
        <w:rPr>
          <w:rFonts w:ascii="Times" w:hAnsi="Times" w:cs="Times"/>
          <w:color w:val="000000"/>
          <w:sz w:val="20"/>
          <w:szCs w:val="20"/>
        </w:rPr>
        <w:t>/</w:t>
      </w:r>
      <w:proofErr w:type="spellStart"/>
      <w:proofErr w:type="gramStart"/>
      <w:r>
        <w:rPr>
          <w:rFonts w:ascii="Times" w:hAnsi="Times" w:cs="Times"/>
          <w:color w:val="000000"/>
          <w:sz w:val="20"/>
          <w:szCs w:val="20"/>
        </w:rPr>
        <w:t>Broadridge</w:t>
      </w:r>
      <w:proofErr w:type="spellEnd"/>
      <w:r>
        <w:rPr>
          <w:rFonts w:ascii="Times" w:hAnsi="Times" w:cs="Times"/>
          <w:color w:val="000000"/>
          <w:sz w:val="20"/>
          <w:szCs w:val="20"/>
        </w:rPr>
        <w:t xml:space="preserve">  Account</w:t>
      </w:r>
      <w:proofErr w:type="gramEnd"/>
      <w:r>
        <w:rPr>
          <w:rFonts w:ascii="Times" w:hAnsi="Times" w:cs="Times"/>
          <w:color w:val="000000"/>
          <w:sz w:val="20"/>
          <w:szCs w:val="20"/>
        </w:rPr>
        <w:t xml:space="preserve"> Executive, Broker Dealer Business Development</w:t>
      </w:r>
    </w:p>
    <w:p w14:paraId="607F6455" w14:textId="77777777" w:rsidR="00047A3F" w:rsidRPr="00F20001" w:rsidRDefault="00047A3F" w:rsidP="00F20001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Helvetica" w:hAnsi="Helvetica" w:cs="Helvetica"/>
          <w:color w:val="000000"/>
          <w:sz w:val="20"/>
          <w:szCs w:val="20"/>
        </w:rPr>
      </w:pPr>
      <w:r w:rsidRPr="00F20001">
        <w:rPr>
          <w:rFonts w:ascii="Times New Roman" w:hAnsi="Times New Roman" w:cs="Times New Roman"/>
          <w:color w:val="000000"/>
          <w:sz w:val="20"/>
          <w:szCs w:val="20"/>
        </w:rPr>
        <w:t xml:space="preserve">Market and sell financial services technology solutions to senior executives in the financial services industry. </w:t>
      </w:r>
    </w:p>
    <w:p w14:paraId="1238EB18" w14:textId="77777777" w:rsidR="00047A3F" w:rsidRPr="00F20001" w:rsidRDefault="00047A3F" w:rsidP="00F20001">
      <w:pPr>
        <w:pStyle w:val="ListParagraph"/>
        <w:widowControl w:val="0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F20001">
        <w:rPr>
          <w:rFonts w:ascii="Times New Roman" w:hAnsi="Times New Roman" w:cs="Times New Roman"/>
          <w:color w:val="000000"/>
          <w:sz w:val="20"/>
          <w:szCs w:val="20"/>
        </w:rPr>
        <w:t xml:space="preserve">Focused on Broker Dealer Business Development for </w:t>
      </w:r>
      <w:proofErr w:type="spellStart"/>
      <w:r w:rsidRPr="00F20001">
        <w:rPr>
          <w:rFonts w:ascii="Times New Roman" w:hAnsi="Times New Roman" w:cs="Times New Roman"/>
          <w:color w:val="000000"/>
          <w:sz w:val="20"/>
          <w:szCs w:val="20"/>
        </w:rPr>
        <w:t>Investigo’s</w:t>
      </w:r>
      <w:proofErr w:type="spellEnd"/>
      <w:r w:rsidRPr="00F20001">
        <w:rPr>
          <w:rFonts w:ascii="Times New Roman" w:hAnsi="Times New Roman" w:cs="Times New Roman"/>
          <w:color w:val="000000"/>
          <w:sz w:val="20"/>
          <w:szCs w:val="20"/>
        </w:rPr>
        <w:t xml:space="preserve"> technology platform both pre and post acquisition of </w:t>
      </w:r>
      <w:proofErr w:type="spellStart"/>
      <w:r w:rsidRPr="00F20001">
        <w:rPr>
          <w:rFonts w:ascii="Times New Roman" w:hAnsi="Times New Roman" w:cs="Times New Roman"/>
          <w:color w:val="000000"/>
          <w:sz w:val="20"/>
          <w:szCs w:val="20"/>
        </w:rPr>
        <w:t>Investigo</w:t>
      </w:r>
      <w:proofErr w:type="spellEnd"/>
      <w:r w:rsidRPr="00F20001">
        <w:rPr>
          <w:rFonts w:ascii="Times New Roman" w:hAnsi="Times New Roman" w:cs="Times New Roman"/>
          <w:color w:val="000000"/>
          <w:sz w:val="20"/>
          <w:szCs w:val="20"/>
        </w:rPr>
        <w:t xml:space="preserve"> by </w:t>
      </w:r>
      <w:proofErr w:type="spellStart"/>
      <w:r w:rsidRPr="00F20001">
        <w:rPr>
          <w:rFonts w:ascii="Times New Roman" w:hAnsi="Times New Roman" w:cs="Times New Roman"/>
          <w:color w:val="000000"/>
          <w:sz w:val="20"/>
          <w:szCs w:val="20"/>
        </w:rPr>
        <w:t>Broadridge</w:t>
      </w:r>
      <w:proofErr w:type="spellEnd"/>
      <w:r w:rsidRPr="00F20001">
        <w:rPr>
          <w:rFonts w:ascii="Times New Roman" w:hAnsi="Times New Roman" w:cs="Times New Roman"/>
          <w:color w:val="000000"/>
          <w:sz w:val="20"/>
          <w:szCs w:val="20"/>
        </w:rPr>
        <w:t xml:space="preserve"> Financial Solutions in July of 2008.</w:t>
      </w:r>
    </w:p>
    <w:p w14:paraId="2C9FC5DF" w14:textId="77777777" w:rsidR="00047A3F" w:rsidRDefault="00047A3F" w:rsidP="00047A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0876C0CD" w14:textId="77777777" w:rsidR="00047A3F" w:rsidRDefault="00047A3F" w:rsidP="00047A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0"/>
          <w:szCs w:val="20"/>
        </w:rPr>
      </w:pPr>
      <w:r w:rsidRPr="0071097B">
        <w:rPr>
          <w:rFonts w:ascii="Times" w:hAnsi="Times" w:cs="Times"/>
          <w:b/>
          <w:color w:val="000000"/>
          <w:sz w:val="22"/>
          <w:szCs w:val="22"/>
        </w:rPr>
        <w:t>EXPERIENCE – INSTUTITIONAL FINANCIAL SERVICES SALES</w:t>
      </w:r>
      <w:r>
        <w:rPr>
          <w:rFonts w:ascii="Times" w:hAnsi="Times" w:cs="Times"/>
          <w:color w:val="000000"/>
          <w:sz w:val="22"/>
          <w:szCs w:val="22"/>
        </w:rPr>
        <w:tab/>
      </w:r>
      <w:r w:rsidR="0071097B">
        <w:rPr>
          <w:rFonts w:ascii="Times" w:hAnsi="Times" w:cs="Times"/>
          <w:color w:val="000000"/>
          <w:sz w:val="22"/>
          <w:szCs w:val="22"/>
        </w:rPr>
        <w:t xml:space="preserve">       </w:t>
      </w:r>
      <w:r>
        <w:rPr>
          <w:rFonts w:ascii="Times" w:hAnsi="Times" w:cs="Times"/>
          <w:color w:val="000000"/>
          <w:sz w:val="20"/>
          <w:szCs w:val="20"/>
        </w:rPr>
        <w:t>1985 – 2007</w:t>
      </w:r>
    </w:p>
    <w:p w14:paraId="4ECF2235" w14:textId="77777777" w:rsidR="00047A3F" w:rsidRPr="00F20001" w:rsidRDefault="00047A3F" w:rsidP="00F20001">
      <w:pPr>
        <w:pStyle w:val="ListParagraph"/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F20001">
        <w:rPr>
          <w:rFonts w:ascii="Times New Roman" w:hAnsi="Times New Roman" w:cs="Times New Roman"/>
          <w:color w:val="000000"/>
          <w:sz w:val="20"/>
          <w:szCs w:val="20"/>
        </w:rPr>
        <w:t xml:space="preserve">Received highest recognition and achievement awards for outstanding sales performance from Dain Bosworth, Piper </w:t>
      </w:r>
      <w:proofErr w:type="spellStart"/>
      <w:r w:rsidRPr="00F20001">
        <w:rPr>
          <w:rFonts w:ascii="Times New Roman" w:hAnsi="Times New Roman" w:cs="Times New Roman"/>
          <w:color w:val="000000"/>
          <w:sz w:val="20"/>
          <w:szCs w:val="20"/>
        </w:rPr>
        <w:t>Jaffray</w:t>
      </w:r>
      <w:proofErr w:type="spellEnd"/>
      <w:r w:rsidRPr="00F20001">
        <w:rPr>
          <w:rFonts w:ascii="Times New Roman" w:hAnsi="Times New Roman" w:cs="Times New Roman"/>
          <w:color w:val="000000"/>
          <w:sz w:val="20"/>
          <w:szCs w:val="20"/>
        </w:rPr>
        <w:t xml:space="preserve"> and Legg Mason. Implemented Covey Leadership Program at Piper;</w:t>
      </w:r>
    </w:p>
    <w:p w14:paraId="7B602BC2" w14:textId="77777777" w:rsidR="00047A3F" w:rsidRPr="00F20001" w:rsidRDefault="00047A3F" w:rsidP="00F20001">
      <w:pPr>
        <w:pStyle w:val="ListParagraph"/>
        <w:widowControl w:val="0"/>
        <w:numPr>
          <w:ilvl w:val="0"/>
          <w:numId w:val="9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  <w:r w:rsidRPr="00F20001">
        <w:rPr>
          <w:rFonts w:ascii="Times New Roman" w:hAnsi="Times New Roman" w:cs="Times New Roman"/>
          <w:color w:val="000000"/>
          <w:sz w:val="20"/>
          <w:szCs w:val="20"/>
        </w:rPr>
        <w:t>Market and sold fixed income securities to banks, trust departments, mutual funds, insurance companies, credit unions and municipalities.</w:t>
      </w:r>
    </w:p>
    <w:p w14:paraId="337BAFE2" w14:textId="77777777" w:rsidR="00047A3F" w:rsidRDefault="00047A3F" w:rsidP="00047A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0"/>
          <w:szCs w:val="20"/>
        </w:rPr>
      </w:pPr>
    </w:p>
    <w:p w14:paraId="2B173510" w14:textId="77777777" w:rsidR="00047A3F" w:rsidRDefault="00047A3F" w:rsidP="00047A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Robert W</w:t>
      </w:r>
      <w:r w:rsidR="00603CAA">
        <w:rPr>
          <w:rFonts w:ascii="Times" w:hAnsi="Times" w:cs="Times"/>
          <w:color w:val="000000"/>
          <w:sz w:val="20"/>
          <w:szCs w:val="20"/>
        </w:rPr>
        <w:t xml:space="preserve">. Baird                        </w:t>
      </w:r>
      <w:r>
        <w:rPr>
          <w:rFonts w:ascii="Times" w:hAnsi="Times" w:cs="Times"/>
          <w:color w:val="000000"/>
          <w:sz w:val="20"/>
          <w:szCs w:val="20"/>
        </w:rPr>
        <w:t>Institutional Sales                   2006-2007</w:t>
      </w:r>
    </w:p>
    <w:p w14:paraId="345B76FD" w14:textId="77777777" w:rsidR="00047A3F" w:rsidRDefault="00047A3F" w:rsidP="00047A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Legg Mason/Stifel Nicolaus      Institutional Sales                    2002-2006</w:t>
      </w:r>
    </w:p>
    <w:p w14:paraId="33F08906" w14:textId="77777777" w:rsidR="00047A3F" w:rsidRDefault="00047A3F" w:rsidP="00047A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Venture Capital Companies      Strategic Account Manager     2000-2001</w:t>
      </w:r>
    </w:p>
    <w:p w14:paraId="2DC57F1A" w14:textId="77777777" w:rsidR="00047A3F" w:rsidRDefault="00047A3F" w:rsidP="00047A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Morgan Stanley Dean Witter    Instutional Middle Markets     1998-1999</w:t>
      </w:r>
    </w:p>
    <w:p w14:paraId="0CA9CCB5" w14:textId="77777777" w:rsidR="00047A3F" w:rsidRDefault="00047A3F" w:rsidP="00047A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 xml:space="preserve">On The Money Consulting       </w:t>
      </w:r>
      <w:r w:rsidR="0071097B">
        <w:rPr>
          <w:rFonts w:ascii="Times" w:hAnsi="Times" w:cs="Times"/>
          <w:color w:val="000000"/>
          <w:sz w:val="20"/>
          <w:szCs w:val="20"/>
        </w:rPr>
        <w:t xml:space="preserve"> </w:t>
      </w:r>
      <w:r>
        <w:rPr>
          <w:rFonts w:ascii="Times" w:hAnsi="Times" w:cs="Times"/>
          <w:color w:val="000000"/>
          <w:sz w:val="20"/>
          <w:szCs w:val="20"/>
        </w:rPr>
        <w:t>CEO                                         1995-1997</w:t>
      </w:r>
    </w:p>
    <w:p w14:paraId="691F016F" w14:textId="77777777" w:rsidR="00047A3F" w:rsidRDefault="00047A3F" w:rsidP="00047A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>Piper Jaffray, Inc.                      Instutional Sales                      1987-1995</w:t>
      </w:r>
    </w:p>
    <w:p w14:paraId="6586FCAD" w14:textId="14BC72E7" w:rsidR="00047A3F" w:rsidRDefault="00F20001" w:rsidP="00F2000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Times" w:hAnsi="Times" w:cs="Times"/>
          <w:color w:val="000000"/>
          <w:sz w:val="20"/>
          <w:szCs w:val="20"/>
        </w:rPr>
      </w:pPr>
      <w:r>
        <w:rPr>
          <w:rFonts w:ascii="Times" w:hAnsi="Times" w:cs="Times"/>
          <w:color w:val="000000"/>
          <w:sz w:val="20"/>
          <w:szCs w:val="20"/>
        </w:rPr>
        <w:t xml:space="preserve">                            </w:t>
      </w:r>
      <w:r w:rsidR="00047A3F">
        <w:rPr>
          <w:rFonts w:ascii="Times" w:hAnsi="Times" w:cs="Times"/>
          <w:color w:val="000000"/>
          <w:sz w:val="20"/>
          <w:szCs w:val="20"/>
        </w:rPr>
        <w:t>Dain Bos</w:t>
      </w:r>
      <w:r w:rsidR="0071097B">
        <w:rPr>
          <w:rFonts w:ascii="Times" w:hAnsi="Times" w:cs="Times"/>
          <w:color w:val="000000"/>
          <w:sz w:val="20"/>
          <w:szCs w:val="20"/>
        </w:rPr>
        <w:t xml:space="preserve">worth                          </w:t>
      </w:r>
      <w:proofErr w:type="spellStart"/>
      <w:r w:rsidR="00047A3F">
        <w:rPr>
          <w:rFonts w:ascii="Times" w:hAnsi="Times" w:cs="Times"/>
          <w:color w:val="000000"/>
          <w:sz w:val="20"/>
          <w:szCs w:val="20"/>
        </w:rPr>
        <w:t>Instutional</w:t>
      </w:r>
      <w:proofErr w:type="spellEnd"/>
      <w:r w:rsidR="00047A3F">
        <w:rPr>
          <w:rFonts w:ascii="Times" w:hAnsi="Times" w:cs="Times"/>
          <w:color w:val="000000"/>
          <w:sz w:val="20"/>
          <w:szCs w:val="20"/>
        </w:rPr>
        <w:t xml:space="preserve"> Sales                     </w:t>
      </w:r>
      <w:r>
        <w:rPr>
          <w:rFonts w:ascii="Times" w:hAnsi="Times" w:cs="Times"/>
          <w:color w:val="000000"/>
          <w:sz w:val="20"/>
          <w:szCs w:val="20"/>
        </w:rPr>
        <w:t xml:space="preserve">  </w:t>
      </w:r>
      <w:bookmarkStart w:id="0" w:name="_GoBack"/>
      <w:bookmarkEnd w:id="0"/>
      <w:r w:rsidR="00047A3F">
        <w:rPr>
          <w:rFonts w:ascii="Times" w:hAnsi="Times" w:cs="Times"/>
          <w:color w:val="000000"/>
          <w:sz w:val="20"/>
          <w:szCs w:val="20"/>
        </w:rPr>
        <w:t>1985-1987</w:t>
      </w:r>
    </w:p>
    <w:p w14:paraId="069874A2" w14:textId="77777777" w:rsidR="0071097B" w:rsidRDefault="0071097B" w:rsidP="00047A3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rFonts w:ascii="Times" w:hAnsi="Times" w:cs="Times"/>
          <w:color w:val="000000"/>
          <w:sz w:val="20"/>
          <w:szCs w:val="20"/>
        </w:rPr>
      </w:pPr>
    </w:p>
    <w:p w14:paraId="21BF2107" w14:textId="77777777" w:rsidR="00047A3F" w:rsidRDefault="00047A3F" w:rsidP="00047A3F">
      <w:pPr>
        <w:jc w:val="center"/>
        <w:rPr>
          <w:rFonts w:ascii="Times" w:hAnsi="Times" w:cs="Times"/>
          <w:color w:val="000000"/>
          <w:sz w:val="22"/>
          <w:szCs w:val="22"/>
        </w:rPr>
      </w:pPr>
    </w:p>
    <w:p w14:paraId="3C62C988" w14:textId="77777777" w:rsidR="0071097B" w:rsidRDefault="0071097B" w:rsidP="0071097B">
      <w:pPr>
        <w:rPr>
          <w:rFonts w:ascii="Times" w:hAnsi="Times" w:cs="Times"/>
          <w:color w:val="000000"/>
          <w:sz w:val="20"/>
          <w:szCs w:val="20"/>
        </w:rPr>
      </w:pPr>
      <w:r>
        <w:rPr>
          <w:rFonts w:ascii="Georgia" w:hAnsi="Georgia" w:cs="Georgia"/>
          <w:b/>
          <w:bCs/>
          <w:color w:val="000000"/>
          <w:sz w:val="20"/>
          <w:szCs w:val="20"/>
        </w:rPr>
        <w:t xml:space="preserve">EDUCATION: </w:t>
      </w:r>
      <w:r>
        <w:rPr>
          <w:rFonts w:ascii="Times" w:hAnsi="Times" w:cs="Times"/>
          <w:color w:val="000000"/>
          <w:sz w:val="20"/>
          <w:szCs w:val="20"/>
        </w:rPr>
        <w:t xml:space="preserve">Bachelor of Science, Business – 1982 University of Minnesota Minneapolis, MN </w:t>
      </w:r>
    </w:p>
    <w:p w14:paraId="34DA44E4" w14:textId="77777777" w:rsidR="0071097B" w:rsidRDefault="0071097B" w:rsidP="0071097B">
      <w:pPr>
        <w:rPr>
          <w:rFonts w:ascii="Times" w:hAnsi="Times" w:cs="Times"/>
          <w:color w:val="000000"/>
          <w:sz w:val="20"/>
          <w:szCs w:val="20"/>
        </w:rPr>
      </w:pPr>
    </w:p>
    <w:p w14:paraId="3491BA8B" w14:textId="77777777" w:rsidR="0071097B" w:rsidRPr="00047A3F" w:rsidRDefault="0071097B" w:rsidP="0071097B">
      <w:pPr>
        <w:rPr>
          <w:rFonts w:ascii="Times" w:hAnsi="Times" w:cs="Times"/>
          <w:color w:val="000000"/>
          <w:sz w:val="22"/>
          <w:szCs w:val="22"/>
        </w:rPr>
      </w:pPr>
      <w:r w:rsidRPr="0071097B">
        <w:rPr>
          <w:rFonts w:ascii="Times" w:hAnsi="Times" w:cs="Times"/>
          <w:b/>
          <w:color w:val="000000"/>
          <w:sz w:val="20"/>
          <w:szCs w:val="20"/>
        </w:rPr>
        <w:t>CURRENT SECURITY LICENCES:</w:t>
      </w:r>
      <w:r>
        <w:rPr>
          <w:rFonts w:ascii="Times" w:hAnsi="Times" w:cs="Times"/>
          <w:color w:val="000000"/>
          <w:sz w:val="20"/>
          <w:szCs w:val="20"/>
        </w:rPr>
        <w:t xml:space="preserve"> Series 7, Series 66, Minnesota State Life and Health</w:t>
      </w:r>
    </w:p>
    <w:sectPr w:rsidR="0071097B" w:rsidRPr="00047A3F" w:rsidSect="00D003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C4D54"/>
    <w:multiLevelType w:val="hybridMultilevel"/>
    <w:tmpl w:val="F2ECFD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34F65C1"/>
    <w:multiLevelType w:val="hybridMultilevel"/>
    <w:tmpl w:val="D5CEC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A42C1A"/>
    <w:multiLevelType w:val="hybridMultilevel"/>
    <w:tmpl w:val="0966C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5D4B76"/>
    <w:multiLevelType w:val="hybridMultilevel"/>
    <w:tmpl w:val="7E68DA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E655147"/>
    <w:multiLevelType w:val="hybridMultilevel"/>
    <w:tmpl w:val="5EDA4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AE6C78"/>
    <w:multiLevelType w:val="hybridMultilevel"/>
    <w:tmpl w:val="FA261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8B2E3C"/>
    <w:multiLevelType w:val="hybridMultilevel"/>
    <w:tmpl w:val="C1C2BD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1A05F07"/>
    <w:multiLevelType w:val="hybridMultilevel"/>
    <w:tmpl w:val="B7F4A8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BC178A6"/>
    <w:multiLevelType w:val="hybridMultilevel"/>
    <w:tmpl w:val="B0E6E5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8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A3F"/>
    <w:rsid w:val="00047A3F"/>
    <w:rsid w:val="000A0BCC"/>
    <w:rsid w:val="00603CAA"/>
    <w:rsid w:val="0071097B"/>
    <w:rsid w:val="00D0034F"/>
    <w:rsid w:val="00F2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50A216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7A3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7A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7A3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47A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mailto:amarks1959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C3DC30-4705-D24A-A922-61659587D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399</Words>
  <Characters>2280</Characters>
  <Application>Microsoft Macintosh Word</Application>
  <DocSecurity>0</DocSecurity>
  <Lines>19</Lines>
  <Paragraphs>5</Paragraphs>
  <ScaleCrop>false</ScaleCrop>
  <Company>GM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marks</dc:creator>
  <cp:keywords/>
  <dc:description/>
  <cp:lastModifiedBy>andy marks</cp:lastModifiedBy>
  <cp:revision>3</cp:revision>
  <dcterms:created xsi:type="dcterms:W3CDTF">2013-05-25T20:10:00Z</dcterms:created>
  <dcterms:modified xsi:type="dcterms:W3CDTF">2013-08-14T13:10:00Z</dcterms:modified>
</cp:coreProperties>
</file>