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amp;apos" w:hAnsi="&amp;apos" w:cs="&amp;apos" w:eastAsia="&amp;apos"/>
          <w:b/>
          <w:color w:val="auto"/>
          <w:spacing w:val="0"/>
          <w:position w:val="0"/>
          <w:sz w:val="32"/>
          <w:shd w:fill="auto" w:val="clear"/>
        </w:rPr>
      </w:pPr>
      <w:r>
        <w:rPr>
          <w:rFonts w:ascii="&amp;apos" w:hAnsi="&amp;apos" w:cs="&amp;apos" w:eastAsia="&amp;apos"/>
          <w:b/>
          <w:color w:val="auto"/>
          <w:spacing w:val="0"/>
          <w:position w:val="0"/>
          <w:sz w:val="32"/>
          <w:shd w:fill="auto" w:val="clear"/>
        </w:rPr>
        <w:t xml:space="preserve">Michael Fish</w:t>
      </w:r>
    </w:p>
    <w:p>
      <w:pPr>
        <w:spacing w:before="0" w:after="200" w:line="240"/>
        <w:ind w:right="0" w:left="0" w:firstLine="0"/>
        <w:jc w:val="center"/>
        <w:rPr>
          <w:rFonts w:ascii="Bradley Hand ITC" w:hAnsi="Bradley Hand ITC" w:cs="Bradley Hand ITC" w:eastAsia="Bradley Hand ITC"/>
          <w:color w:val="auto"/>
          <w:spacing w:val="0"/>
          <w:position w:val="0"/>
          <w:sz w:val="24"/>
          <w:shd w:fill="auto" w:val="clear"/>
        </w:rPr>
      </w:pPr>
      <w:r>
        <w:rPr>
          <w:rFonts w:ascii="Bradley Hand ITC" w:hAnsi="Bradley Hand ITC" w:cs="Bradley Hand ITC" w:eastAsia="Bradley Hand ITC"/>
          <w:b/>
          <w:color w:val="auto"/>
          <w:spacing w:val="0"/>
          <w:position w:val="0"/>
          <w:sz w:val="32"/>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48"/>
          <w:shd w:fill="auto" w:val="clear"/>
        </w:rPr>
      </w:pPr>
      <w:r>
        <w:rPr>
          <w:rFonts w:ascii="&amp;apos" w:hAnsi="&amp;apos" w:cs="&amp;apos" w:eastAsia="&amp;apos"/>
          <w:b/>
          <w:color w:val="auto"/>
          <w:spacing w:val="0"/>
          <w:position w:val="0"/>
          <w:sz w:val="24"/>
          <w:shd w:fill="auto" w:val="clear"/>
        </w:rPr>
        <w:t xml:space="preserve">SUMMARY</w:t>
      </w:r>
    </w:p>
    <w:tbl>
      <w:tblPr/>
      <w:tblGrid>
        <w:gridCol w:w="1365"/>
        <w:gridCol w:w="8211"/>
      </w:tblGrid>
      <w:tr>
        <w:trPr>
          <w:trHeight w:val="1" w:hRule="atLeast"/>
          <w:jc w:val="left"/>
        </w:trPr>
        <w:tc>
          <w:tcPr>
            <w:tcW w:w="1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mp;apos" w:hAnsi="&amp;apos" w:cs="&amp;apos" w:eastAsia="&amp;apos"/>
                <w:b/>
                <w:color w:val="auto"/>
                <w:spacing w:val="0"/>
                <w:position w:val="0"/>
                <w:sz w:val="24"/>
                <w:shd w:fill="auto" w:val="clear"/>
              </w:rPr>
              <w:t xml:space="preserve"> </w:t>
            </w:r>
          </w:p>
        </w:tc>
        <w:tc>
          <w:tcPr>
            <w:tcW w:w="82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 </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mp;apos" w:hAnsi="&amp;apos" w:cs="&amp;apos" w:eastAsia="&amp;apos"/>
          <w:color w:val="auto"/>
          <w:spacing w:val="0"/>
          <w:position w:val="0"/>
          <w:sz w:val="20"/>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48"/>
          <w:shd w:fill="auto" w:val="clear"/>
        </w:rPr>
      </w:pPr>
      <w:r>
        <w:rPr>
          <w:rFonts w:ascii="&amp;apos" w:hAnsi="&amp;apos" w:cs="&amp;apos" w:eastAsia="&amp;apos"/>
          <w:b/>
          <w:color w:val="auto"/>
          <w:spacing w:val="0"/>
          <w:position w:val="0"/>
          <w:sz w:val="24"/>
          <w:shd w:fill="auto" w:val="clear"/>
        </w:rPr>
        <w:t xml:space="preserve">QUALIFICATIONS</w:t>
      </w:r>
    </w:p>
    <w:tbl>
      <w:tblPr/>
      <w:tblGrid>
        <w:gridCol w:w="1005"/>
        <w:gridCol w:w="8571"/>
      </w:tblGrid>
      <w:tr>
        <w:trPr>
          <w:trHeight w:val="1" w:hRule="atLeast"/>
          <w:jc w:val="left"/>
        </w:trPr>
        <w:tc>
          <w:tcPr>
            <w:tcW w:w="10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amp;apos" w:hAnsi="&amp;apos" w:cs="&amp;apos" w:eastAsia="&amp;apos"/>
                <w:b/>
                <w:color w:val="auto"/>
                <w:spacing w:val="0"/>
                <w:position w:val="0"/>
                <w:sz w:val="24"/>
                <w:shd w:fill="auto" w:val="clear"/>
              </w:rPr>
              <w:t xml:space="preserve"> </w:t>
            </w:r>
          </w:p>
        </w:tc>
        <w:tc>
          <w:tcPr>
            <w:tcW w:w="857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I have experience in both a warehouse environment and a production environment ranging from inventory control, forklift shipping receiving order puller in a warehouse to lead quality inspector, material handler, assembly and machine operations and machine repairs in a plastic injection </w:t>
            </w:r>
            <w:r>
              <w:rPr>
                <w:rFonts w:ascii="Times New Roman" w:hAnsi="Times New Roman" w:cs="Times New Roman" w:eastAsia="Times New Roman"/>
                <w:color w:val="auto"/>
                <w:spacing w:val="0"/>
                <w:position w:val="0"/>
                <w:sz w:val="24"/>
                <w:shd w:fill="auto" w:val="clear"/>
              </w:rPr>
              <w:t xml:space="preserve">setting.</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mp;apos" w:hAnsi="&amp;apos" w:cs="&amp;apos" w:eastAsia="&amp;apos"/>
          <w:color w:val="auto"/>
          <w:spacing w:val="0"/>
          <w:position w:val="0"/>
          <w:sz w:val="20"/>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48"/>
          <w:shd w:fill="auto" w:val="clear"/>
        </w:rPr>
      </w:pPr>
      <w:r>
        <w:rPr>
          <w:rFonts w:ascii="&amp;apos" w:hAnsi="&amp;apos" w:cs="&amp;apos" w:eastAsia="&amp;apos"/>
          <w:b/>
          <w:color w:val="auto"/>
          <w:spacing w:val="0"/>
          <w:position w:val="0"/>
          <w:sz w:val="24"/>
          <w:shd w:fill="auto" w:val="clear"/>
        </w:rPr>
        <w:t xml:space="preserve">WORK EXPERIENCE</w:t>
      </w:r>
    </w:p>
    <w:tbl>
      <w:tblPr/>
      <w:tblGrid>
        <w:gridCol w:w="1380"/>
        <w:gridCol w:w="8225"/>
      </w:tblGrid>
      <w:tr>
        <w:trPr>
          <w:trHeight w:val="1" w:hRule="atLeast"/>
          <w:jc w:val="left"/>
        </w:trPr>
        <w:tc>
          <w:tcPr>
            <w:tcW w:w="1380"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left"/>
              <w:rPr>
                <w:color w:val="auto"/>
                <w:spacing w:val="0"/>
                <w:position w:val="0"/>
              </w:rPr>
            </w:pPr>
            <w:r>
              <w:rPr>
                <w:rFonts w:ascii="&amp;apos" w:hAnsi="&amp;apos" w:cs="&amp;apos" w:eastAsia="&amp;apos"/>
                <w:b/>
                <w:color w:val="auto"/>
                <w:spacing w:val="0"/>
                <w:position w:val="0"/>
                <w:sz w:val="24"/>
                <w:shd w:fill="auto" w:val="clear"/>
              </w:rPr>
              <w:t xml:space="preserve"> </w:t>
            </w:r>
          </w:p>
        </w:tc>
        <w:tc>
          <w:tcPr>
            <w:tcW w:w="822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tbl>
            <w:tblPr/>
            <w:tblGrid>
              <w:gridCol w:w="2041"/>
              <w:gridCol w:w="5954"/>
            </w:tblGrid>
            <w:tr>
              <w:trPr>
                <w:trHeight w:val="1" w:hRule="atLeast"/>
                <w:jc w:val="left"/>
                <w:cantSplit w:val="1"/>
              </w:trPr>
              <w:tc>
                <w:tcPr>
                  <w:tcW w:w="2041"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2013 - 2014</w:t>
                    <w:br/>
                  </w:r>
                  <w:r>
                    <w:rPr>
                      <w:rFonts w:ascii="&amp;apos" w:hAnsi="&amp;apos" w:cs="&amp;apos" w:eastAsia="&amp;apos"/>
                      <w:b/>
                      <w:i/>
                      <w:color w:val="auto"/>
                      <w:spacing w:val="0"/>
                      <w:position w:val="0"/>
                      <w:sz w:val="22"/>
                      <w:shd w:fill="auto" w:val="clear"/>
                    </w:rPr>
                    <w:t xml:space="preserve">Temp</w:t>
                  </w:r>
                </w:p>
              </w:tc>
              <w:tc>
                <w:tcPr>
                  <w:tcW w:w="5954"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right"/>
                    <w:rPr>
                      <w:color w:val="auto"/>
                      <w:spacing w:val="0"/>
                      <w:position w:val="0"/>
                    </w:rPr>
                  </w:pPr>
                  <w:r>
                    <w:rPr>
                      <w:rFonts w:ascii="&amp;apos" w:hAnsi="&amp;apos" w:cs="&amp;apos" w:eastAsia="&amp;apos"/>
                      <w:color w:val="auto"/>
                      <w:spacing w:val="0"/>
                      <w:position w:val="0"/>
                      <w:sz w:val="20"/>
                      <w:shd w:fill="auto" w:val="clear"/>
                    </w:rPr>
                    <w:t xml:space="preserve">Employment solutions</w:t>
                    <w:br/>
                    <w:t xml:space="preserve">Greeley, Colorado</w:t>
                  </w:r>
                </w:p>
              </w:tc>
            </w:tr>
          </w:tbl>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Report to job and perform duties as assigned </w:t>
            </w:r>
          </w:p>
        </w:tc>
      </w:tr>
      <w:tr>
        <w:trPr>
          <w:trHeight w:val="945" w:hRule="auto"/>
          <w:jc w:val="left"/>
        </w:trPr>
        <w:tc>
          <w:tcPr>
            <w:tcW w:w="1380"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left"/>
              <w:rPr>
                <w:color w:val="auto"/>
                <w:spacing w:val="0"/>
                <w:position w:val="0"/>
              </w:rPr>
            </w:pPr>
            <w:r>
              <w:rPr>
                <w:rFonts w:ascii="&amp;apos" w:hAnsi="&amp;apos" w:cs="&amp;apos" w:eastAsia="&amp;apos"/>
                <w:b/>
                <w:color w:val="auto"/>
                <w:spacing w:val="0"/>
                <w:position w:val="0"/>
                <w:sz w:val="24"/>
                <w:shd w:fill="auto" w:val="clear"/>
              </w:rPr>
              <w:t xml:space="preserve"> </w:t>
            </w:r>
          </w:p>
        </w:tc>
        <w:tc>
          <w:tcPr>
            <w:tcW w:w="822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tbl>
            <w:tblPr/>
            <w:tblGrid>
              <w:gridCol w:w="3153"/>
              <w:gridCol w:w="4842"/>
            </w:tblGrid>
            <w:tr>
              <w:trPr>
                <w:trHeight w:val="1" w:hRule="atLeast"/>
                <w:jc w:val="left"/>
                <w:cantSplit w:val="1"/>
              </w:trPr>
              <w:tc>
                <w:tcPr>
                  <w:tcW w:w="3153"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2012 - 2013</w:t>
                    <w:br/>
                  </w:r>
                  <w:r>
                    <w:rPr>
                      <w:rFonts w:ascii="&amp;apos" w:hAnsi="&amp;apos" w:cs="&amp;apos" w:eastAsia="&amp;apos"/>
                      <w:b/>
                      <w:i/>
                      <w:color w:val="auto"/>
                      <w:spacing w:val="0"/>
                      <w:position w:val="0"/>
                      <w:sz w:val="20"/>
                      <w:shd w:fill="auto" w:val="clear"/>
                    </w:rPr>
                    <w:t xml:space="preserve">Maintenance</w:t>
                  </w:r>
                </w:p>
              </w:tc>
              <w:tc>
                <w:tcPr>
                  <w:tcW w:w="4842"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right"/>
                    <w:rPr>
                      <w:color w:val="auto"/>
                      <w:spacing w:val="0"/>
                      <w:position w:val="0"/>
                    </w:rPr>
                  </w:pPr>
                  <w:r>
                    <w:rPr>
                      <w:rFonts w:ascii="&amp;apos" w:hAnsi="&amp;apos" w:cs="&amp;apos" w:eastAsia="&amp;apos"/>
                      <w:color w:val="auto"/>
                      <w:spacing w:val="0"/>
                      <w:position w:val="0"/>
                      <w:sz w:val="20"/>
                      <w:shd w:fill="auto" w:val="clear"/>
                    </w:rPr>
                    <w:t xml:space="preserve">park hill co</w:t>
                    <w:br/>
                    <w:t xml:space="preserve">Punta Gorda , Florida</w:t>
                  </w:r>
                </w:p>
              </w:tc>
            </w:tr>
          </w:tbl>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While there I was responsible for overseeing projects throughout the park and repairing machines and building as well as cleaning and maintaining the buildings</w:t>
            </w:r>
          </w:p>
        </w:tc>
      </w:tr>
      <w:tr>
        <w:trPr>
          <w:trHeight w:val="1" w:hRule="atLeast"/>
          <w:jc w:val="left"/>
        </w:trPr>
        <w:tc>
          <w:tcPr>
            <w:tcW w:w="1380"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left"/>
              <w:rPr>
                <w:color w:val="auto"/>
                <w:spacing w:val="0"/>
                <w:position w:val="0"/>
              </w:rPr>
            </w:pPr>
            <w:r>
              <w:rPr>
                <w:rFonts w:ascii="&amp;apos" w:hAnsi="&amp;apos" w:cs="&amp;apos" w:eastAsia="&amp;apos"/>
                <w:b/>
                <w:color w:val="auto"/>
                <w:spacing w:val="0"/>
                <w:position w:val="0"/>
                <w:sz w:val="24"/>
                <w:shd w:fill="auto" w:val="clear"/>
              </w:rPr>
              <w:t xml:space="preserve"> </w:t>
            </w:r>
          </w:p>
        </w:tc>
        <w:tc>
          <w:tcPr>
            <w:tcW w:w="822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tbl>
            <w:tblPr/>
            <w:tblGrid>
              <w:gridCol w:w="5330"/>
              <w:gridCol w:w="2665"/>
            </w:tblGrid>
            <w:tr>
              <w:trPr>
                <w:trHeight w:val="1" w:hRule="atLeast"/>
                <w:jc w:val="left"/>
                <w:cantSplit w:val="1"/>
              </w:trPr>
              <w:tc>
                <w:tcPr>
                  <w:tcW w:w="533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2009 - 2012</w:t>
                    <w:br/>
                  </w:r>
                  <w:r>
                    <w:rPr>
                      <w:rFonts w:ascii="&amp;apos" w:hAnsi="&amp;apos" w:cs="&amp;apos" w:eastAsia="&amp;apos"/>
                      <w:b/>
                      <w:i/>
                      <w:color w:val="auto"/>
                      <w:spacing w:val="0"/>
                      <w:position w:val="0"/>
                      <w:sz w:val="22"/>
                      <w:shd w:fill="auto" w:val="clear"/>
                    </w:rPr>
                    <w:t xml:space="preserve">Machine Operator/Material Handler</w:t>
                  </w:r>
                  <w:r>
                    <w:rPr>
                      <w:rFonts w:ascii="&amp;apos" w:hAnsi="&amp;apos" w:cs="&amp;apos" w:eastAsia="&amp;apos"/>
                      <w:i/>
                      <w:color w:val="auto"/>
                      <w:spacing w:val="0"/>
                      <w:position w:val="0"/>
                      <w:sz w:val="20"/>
                      <w:shd w:fill="auto" w:val="clear"/>
                    </w:rPr>
                    <w:t xml:space="preserve"> </w:t>
                  </w:r>
                </w:p>
              </w:tc>
              <w:tc>
                <w:tcPr>
                  <w:tcW w:w="2665"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right"/>
                    <w:rPr>
                      <w:color w:val="auto"/>
                      <w:spacing w:val="0"/>
                      <w:position w:val="0"/>
                    </w:rPr>
                  </w:pPr>
                  <w:r>
                    <w:rPr>
                      <w:rFonts w:ascii="&amp;apos" w:hAnsi="&amp;apos" w:cs="&amp;apos" w:eastAsia="&amp;apos"/>
                      <w:color w:val="auto"/>
                      <w:spacing w:val="0"/>
                      <w:position w:val="0"/>
                      <w:sz w:val="20"/>
                      <w:shd w:fill="auto" w:val="clear"/>
                    </w:rPr>
                    <w:t xml:space="preserve">Aptar Group</w:t>
                    <w:br/>
                    <w:t xml:space="preserve">Libertyville, Illinois</w:t>
                  </w:r>
                </w:p>
              </w:tc>
            </w:tr>
          </w:tbl>
          <w:p>
            <w:pPr>
              <w:spacing w:before="0" w:after="200" w:line="276"/>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I started as a machine operator and </w:t>
            </w:r>
            <w:r>
              <w:rPr>
                <w:rFonts w:ascii="Times New Roman" w:hAnsi="Times New Roman" w:cs="Times New Roman" w:eastAsia="Times New Roman"/>
                <w:color w:val="auto"/>
                <w:spacing w:val="0"/>
                <w:position w:val="0"/>
                <w:sz w:val="20"/>
                <w:shd w:fill="auto" w:val="clear"/>
              </w:rPr>
              <w:t xml:space="preserve">Set up and run injection molding machines. Taking and recording readings from the machine as necessary. Reading work instructions. Inspection as needed some light assembly.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0"/>
                <w:shd w:fill="auto" w:val="clear"/>
              </w:rPr>
              <w:t xml:space="preserve">I was</w:t>
            </w:r>
            <w:r>
              <w:rPr>
                <w:rFonts w:ascii="&amp;apos" w:hAnsi="&amp;apos" w:cs="&amp;apos" w:eastAsia="&amp;apos"/>
                <w:color w:val="auto"/>
                <w:spacing w:val="0"/>
                <w:position w:val="0"/>
                <w:sz w:val="20"/>
                <w:shd w:fill="auto" w:val="clear"/>
              </w:rPr>
              <w:t xml:space="preserve"> promoted to a material handler while there I was responsible for minor repairers to injection machines and programming knowing what inventory we had for the orders and making sure the needed material was there for upcoming orders communicating with management on progress of orders running the forklift to move molds finished orders and raw material back and forth from the warehouse and watch for quality control in finished product as well as train new employees on closing machine operations  inspect parts with microscope micrometers, gauge pins and calipers </w:t>
            </w:r>
          </w:p>
        </w:tc>
      </w:tr>
      <w:tr>
        <w:trPr>
          <w:trHeight w:val="1" w:hRule="atLeast"/>
          <w:jc w:val="left"/>
        </w:trPr>
        <w:tc>
          <w:tcPr>
            <w:tcW w:w="1380"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left"/>
              <w:rPr>
                <w:color w:val="auto"/>
                <w:spacing w:val="0"/>
                <w:position w:val="0"/>
              </w:rPr>
            </w:pPr>
            <w:r>
              <w:rPr>
                <w:rFonts w:ascii="&amp;apos" w:hAnsi="&amp;apos" w:cs="&amp;apos" w:eastAsia="&amp;apos"/>
                <w:b/>
                <w:color w:val="auto"/>
                <w:spacing w:val="0"/>
                <w:position w:val="0"/>
                <w:sz w:val="24"/>
                <w:shd w:fill="auto" w:val="clear"/>
              </w:rPr>
              <w:t xml:space="preserve"> </w:t>
            </w:r>
          </w:p>
        </w:tc>
        <w:tc>
          <w:tcPr>
            <w:tcW w:w="822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tbl>
            <w:tblPr/>
            <w:tblGrid>
              <w:gridCol w:w="3026"/>
              <w:gridCol w:w="4969"/>
            </w:tblGrid>
            <w:tr>
              <w:trPr>
                <w:trHeight w:val="1" w:hRule="atLeast"/>
                <w:jc w:val="left"/>
                <w:cantSplit w:val="1"/>
              </w:trPr>
              <w:tc>
                <w:tcPr>
                  <w:tcW w:w="3026"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2005 - 2009</w:t>
                    <w:br/>
                  </w:r>
                  <w:r>
                    <w:rPr>
                      <w:rFonts w:ascii="&amp;apos" w:hAnsi="&amp;apos" w:cs="&amp;apos" w:eastAsia="&amp;apos"/>
                      <w:b/>
                      <w:i/>
                      <w:color w:val="auto"/>
                      <w:spacing w:val="0"/>
                      <w:position w:val="0"/>
                      <w:sz w:val="20"/>
                      <w:shd w:fill="auto" w:val="clear"/>
                    </w:rPr>
                    <w:t xml:space="preserve">Temp</w:t>
                  </w:r>
                </w:p>
              </w:tc>
              <w:tc>
                <w:tcPr>
                  <w:tcW w:w="496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right"/>
                    <w:rPr>
                      <w:color w:val="auto"/>
                      <w:spacing w:val="0"/>
                      <w:position w:val="0"/>
                    </w:rPr>
                  </w:pPr>
                  <w:r>
                    <w:rPr>
                      <w:rFonts w:ascii="&amp;apos" w:hAnsi="&amp;apos" w:cs="&amp;apos" w:eastAsia="&amp;apos"/>
                      <w:color w:val="auto"/>
                      <w:spacing w:val="0"/>
                      <w:position w:val="0"/>
                      <w:sz w:val="20"/>
                      <w:shd w:fill="auto" w:val="clear"/>
                    </w:rPr>
                    <w:t xml:space="preserve">manpower</w:t>
                    <w:br/>
                    <w:t xml:space="preserve">Vernon hills, Illinois</w:t>
                  </w:r>
                </w:p>
              </w:tc>
            </w:tr>
          </w:tbl>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mp;apos" w:hAnsi="&amp;apos" w:cs="&amp;apos" w:eastAsia="&amp;apos"/>
                <w:color w:val="auto"/>
                <w:spacing w:val="0"/>
                <w:position w:val="0"/>
                <w:sz w:val="20"/>
                <w:shd w:fill="auto" w:val="clear"/>
              </w:rPr>
              <w:t xml:space="preserve">While there I was placed in warehouse and production position as well as a certified forklift driver, quality control specialist ,manufacturing assembly, picker puller, and shipping and receiving  clerk</w:t>
            </w:r>
          </w:p>
          <w:p>
            <w:pPr>
              <w:keepNext w:val="true"/>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 </w:t>
            </w:r>
          </w:p>
        </w:tc>
      </w:tr>
    </w:tbl>
    <w:p>
      <w:pPr>
        <w:spacing w:before="60" w:after="0" w:line="240"/>
        <w:ind w:right="0" w:left="0" w:firstLine="0"/>
        <w:jc w:val="left"/>
        <w:rPr>
          <w:rFonts w:ascii="Times New Roman" w:hAnsi="Times New Roman" w:cs="Times New Roman" w:eastAsia="Times New Roman"/>
          <w:b/>
          <w:color w:val="auto"/>
          <w:spacing w:val="0"/>
          <w:position w:val="0"/>
          <w:sz w:val="48"/>
          <w:shd w:fill="auto" w:val="clear"/>
        </w:rPr>
      </w:pPr>
      <w:r>
        <w:rPr>
          <w:rFonts w:ascii="&amp;apos" w:hAnsi="&amp;apos" w:cs="&amp;apos" w:eastAsia="&amp;apos"/>
          <w:b/>
          <w:color w:val="auto"/>
          <w:spacing w:val="0"/>
          <w:position w:val="0"/>
          <w:sz w:val="24"/>
          <w:shd w:fill="auto" w:val="clear"/>
        </w:rPr>
        <w:t xml:space="preserve">EDUCATION</w:t>
      </w:r>
    </w:p>
    <w:tbl>
      <w:tblPr/>
      <w:tblGrid>
        <w:gridCol w:w="1548"/>
        <w:gridCol w:w="8035"/>
      </w:tblGrid>
      <w:tr>
        <w:trPr>
          <w:trHeight w:val="1" w:hRule="atLeast"/>
          <w:jc w:val="left"/>
        </w:trPr>
        <w:tc>
          <w:tcPr>
            <w:tcW w:w="1548" w:type="dxa"/>
            <w:tcBorders>
              <w:top w:val="single" w:color="000000" w:sz="0"/>
              <w:left w:val="single" w:color="000000" w:sz="0"/>
              <w:bottom w:val="single" w:color="000000" w:sz="0"/>
              <w:right w:val="single" w:color="000000" w:sz="0"/>
            </w:tcBorders>
            <w:shd w:color="000000" w:fill="ffffff" w:val="clear"/>
            <w:tcMar>
              <w:left w:w="110" w:type="dxa"/>
              <w:right w:w="110" w:type="dxa"/>
            </w:tcMar>
            <w:vAlign w:val="top"/>
          </w:tcPr>
          <w:p>
            <w:pPr>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br/>
              <w:t xml:space="preserve"> </w:t>
            </w:r>
          </w:p>
        </w:tc>
        <w:tc>
          <w:tcPr>
            <w:tcW w:w="8035" w:type="dxa"/>
            <w:tcBorders>
              <w:top w:val="single" w:color="000000" w:sz="0"/>
              <w:left w:val="single" w:color="000000" w:sz="0"/>
              <w:bottom w:val="single" w:color="000000" w:sz="0"/>
              <w:right w:val="single" w:color="000000" w:sz="0"/>
            </w:tcBorders>
            <w:shd w:color="000000" w:fill="ffffff" w:val="clear"/>
            <w:tcMar>
              <w:left w:w="110" w:type="dxa"/>
              <w:right w:w="110" w:type="dxa"/>
            </w:tcMar>
            <w:vAlign w:val="top"/>
          </w:tcPr>
          <w:p>
            <w:pPr>
              <w:spacing w:before="0" w:after="0" w:line="240"/>
              <w:ind w:right="0" w:left="0" w:firstLine="0"/>
              <w:jc w:val="left"/>
              <w:rPr>
                <w:color w:val="auto"/>
                <w:spacing w:val="0"/>
                <w:position w:val="0"/>
              </w:rPr>
            </w:pPr>
            <w:r>
              <w:rPr>
                <w:rFonts w:ascii="&amp;apos" w:hAnsi="&amp;apos" w:cs="&amp;apos" w:eastAsia="&amp;apos"/>
                <w:color w:val="auto"/>
                <w:spacing w:val="0"/>
                <w:position w:val="0"/>
                <w:sz w:val="20"/>
                <w:shd w:fill="auto" w:val="clear"/>
              </w:rPr>
              <w:t xml:space="preserve">2005  Mchenry West Campus</w:t>
            </w: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