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07" w:rsidRPr="00AB7241" w:rsidRDefault="005A5007" w:rsidP="005A5007">
      <w:pPr>
        <w:jc w:val="center"/>
        <w:rPr>
          <w:rFonts w:ascii="Times New Roman" w:hAnsi="Times New Roman"/>
          <w:b/>
        </w:rPr>
      </w:pPr>
      <w:r w:rsidRPr="00AB7241">
        <w:rPr>
          <w:rFonts w:ascii="Times New Roman" w:hAnsi="Times New Roman"/>
          <w:b/>
          <w:sz w:val="60"/>
        </w:rPr>
        <w:t>John DeBias</w:t>
      </w:r>
    </w:p>
    <w:p w:rsidR="005A5007" w:rsidRPr="00AB7241" w:rsidRDefault="005A5007" w:rsidP="005A5007">
      <w:pPr>
        <w:rPr>
          <w:rFonts w:ascii="Times New Roman" w:hAnsi="Times New Roman"/>
          <w:b/>
        </w:rPr>
      </w:pPr>
      <w:r w:rsidRPr="00AB7241">
        <w:rPr>
          <w:rFonts w:ascii="Times New Roman" w:hAnsi="Times New Roman"/>
          <w:b/>
        </w:rPr>
        <w:t>1912 N. Birchwood Lane</w:t>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t>Phone: 847.220.0397</w:t>
      </w:r>
    </w:p>
    <w:p w:rsidR="005A5007" w:rsidRPr="00AB7241" w:rsidRDefault="005A5007" w:rsidP="0084320E">
      <w:pPr>
        <w:pBdr>
          <w:bottom w:val="single" w:sz="4" w:space="1" w:color="auto"/>
        </w:pBdr>
        <w:rPr>
          <w:rFonts w:ascii="Times New Roman" w:hAnsi="Times New Roman"/>
          <w:b/>
        </w:rPr>
      </w:pPr>
      <w:r w:rsidRPr="00AB7241">
        <w:rPr>
          <w:rFonts w:ascii="Times New Roman" w:hAnsi="Times New Roman"/>
          <w:b/>
        </w:rPr>
        <w:t>Arlington Heights, IL 60004</w:t>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t xml:space="preserve">    Email: </w:t>
      </w:r>
      <w:hyperlink r:id="rId5" w:history="1">
        <w:r w:rsidRPr="00AB7241">
          <w:rPr>
            <w:rStyle w:val="Hyperlink"/>
            <w:rFonts w:ascii="Times New Roman" w:hAnsi="Times New Roman"/>
            <w:b/>
            <w:color w:val="auto"/>
            <w:u w:val="none"/>
          </w:rPr>
          <w:t>windturbinefutures@gmail.com</w:t>
        </w:r>
      </w:hyperlink>
    </w:p>
    <w:p w:rsidR="005A5007" w:rsidRPr="00AB7241" w:rsidRDefault="005A5007" w:rsidP="005A5007">
      <w:pPr>
        <w:rPr>
          <w:rFonts w:ascii="Times New Roman" w:hAnsi="Times New Roman"/>
          <w:b/>
        </w:rPr>
      </w:pPr>
    </w:p>
    <w:p w:rsidR="005A5007" w:rsidRPr="00AB7241" w:rsidRDefault="005A5007" w:rsidP="005A5007">
      <w:pPr>
        <w:rPr>
          <w:rFonts w:ascii="Times New Roman" w:hAnsi="Times New Roman"/>
          <w:b/>
        </w:rPr>
      </w:pPr>
      <w:r w:rsidRPr="00AB7241">
        <w:rPr>
          <w:rFonts w:ascii="Times New Roman" w:hAnsi="Times New Roman"/>
          <w:b/>
        </w:rPr>
        <w:t>OBJECTIVE:</w:t>
      </w:r>
    </w:p>
    <w:p w:rsidR="005A5007" w:rsidRPr="00AB7241" w:rsidRDefault="005A5007" w:rsidP="005A5007">
      <w:pPr>
        <w:rPr>
          <w:rFonts w:ascii="Times New Roman" w:hAnsi="Times New Roman"/>
        </w:rPr>
      </w:pPr>
      <w:r w:rsidRPr="00AB7241">
        <w:rPr>
          <w:rFonts w:ascii="Times New Roman" w:hAnsi="Times New Roman"/>
          <w:b/>
        </w:rPr>
        <w:tab/>
      </w:r>
      <w:r w:rsidRPr="00AB7241">
        <w:rPr>
          <w:rFonts w:ascii="Times New Roman" w:hAnsi="Times New Roman"/>
          <w:b/>
        </w:rPr>
        <w:tab/>
      </w:r>
      <w:r w:rsidRPr="00AB7241">
        <w:rPr>
          <w:rFonts w:ascii="Times New Roman" w:hAnsi="Times New Roman"/>
        </w:rPr>
        <w:t>Seeking a wind turbine technician position</w:t>
      </w:r>
    </w:p>
    <w:p w:rsidR="005A5007" w:rsidRPr="00AB7241" w:rsidRDefault="005A5007" w:rsidP="005A5007">
      <w:pPr>
        <w:rPr>
          <w:rFonts w:ascii="Times New Roman" w:hAnsi="Times New Roman"/>
          <w:b/>
        </w:rPr>
      </w:pPr>
      <w:r w:rsidRPr="00AB7241">
        <w:rPr>
          <w:rFonts w:ascii="Times New Roman" w:hAnsi="Times New Roman"/>
          <w:b/>
        </w:rPr>
        <w:t>SUMMARY:</w:t>
      </w:r>
    </w:p>
    <w:p w:rsidR="005A5007" w:rsidRPr="00AB7241" w:rsidRDefault="005A5007" w:rsidP="005A5007">
      <w:pPr>
        <w:ind w:left="1440"/>
        <w:rPr>
          <w:rFonts w:ascii="Times New Roman" w:hAnsi="Times New Roman"/>
        </w:rPr>
      </w:pPr>
      <w:r w:rsidRPr="00AB7241">
        <w:rPr>
          <w:rFonts w:ascii="Times New Roman" w:hAnsi="Times New Roman"/>
        </w:rPr>
        <w:t>Provides unsupervised routine maintenance, inspection, and troubleshooting for wind turbine generator machines. Follows technical guidelines in OEM manuals and schematics for troubleshooting or proper maintenance of machines. Works closely with administration for creative solutions for repairs on equipment during troubleshooting.</w:t>
      </w:r>
    </w:p>
    <w:p w:rsidR="005A5007" w:rsidRPr="00AB7241" w:rsidRDefault="005A5007" w:rsidP="005A5007">
      <w:pPr>
        <w:rPr>
          <w:rFonts w:ascii="Times New Roman" w:hAnsi="Times New Roman"/>
          <w:b/>
        </w:rPr>
      </w:pPr>
      <w:r w:rsidRPr="00AB7241">
        <w:rPr>
          <w:rFonts w:ascii="Times New Roman" w:hAnsi="Times New Roman"/>
          <w:b/>
        </w:rPr>
        <w:t>EDUCATION:</w:t>
      </w:r>
    </w:p>
    <w:p w:rsidR="00C009C9" w:rsidRDefault="00C009C9" w:rsidP="00C009C9">
      <w:pPr>
        <w:rPr>
          <w:rFonts w:ascii="Times New Roman" w:hAnsi="Times New Roman"/>
        </w:rPr>
      </w:pPr>
    </w:p>
    <w:p w:rsidR="005A5007" w:rsidRPr="00AB7241" w:rsidRDefault="005A5007" w:rsidP="00C009C9">
      <w:pPr>
        <w:rPr>
          <w:rFonts w:ascii="Times New Roman" w:hAnsi="Times New Roman"/>
        </w:rPr>
      </w:pPr>
      <w:r w:rsidRPr="00AB7241">
        <w:rPr>
          <w:rFonts w:ascii="Times New Roman" w:hAnsi="Times New Roman"/>
        </w:rPr>
        <w:t>Highland Community College</w:t>
      </w:r>
    </w:p>
    <w:p w:rsidR="005A5007" w:rsidRPr="00AB7241" w:rsidRDefault="00C009C9" w:rsidP="00C009C9">
      <w:pPr>
        <w:rPr>
          <w:rFonts w:ascii="Times New Roman" w:hAnsi="Times New Roman"/>
        </w:rPr>
      </w:pPr>
      <w:r>
        <w:rPr>
          <w:rFonts w:ascii="Times New Roman" w:hAnsi="Times New Roman"/>
        </w:rPr>
        <w:t>2998 W Pearl City Road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A5007" w:rsidRPr="00AB7241">
        <w:rPr>
          <w:rFonts w:ascii="Times New Roman" w:hAnsi="Times New Roman"/>
        </w:rPr>
        <w:t>Graduated May – 2012</w:t>
      </w:r>
    </w:p>
    <w:p w:rsidR="00C009C9" w:rsidRDefault="005A5007" w:rsidP="00C009C9">
      <w:pPr>
        <w:rPr>
          <w:rFonts w:ascii="Times New Roman" w:hAnsi="Times New Roman"/>
        </w:rPr>
      </w:pPr>
      <w:r w:rsidRPr="00AB7241">
        <w:rPr>
          <w:rFonts w:ascii="Times New Roman" w:hAnsi="Times New Roman"/>
        </w:rPr>
        <w:t>Freeport, IL 61032</w:t>
      </w:r>
    </w:p>
    <w:p w:rsidR="005A5007" w:rsidRPr="00AB7241" w:rsidRDefault="005A5007" w:rsidP="00C009C9">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618"/>
        <w:gridCol w:w="2520"/>
        <w:gridCol w:w="1710"/>
        <w:gridCol w:w="3168"/>
      </w:tblGrid>
      <w:tr w:rsidR="005A5007" w:rsidRPr="00AB7241">
        <w:tc>
          <w:tcPr>
            <w:tcW w:w="3618" w:type="dxa"/>
          </w:tcPr>
          <w:p w:rsidR="005A5007" w:rsidRPr="00AB7241" w:rsidRDefault="005A5007" w:rsidP="005A5007">
            <w:pPr>
              <w:rPr>
                <w:rFonts w:ascii="Times New Roman" w:hAnsi="Times New Roman"/>
              </w:rPr>
            </w:pPr>
            <w:r w:rsidRPr="00AB7241">
              <w:rPr>
                <w:rFonts w:ascii="Times New Roman" w:hAnsi="Times New Roman"/>
              </w:rPr>
              <w:t>Associates of Arts</w:t>
            </w:r>
          </w:p>
        </w:tc>
        <w:tc>
          <w:tcPr>
            <w:tcW w:w="2520" w:type="dxa"/>
          </w:tcPr>
          <w:p w:rsidR="005A5007" w:rsidRPr="00AB7241" w:rsidRDefault="005A5007" w:rsidP="005A5007">
            <w:pPr>
              <w:rPr>
                <w:rFonts w:ascii="Times New Roman" w:hAnsi="Times New Roman"/>
              </w:rPr>
            </w:pPr>
            <w:r w:rsidRPr="00AB7241">
              <w:rPr>
                <w:rFonts w:ascii="Times New Roman" w:hAnsi="Times New Roman"/>
              </w:rPr>
              <w:t>General Studies</w:t>
            </w:r>
          </w:p>
        </w:tc>
        <w:tc>
          <w:tcPr>
            <w:tcW w:w="1710" w:type="dxa"/>
          </w:tcPr>
          <w:p w:rsidR="005A5007" w:rsidRPr="00AB7241" w:rsidRDefault="005A5007" w:rsidP="005A5007">
            <w:pPr>
              <w:rPr>
                <w:rFonts w:ascii="Times New Roman" w:hAnsi="Times New Roman"/>
              </w:rPr>
            </w:pPr>
            <w:r w:rsidRPr="00AB7241">
              <w:rPr>
                <w:rFonts w:ascii="Times New Roman" w:hAnsi="Times New Roman"/>
              </w:rPr>
              <w:t>3.30 GPA</w:t>
            </w:r>
          </w:p>
        </w:tc>
        <w:tc>
          <w:tcPr>
            <w:tcW w:w="3168" w:type="dxa"/>
          </w:tcPr>
          <w:p w:rsidR="005A5007" w:rsidRPr="00AB7241" w:rsidRDefault="005A5007" w:rsidP="005A5007">
            <w:pPr>
              <w:rPr>
                <w:rFonts w:ascii="Times New Roman" w:hAnsi="Times New Roman"/>
              </w:rPr>
            </w:pPr>
            <w:r w:rsidRPr="00AB7241">
              <w:rPr>
                <w:rFonts w:ascii="Times New Roman" w:hAnsi="Times New Roman"/>
              </w:rPr>
              <w:t>August 2009 – May 2012</w:t>
            </w:r>
          </w:p>
        </w:tc>
      </w:tr>
      <w:tr w:rsidR="005A5007" w:rsidRPr="00AB7241">
        <w:tc>
          <w:tcPr>
            <w:tcW w:w="3618" w:type="dxa"/>
          </w:tcPr>
          <w:p w:rsidR="005A5007" w:rsidRPr="00AB7241" w:rsidRDefault="005A5007" w:rsidP="005A5007">
            <w:pPr>
              <w:rPr>
                <w:rFonts w:ascii="Times New Roman" w:hAnsi="Times New Roman"/>
              </w:rPr>
            </w:pPr>
            <w:r w:rsidRPr="00AB7241">
              <w:rPr>
                <w:rFonts w:ascii="Times New Roman" w:hAnsi="Times New Roman"/>
              </w:rPr>
              <w:t>Associates of Applied Science</w:t>
            </w:r>
          </w:p>
        </w:tc>
        <w:tc>
          <w:tcPr>
            <w:tcW w:w="2520" w:type="dxa"/>
          </w:tcPr>
          <w:p w:rsidR="005A5007" w:rsidRPr="00AB7241" w:rsidRDefault="005A5007" w:rsidP="005A5007">
            <w:pPr>
              <w:rPr>
                <w:rFonts w:ascii="Times New Roman" w:hAnsi="Times New Roman"/>
              </w:rPr>
            </w:pPr>
            <w:r w:rsidRPr="00AB7241">
              <w:rPr>
                <w:rFonts w:ascii="Times New Roman" w:hAnsi="Times New Roman"/>
              </w:rPr>
              <w:t>Wind Technology</w:t>
            </w:r>
          </w:p>
        </w:tc>
        <w:tc>
          <w:tcPr>
            <w:tcW w:w="1710" w:type="dxa"/>
          </w:tcPr>
          <w:p w:rsidR="005A5007" w:rsidRPr="00AB7241" w:rsidRDefault="005A5007" w:rsidP="005A5007">
            <w:pPr>
              <w:rPr>
                <w:rFonts w:ascii="Times New Roman" w:hAnsi="Times New Roman"/>
              </w:rPr>
            </w:pPr>
            <w:r w:rsidRPr="00AB7241">
              <w:rPr>
                <w:rFonts w:ascii="Times New Roman" w:hAnsi="Times New Roman"/>
              </w:rPr>
              <w:t>3.30 GPA</w:t>
            </w:r>
          </w:p>
        </w:tc>
        <w:tc>
          <w:tcPr>
            <w:tcW w:w="3168" w:type="dxa"/>
          </w:tcPr>
          <w:p w:rsidR="005A5007" w:rsidRPr="00AB7241" w:rsidRDefault="005A5007" w:rsidP="005A5007">
            <w:pPr>
              <w:rPr>
                <w:rFonts w:ascii="Times New Roman" w:hAnsi="Times New Roman"/>
              </w:rPr>
            </w:pPr>
            <w:r w:rsidRPr="00AB7241">
              <w:rPr>
                <w:rFonts w:ascii="Times New Roman" w:hAnsi="Times New Roman"/>
              </w:rPr>
              <w:t>August 2010 – May 2012</w:t>
            </w:r>
          </w:p>
        </w:tc>
      </w:tr>
    </w:tbl>
    <w:p w:rsidR="00AB7241" w:rsidRPr="00AB7241" w:rsidRDefault="00AB7241" w:rsidP="00AB7241">
      <w:pPr>
        <w:rPr>
          <w:rFonts w:ascii="Times New Roman" w:hAnsi="Times New Roman"/>
          <w:b/>
        </w:rPr>
      </w:pPr>
      <w:r>
        <w:rPr>
          <w:rFonts w:ascii="Times New Roman" w:hAnsi="Times New Roman"/>
          <w:b/>
        </w:rPr>
        <w:t xml:space="preserve">*** </w:t>
      </w:r>
      <w:r w:rsidR="005A5007" w:rsidRPr="00AB7241">
        <w:rPr>
          <w:rFonts w:ascii="Times New Roman" w:hAnsi="Times New Roman"/>
          <w:b/>
        </w:rPr>
        <w:t>Clubs: Current Events Club, Environmental Awareness Club, Windpower Club (president)</w:t>
      </w:r>
    </w:p>
    <w:p w:rsidR="005A5007" w:rsidRPr="00AB7241" w:rsidRDefault="005A5007" w:rsidP="00AB7241">
      <w:pPr>
        <w:rPr>
          <w:rFonts w:ascii="Times New Roman" w:hAnsi="Times New Roman"/>
          <w:b/>
        </w:rPr>
      </w:pPr>
    </w:p>
    <w:p w:rsidR="005A5007" w:rsidRPr="00AB7241" w:rsidRDefault="005A5007" w:rsidP="005A5007">
      <w:pPr>
        <w:rPr>
          <w:rFonts w:ascii="Times New Roman" w:hAnsi="Times New Roman"/>
          <w:b/>
        </w:rPr>
      </w:pPr>
      <w:r w:rsidRPr="00AB7241">
        <w:rPr>
          <w:rFonts w:ascii="Times New Roman" w:hAnsi="Times New Roman"/>
          <w:b/>
        </w:rPr>
        <w:t>CERTIFCATIONS:</w:t>
      </w:r>
    </w:p>
    <w:p w:rsidR="005A5007" w:rsidRPr="00AB7241" w:rsidRDefault="005A5007" w:rsidP="005A5007">
      <w:pPr>
        <w:rPr>
          <w:rFonts w:ascii="Times New Roman" w:hAnsi="Times New Roman"/>
          <w:b/>
        </w:rPr>
      </w:pPr>
    </w:p>
    <w:tbl>
      <w:tblPr>
        <w:tblStyle w:val="TableGrid"/>
        <w:tblW w:w="0" w:type="auto"/>
        <w:tblLook w:val="00BF"/>
      </w:tblPr>
      <w:tblGrid>
        <w:gridCol w:w="2358"/>
        <w:gridCol w:w="2610"/>
        <w:gridCol w:w="3150"/>
        <w:gridCol w:w="2898"/>
      </w:tblGrid>
      <w:tr w:rsidR="005A5007" w:rsidRPr="00AB7241">
        <w:tc>
          <w:tcPr>
            <w:tcW w:w="2358"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OSHA 10 hour</w:t>
            </w:r>
          </w:p>
        </w:tc>
        <w:tc>
          <w:tcPr>
            <w:tcW w:w="2610"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Burndy Lug/Splice</w:t>
            </w:r>
          </w:p>
        </w:tc>
        <w:tc>
          <w:tcPr>
            <w:tcW w:w="3150"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Siemens Safety Descent</w:t>
            </w:r>
          </w:p>
        </w:tc>
        <w:tc>
          <w:tcPr>
            <w:tcW w:w="2898"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EDF</w:t>
            </w:r>
            <w:r w:rsidR="00351ADB" w:rsidRPr="00AB7241">
              <w:rPr>
                <w:rFonts w:ascii="Times New Roman" w:hAnsi="Times New Roman"/>
              </w:rPr>
              <w:t xml:space="preserve"> Advanced Technician</w:t>
            </w:r>
          </w:p>
        </w:tc>
      </w:tr>
      <w:tr w:rsidR="005A5007" w:rsidRPr="00AB7241">
        <w:tc>
          <w:tcPr>
            <w:tcW w:w="2358"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NFPA 70e</w:t>
            </w:r>
          </w:p>
        </w:tc>
        <w:tc>
          <w:tcPr>
            <w:tcW w:w="2610"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Confine Space</w:t>
            </w:r>
          </w:p>
        </w:tc>
        <w:tc>
          <w:tcPr>
            <w:tcW w:w="3150" w:type="dxa"/>
            <w:tcBorders>
              <w:top w:val="nil"/>
              <w:left w:val="nil"/>
              <w:bottom w:val="nil"/>
              <w:right w:val="nil"/>
            </w:tcBorders>
          </w:tcPr>
          <w:p w:rsidR="005A5007" w:rsidRPr="00AB7241" w:rsidRDefault="005A5007" w:rsidP="005A5007">
            <w:pPr>
              <w:rPr>
                <w:rFonts w:ascii="Times New Roman" w:hAnsi="Times New Roman"/>
              </w:rPr>
            </w:pPr>
            <w:r w:rsidRPr="00AB7241">
              <w:rPr>
                <w:rFonts w:ascii="Times New Roman" w:hAnsi="Times New Roman"/>
              </w:rPr>
              <w:t>Siemens Basic Safety Rescue</w:t>
            </w:r>
          </w:p>
        </w:tc>
        <w:tc>
          <w:tcPr>
            <w:tcW w:w="2898" w:type="dxa"/>
            <w:tcBorders>
              <w:top w:val="nil"/>
              <w:left w:val="nil"/>
              <w:bottom w:val="nil"/>
              <w:right w:val="nil"/>
            </w:tcBorders>
          </w:tcPr>
          <w:p w:rsidR="005A5007" w:rsidRPr="00AB7241" w:rsidRDefault="00351ADB" w:rsidP="005A5007">
            <w:pPr>
              <w:rPr>
                <w:rFonts w:ascii="Times New Roman" w:hAnsi="Times New Roman"/>
              </w:rPr>
            </w:pPr>
            <w:r w:rsidRPr="00AB7241">
              <w:rPr>
                <w:rFonts w:ascii="Times New Roman" w:hAnsi="Times New Roman"/>
              </w:rPr>
              <w:t>EDF Senior Technician</w:t>
            </w:r>
          </w:p>
        </w:tc>
      </w:tr>
      <w:tr w:rsidR="00351ADB" w:rsidRPr="00AB7241">
        <w:tc>
          <w:tcPr>
            <w:tcW w:w="2358" w:type="dxa"/>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CPR/first aid/AED</w:t>
            </w:r>
          </w:p>
        </w:tc>
        <w:tc>
          <w:tcPr>
            <w:tcW w:w="2610" w:type="dxa"/>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Siemens Compliance</w:t>
            </w:r>
          </w:p>
        </w:tc>
        <w:tc>
          <w:tcPr>
            <w:tcW w:w="6048" w:type="dxa"/>
            <w:gridSpan w:val="2"/>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EDF High Voltage Substation Switching</w:t>
            </w:r>
          </w:p>
        </w:tc>
      </w:tr>
      <w:tr w:rsidR="00351ADB" w:rsidRPr="00AB7241">
        <w:tc>
          <w:tcPr>
            <w:tcW w:w="2358" w:type="dxa"/>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SALA safety descent</w:t>
            </w:r>
          </w:p>
        </w:tc>
        <w:tc>
          <w:tcPr>
            <w:tcW w:w="2610" w:type="dxa"/>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Siemens Harness Safety</w:t>
            </w:r>
          </w:p>
        </w:tc>
        <w:tc>
          <w:tcPr>
            <w:tcW w:w="6048" w:type="dxa"/>
            <w:gridSpan w:val="2"/>
            <w:tcBorders>
              <w:top w:val="nil"/>
              <w:left w:val="nil"/>
              <w:bottom w:val="nil"/>
              <w:right w:val="nil"/>
            </w:tcBorders>
          </w:tcPr>
          <w:p w:rsidR="00351ADB" w:rsidRPr="00AB7241" w:rsidRDefault="00351ADB" w:rsidP="005A5007">
            <w:pPr>
              <w:rPr>
                <w:rFonts w:ascii="Times New Roman" w:hAnsi="Times New Roman"/>
              </w:rPr>
            </w:pPr>
            <w:r w:rsidRPr="00AB7241">
              <w:rPr>
                <w:rFonts w:ascii="Times New Roman" w:hAnsi="Times New Roman"/>
              </w:rPr>
              <w:t>EDF High Voltage Padmount Switching</w:t>
            </w:r>
          </w:p>
        </w:tc>
      </w:tr>
    </w:tbl>
    <w:p w:rsidR="00AB7241" w:rsidRDefault="00AB7241" w:rsidP="005A5007">
      <w:pPr>
        <w:rPr>
          <w:rFonts w:ascii="Times New Roman" w:hAnsi="Times New Roman"/>
          <w:b/>
        </w:rPr>
      </w:pPr>
      <w:r>
        <w:rPr>
          <w:rFonts w:ascii="Times New Roman" w:hAnsi="Times New Roman"/>
          <w:b/>
        </w:rPr>
        <w:t>*** General industry as well as wind industry specific certifications are listed</w:t>
      </w:r>
    </w:p>
    <w:p w:rsidR="005A5007" w:rsidRPr="00AB7241" w:rsidRDefault="005A5007" w:rsidP="005A5007">
      <w:pPr>
        <w:rPr>
          <w:rFonts w:ascii="Times New Roman" w:hAnsi="Times New Roman"/>
          <w:b/>
        </w:rPr>
      </w:pPr>
    </w:p>
    <w:p w:rsidR="00351ADB" w:rsidRPr="00AB7241" w:rsidRDefault="005A5007" w:rsidP="005A5007">
      <w:pPr>
        <w:rPr>
          <w:rFonts w:ascii="Times New Roman" w:hAnsi="Times New Roman"/>
          <w:b/>
        </w:rPr>
      </w:pPr>
      <w:r w:rsidRPr="00AB7241">
        <w:rPr>
          <w:rFonts w:ascii="Times New Roman" w:hAnsi="Times New Roman"/>
          <w:b/>
        </w:rPr>
        <w:t>EXPERIENCE:</w:t>
      </w:r>
    </w:p>
    <w:p w:rsidR="00351ADB" w:rsidRPr="00AB7241" w:rsidRDefault="00351ADB" w:rsidP="005A5007">
      <w:pPr>
        <w:rPr>
          <w:rFonts w:ascii="Times New Roman" w:hAnsi="Times New Roman"/>
          <w:b/>
        </w:rPr>
      </w:pPr>
    </w:p>
    <w:p w:rsidR="00351ADB" w:rsidRPr="00AB7241" w:rsidRDefault="00351ADB" w:rsidP="00351ADB">
      <w:pPr>
        <w:rPr>
          <w:rFonts w:ascii="Times New Roman" w:hAnsi="Times New Roman"/>
        </w:rPr>
      </w:pPr>
      <w:r w:rsidRPr="00AB7241">
        <w:rPr>
          <w:rFonts w:ascii="Times New Roman" w:hAnsi="Times New Roman"/>
        </w:rPr>
        <w:t xml:space="preserve">EDF Renewable Services (formally </w:t>
      </w:r>
      <w:proofErr w:type="spellStart"/>
      <w:r w:rsidRPr="00AB7241">
        <w:rPr>
          <w:rFonts w:ascii="Times New Roman" w:hAnsi="Times New Roman"/>
        </w:rPr>
        <w:t>enXco</w:t>
      </w:r>
      <w:proofErr w:type="spellEnd"/>
      <w:r w:rsidRPr="00AB7241">
        <w:rPr>
          <w:rFonts w:ascii="Times New Roman" w:hAnsi="Times New Roman"/>
        </w:rPr>
        <w:t>)</w:t>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t>Title/Position: Senior Wind Technician</w:t>
      </w:r>
    </w:p>
    <w:p w:rsidR="00351ADB" w:rsidRPr="00AB7241" w:rsidRDefault="00351ADB" w:rsidP="00351ADB">
      <w:pPr>
        <w:rPr>
          <w:rFonts w:ascii="Times New Roman" w:hAnsi="Times New Roman"/>
        </w:rPr>
      </w:pPr>
      <w:r w:rsidRPr="00AB7241">
        <w:rPr>
          <w:rFonts w:ascii="Times New Roman" w:hAnsi="Times New Roman"/>
        </w:rPr>
        <w:t>September 2012 – April 2013</w:t>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t>Location:</w:t>
      </w:r>
      <w:r w:rsidRPr="00AB7241">
        <w:rPr>
          <w:rFonts w:ascii="Times New Roman" w:hAnsi="Times New Roman"/>
        </w:rPr>
        <w:tab/>
        <w:t>Hobart, OK</w:t>
      </w:r>
    </w:p>
    <w:p w:rsidR="00351ADB" w:rsidRPr="00AB7241" w:rsidRDefault="00351ADB" w:rsidP="00351ADB">
      <w:pPr>
        <w:rPr>
          <w:rFonts w:ascii="Times New Roman" w:hAnsi="Times New Roman"/>
        </w:rPr>
      </w:pPr>
      <w:r w:rsidRPr="00AB7241">
        <w:rPr>
          <w:rFonts w:ascii="Times New Roman" w:hAnsi="Times New Roman"/>
        </w:rPr>
        <w:t>Worked on GE 1.6MW ESS wind turbine generator machines. Worked unsupervised using schematics and OEM manuals on lead troubleshooting repairs. Creatively worked with administration for repairs, inspection, and maintenance. Development all tool calibrations on site. Categorized inventory of parts for site. Frequently work with customer on small projects</w:t>
      </w:r>
    </w:p>
    <w:p w:rsidR="00351ADB" w:rsidRPr="00AB7241" w:rsidRDefault="00351ADB" w:rsidP="00351ADB">
      <w:pPr>
        <w:rPr>
          <w:rFonts w:ascii="Times New Roman" w:hAnsi="Times New Roman"/>
        </w:rPr>
      </w:pPr>
    </w:p>
    <w:p w:rsidR="00351ADB" w:rsidRPr="00AB7241" w:rsidRDefault="00351ADB" w:rsidP="00351ADB">
      <w:pPr>
        <w:rPr>
          <w:rFonts w:ascii="Times New Roman" w:hAnsi="Times New Roman"/>
        </w:rPr>
      </w:pPr>
      <w:r w:rsidRPr="00AB7241">
        <w:rPr>
          <w:rFonts w:ascii="Times New Roman" w:hAnsi="Times New Roman"/>
        </w:rPr>
        <w:t>Air Way Services</w:t>
      </w:r>
      <w:r w:rsidR="00E93937" w:rsidRPr="00AB7241">
        <w:rPr>
          <w:rFonts w:ascii="Times New Roman" w:hAnsi="Times New Roman"/>
        </w:rPr>
        <w:t xml:space="preserve"> </w:t>
      </w:r>
      <w:r w:rsidR="00E93937" w:rsidRPr="00AB7241">
        <w:rPr>
          <w:rFonts w:ascii="Times New Roman" w:hAnsi="Times New Roman"/>
        </w:rPr>
        <w:tab/>
      </w:r>
      <w:r w:rsidR="00E93937" w:rsidRPr="00AB7241">
        <w:rPr>
          <w:rFonts w:ascii="Times New Roman" w:hAnsi="Times New Roman"/>
        </w:rPr>
        <w:tab/>
      </w:r>
      <w:r w:rsidR="00E93937" w:rsidRPr="00AB7241">
        <w:rPr>
          <w:rFonts w:ascii="Times New Roman" w:hAnsi="Times New Roman"/>
        </w:rPr>
        <w:tab/>
      </w:r>
      <w:r w:rsidR="00E93937" w:rsidRPr="00AB7241">
        <w:rPr>
          <w:rFonts w:ascii="Times New Roman" w:hAnsi="Times New Roman"/>
        </w:rPr>
        <w:tab/>
      </w:r>
      <w:r w:rsidR="00E93937" w:rsidRPr="00AB7241">
        <w:rPr>
          <w:rFonts w:ascii="Times New Roman" w:hAnsi="Times New Roman"/>
        </w:rPr>
        <w:tab/>
      </w:r>
      <w:r w:rsidR="00E93937" w:rsidRPr="00AB7241">
        <w:rPr>
          <w:rFonts w:ascii="Times New Roman" w:hAnsi="Times New Roman"/>
        </w:rPr>
        <w:tab/>
      </w:r>
      <w:r w:rsidR="00E93937" w:rsidRPr="00AB7241">
        <w:rPr>
          <w:rFonts w:ascii="Times New Roman" w:hAnsi="Times New Roman"/>
        </w:rPr>
        <w:tab/>
        <w:t>Title/Position: Traveling Wind Technician</w:t>
      </w:r>
    </w:p>
    <w:p w:rsidR="005A5007" w:rsidRPr="00AB7241" w:rsidRDefault="00351ADB" w:rsidP="00351ADB">
      <w:pPr>
        <w:rPr>
          <w:rFonts w:ascii="Times New Roman" w:hAnsi="Times New Roman"/>
        </w:rPr>
      </w:pPr>
      <w:r w:rsidRPr="00AB7241">
        <w:rPr>
          <w:rFonts w:ascii="Times New Roman" w:hAnsi="Times New Roman"/>
        </w:rPr>
        <w:t>June 2012 – September 2012</w:t>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00E93937" w:rsidRPr="00AB7241">
        <w:rPr>
          <w:rFonts w:ascii="Times New Roman" w:hAnsi="Times New Roman"/>
        </w:rPr>
        <w:t xml:space="preserve">Location: </w:t>
      </w:r>
      <w:r w:rsidR="00E93937" w:rsidRPr="00AB7241">
        <w:rPr>
          <w:rFonts w:ascii="Times New Roman" w:hAnsi="Times New Roman"/>
        </w:rPr>
        <w:tab/>
        <w:t>Various</w:t>
      </w:r>
    </w:p>
    <w:p w:rsidR="005A4291" w:rsidRPr="00AB7241" w:rsidRDefault="00E93937">
      <w:pPr>
        <w:rPr>
          <w:rFonts w:ascii="Times New Roman" w:hAnsi="Times New Roman"/>
        </w:rPr>
      </w:pPr>
      <w:proofErr w:type="gramStart"/>
      <w:r w:rsidRPr="00AB7241">
        <w:rPr>
          <w:rFonts w:ascii="Times New Roman" w:hAnsi="Times New Roman"/>
        </w:rPr>
        <w:t>Contractor</w:t>
      </w:r>
      <w:r w:rsidR="005A4291" w:rsidRPr="00AB7241">
        <w:rPr>
          <w:rFonts w:ascii="Times New Roman" w:hAnsi="Times New Roman"/>
        </w:rPr>
        <w:t xml:space="preserve"> for Siemens Wind Energy.</w:t>
      </w:r>
      <w:proofErr w:type="gramEnd"/>
      <w:r w:rsidR="005A4291" w:rsidRPr="00AB7241">
        <w:rPr>
          <w:rFonts w:ascii="Times New Roman" w:hAnsi="Times New Roman"/>
        </w:rPr>
        <w:t xml:space="preserve"> </w:t>
      </w:r>
      <w:r w:rsidRPr="00AB7241">
        <w:rPr>
          <w:rFonts w:ascii="Times New Roman" w:hAnsi="Times New Roman"/>
        </w:rPr>
        <w:t xml:space="preserve">Worked on Special Service Team for hydraulic cylinder retrofitting repairs. </w:t>
      </w:r>
      <w:r w:rsidR="005A4291" w:rsidRPr="00AB7241">
        <w:rPr>
          <w:rFonts w:ascii="Times New Roman" w:hAnsi="Times New Roman"/>
        </w:rPr>
        <w:t>Repaired parts</w:t>
      </w:r>
      <w:r w:rsidRPr="00AB7241">
        <w:rPr>
          <w:rFonts w:ascii="Times New Roman" w:hAnsi="Times New Roman"/>
        </w:rPr>
        <w:t xml:space="preserve"> in hub on pitch system to troubleshoot </w:t>
      </w:r>
      <w:r w:rsidR="005A4291" w:rsidRPr="00AB7241">
        <w:rPr>
          <w:rFonts w:ascii="Times New Roman" w:hAnsi="Times New Roman"/>
        </w:rPr>
        <w:t>pitch-tracking</w:t>
      </w:r>
      <w:r w:rsidRPr="00AB7241">
        <w:rPr>
          <w:rFonts w:ascii="Times New Roman" w:hAnsi="Times New Roman"/>
        </w:rPr>
        <w:t xml:space="preserve"> errors</w:t>
      </w:r>
      <w:r w:rsidR="005A4291" w:rsidRPr="00AB7241">
        <w:rPr>
          <w:rFonts w:ascii="Times New Roman" w:hAnsi="Times New Roman"/>
        </w:rPr>
        <w:t xml:space="preserve">. </w:t>
      </w:r>
      <w:proofErr w:type="gramStart"/>
      <w:r w:rsidR="005A4291" w:rsidRPr="00AB7241">
        <w:rPr>
          <w:rFonts w:ascii="Times New Roman" w:hAnsi="Times New Roman"/>
        </w:rPr>
        <w:t>Annual Service for Siemens 2.3MW wind turbine generator machines.</w:t>
      </w:r>
      <w:proofErr w:type="gramEnd"/>
    </w:p>
    <w:p w:rsidR="005A4291" w:rsidRPr="00AB7241" w:rsidRDefault="005A4291">
      <w:pPr>
        <w:rPr>
          <w:rFonts w:ascii="Times New Roman" w:hAnsi="Times New Roman"/>
        </w:rPr>
      </w:pPr>
    </w:p>
    <w:p w:rsidR="005A4291" w:rsidRPr="00AB7241" w:rsidRDefault="005A4291">
      <w:pPr>
        <w:rPr>
          <w:rFonts w:ascii="Times New Roman" w:hAnsi="Times New Roman"/>
        </w:rPr>
      </w:pPr>
      <w:r w:rsidRPr="00AB7241">
        <w:rPr>
          <w:rFonts w:ascii="Times New Roman" w:hAnsi="Times New Roman"/>
        </w:rPr>
        <w:t xml:space="preserve">Infigen </w:t>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t>Title/Position: Intern</w:t>
      </w:r>
    </w:p>
    <w:p w:rsidR="005A4291" w:rsidRPr="00AB7241" w:rsidRDefault="005A4291">
      <w:pPr>
        <w:rPr>
          <w:rFonts w:ascii="Times New Roman" w:hAnsi="Times New Roman"/>
        </w:rPr>
      </w:pPr>
      <w:r w:rsidRPr="00AB7241">
        <w:rPr>
          <w:rFonts w:ascii="Times New Roman" w:hAnsi="Times New Roman"/>
        </w:rPr>
        <w:t>May 2012 – June 2012</w:t>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r>
      <w:r w:rsidRPr="00AB7241">
        <w:rPr>
          <w:rFonts w:ascii="Times New Roman" w:hAnsi="Times New Roman"/>
        </w:rPr>
        <w:tab/>
        <w:t>Location:</w:t>
      </w:r>
      <w:r w:rsidRPr="00AB7241">
        <w:rPr>
          <w:rFonts w:ascii="Times New Roman" w:hAnsi="Times New Roman"/>
        </w:rPr>
        <w:tab/>
        <w:t>Mendota Hills, IL</w:t>
      </w:r>
    </w:p>
    <w:p w:rsidR="00AB7241" w:rsidRDefault="00AB7241">
      <w:pPr>
        <w:rPr>
          <w:rFonts w:ascii="Times New Roman" w:hAnsi="Times New Roman"/>
        </w:rPr>
      </w:pPr>
      <w:r w:rsidRPr="00AB7241">
        <w:rPr>
          <w:rFonts w:ascii="Times New Roman" w:hAnsi="Times New Roman"/>
        </w:rPr>
        <w:t>Experience was limited. Performed technician duties with a paid wind technician to gain experience. Assisted with troubleshooting on Gamesa G87 and Gamesa G52 wind turbine generator machines.</w:t>
      </w:r>
    </w:p>
    <w:p w:rsidR="00AB7241" w:rsidRDefault="00AB7241">
      <w:pPr>
        <w:rPr>
          <w:rFonts w:ascii="Times New Roman" w:hAnsi="Times New Roman"/>
        </w:rPr>
      </w:pPr>
    </w:p>
    <w:p w:rsidR="00AB7241" w:rsidRPr="00AB7241" w:rsidRDefault="00AB7241" w:rsidP="00AB7241">
      <w:pPr>
        <w:jc w:val="center"/>
        <w:rPr>
          <w:rFonts w:ascii="Times New Roman" w:hAnsi="Times New Roman"/>
          <w:b/>
        </w:rPr>
      </w:pPr>
      <w:r w:rsidRPr="00AB7241">
        <w:rPr>
          <w:rFonts w:ascii="Times New Roman" w:hAnsi="Times New Roman"/>
          <w:b/>
          <w:sz w:val="60"/>
        </w:rPr>
        <w:t>John DeBias</w:t>
      </w:r>
    </w:p>
    <w:p w:rsidR="00AB7241" w:rsidRPr="00AB7241" w:rsidRDefault="00AB7241" w:rsidP="00AB7241">
      <w:pPr>
        <w:rPr>
          <w:rFonts w:ascii="Times New Roman" w:hAnsi="Times New Roman"/>
          <w:b/>
        </w:rPr>
      </w:pPr>
      <w:r w:rsidRPr="00AB7241">
        <w:rPr>
          <w:rFonts w:ascii="Times New Roman" w:hAnsi="Times New Roman"/>
          <w:b/>
        </w:rPr>
        <w:t>1912 N. Birchwood Lane</w:t>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t>Phone: 847.220.0397</w:t>
      </w:r>
    </w:p>
    <w:p w:rsidR="00AB7241" w:rsidRPr="00AB7241" w:rsidRDefault="00AB7241" w:rsidP="0084320E">
      <w:pPr>
        <w:pBdr>
          <w:bottom w:val="single" w:sz="4" w:space="1" w:color="auto"/>
        </w:pBdr>
        <w:rPr>
          <w:rFonts w:ascii="Times New Roman" w:hAnsi="Times New Roman"/>
          <w:b/>
        </w:rPr>
      </w:pPr>
      <w:r w:rsidRPr="00AB7241">
        <w:rPr>
          <w:rFonts w:ascii="Times New Roman" w:hAnsi="Times New Roman"/>
          <w:b/>
        </w:rPr>
        <w:t>Arlington Heights, IL 60004</w:t>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r>
      <w:r w:rsidRPr="00AB7241">
        <w:rPr>
          <w:rFonts w:ascii="Times New Roman" w:hAnsi="Times New Roman"/>
          <w:b/>
        </w:rPr>
        <w:tab/>
        <w:t xml:space="preserve">    Email: </w:t>
      </w:r>
      <w:hyperlink r:id="rId6" w:history="1">
        <w:r w:rsidRPr="00AB7241">
          <w:rPr>
            <w:rStyle w:val="Hyperlink"/>
            <w:rFonts w:ascii="Times New Roman" w:hAnsi="Times New Roman"/>
            <w:b/>
            <w:color w:val="auto"/>
            <w:u w:val="none"/>
          </w:rPr>
          <w:t>windturbinefutures@gmail.com</w:t>
        </w:r>
      </w:hyperlink>
    </w:p>
    <w:p w:rsidR="00AB7241" w:rsidRDefault="00AB7241">
      <w:pPr>
        <w:rPr>
          <w:rFonts w:ascii="Times New Roman" w:hAnsi="Times New Roman"/>
        </w:rPr>
      </w:pPr>
    </w:p>
    <w:p w:rsidR="00AB7241" w:rsidRDefault="00AB7241">
      <w:pPr>
        <w:rPr>
          <w:rFonts w:ascii="Times New Roman" w:hAnsi="Times New Roman"/>
          <w:b/>
        </w:rPr>
      </w:pPr>
      <w:r>
        <w:rPr>
          <w:rFonts w:ascii="Times New Roman" w:hAnsi="Times New Roman"/>
          <w:b/>
        </w:rPr>
        <w:t>EXPERIENCE CONTINUED:</w:t>
      </w:r>
    </w:p>
    <w:p w:rsidR="00AB7241" w:rsidRPr="00AB7241" w:rsidRDefault="00AB7241">
      <w:pPr>
        <w:rPr>
          <w:rFonts w:ascii="Times New Roman" w:hAnsi="Times New Roman"/>
          <w:b/>
        </w:rPr>
      </w:pPr>
    </w:p>
    <w:p w:rsidR="00AB7241" w:rsidRDefault="00AB7241">
      <w:pPr>
        <w:rPr>
          <w:rFonts w:ascii="Times New Roman" w:hAnsi="Times New Roman"/>
        </w:rPr>
      </w:pPr>
      <w:r>
        <w:rPr>
          <w:rFonts w:ascii="Times New Roman" w:hAnsi="Times New Roman"/>
        </w:rPr>
        <w:t>Tate and Lyle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Title/Position: Sanitation</w:t>
      </w:r>
    </w:p>
    <w:p w:rsidR="00AB7241" w:rsidRDefault="00AB7241">
      <w:pPr>
        <w:rPr>
          <w:rFonts w:ascii="Times New Roman" w:hAnsi="Times New Roman"/>
        </w:rPr>
      </w:pPr>
      <w:r>
        <w:rPr>
          <w:rFonts w:ascii="Times New Roman" w:hAnsi="Times New Roman"/>
        </w:rPr>
        <w:t>July 2011 – December 2011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Location:</w:t>
      </w:r>
      <w:r>
        <w:rPr>
          <w:rFonts w:ascii="Times New Roman" w:hAnsi="Times New Roman"/>
        </w:rPr>
        <w:tab/>
        <w:t>Orangeville, IL</w:t>
      </w:r>
    </w:p>
    <w:p w:rsidR="008E115E" w:rsidRDefault="00AB7241">
      <w:pPr>
        <w:rPr>
          <w:rFonts w:ascii="Times New Roman" w:hAnsi="Times New Roman"/>
        </w:rPr>
      </w:pPr>
      <w:r>
        <w:rPr>
          <w:rFonts w:ascii="Times New Roman" w:hAnsi="Times New Roman"/>
        </w:rPr>
        <w:t>Contributed to working on packaging product for food manufacturing. Performed sanitation procedures for cleaning the processing equipment</w:t>
      </w:r>
      <w:r w:rsidR="008E115E">
        <w:rPr>
          <w:rFonts w:ascii="Times New Roman" w:hAnsi="Times New Roman"/>
        </w:rPr>
        <w:t>. Tracked sanitation records for chemicals and cleaned equipment</w:t>
      </w:r>
    </w:p>
    <w:p w:rsidR="008E115E" w:rsidRDefault="008E115E">
      <w:pPr>
        <w:rPr>
          <w:rFonts w:ascii="Times New Roman" w:hAnsi="Times New Roman"/>
        </w:rPr>
      </w:pPr>
    </w:p>
    <w:p w:rsidR="008E115E" w:rsidRDefault="008E115E">
      <w:pPr>
        <w:rPr>
          <w:rFonts w:ascii="Times New Roman" w:hAnsi="Times New Roman"/>
        </w:rPr>
      </w:pPr>
      <w:proofErr w:type="spellStart"/>
      <w:r>
        <w:rPr>
          <w:rFonts w:ascii="Times New Roman" w:hAnsi="Times New Roman"/>
        </w:rPr>
        <w:t>Berner</w:t>
      </w:r>
      <w:proofErr w:type="spellEnd"/>
      <w:r>
        <w:rPr>
          <w:rFonts w:ascii="Times New Roman" w:hAnsi="Times New Roman"/>
        </w:rPr>
        <w:t xml:space="preserve"> Foods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Title/Position: Temp</w:t>
      </w:r>
    </w:p>
    <w:p w:rsidR="008E115E" w:rsidRDefault="008E115E">
      <w:pPr>
        <w:rPr>
          <w:rFonts w:ascii="Times New Roman" w:hAnsi="Times New Roman"/>
        </w:rPr>
      </w:pPr>
      <w:r>
        <w:rPr>
          <w:rFonts w:ascii="Times New Roman" w:hAnsi="Times New Roman"/>
        </w:rPr>
        <w:t>May 2011 – June 2011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Location:</w:t>
      </w:r>
      <w:r>
        <w:rPr>
          <w:rFonts w:ascii="Times New Roman" w:hAnsi="Times New Roman"/>
        </w:rPr>
        <w:tab/>
      </w:r>
      <w:proofErr w:type="spellStart"/>
      <w:r>
        <w:rPr>
          <w:rFonts w:ascii="Times New Roman" w:hAnsi="Times New Roman"/>
        </w:rPr>
        <w:t>Alfokey</w:t>
      </w:r>
      <w:proofErr w:type="spellEnd"/>
      <w:r>
        <w:rPr>
          <w:rFonts w:ascii="Times New Roman" w:hAnsi="Times New Roman"/>
        </w:rPr>
        <w:t>, IL</w:t>
      </w:r>
    </w:p>
    <w:p w:rsidR="008E115E" w:rsidRDefault="008E115E">
      <w:pPr>
        <w:rPr>
          <w:rFonts w:ascii="Times New Roman" w:hAnsi="Times New Roman"/>
        </w:rPr>
      </w:pPr>
      <w:r>
        <w:rPr>
          <w:rFonts w:ascii="Times New Roman" w:hAnsi="Times New Roman"/>
        </w:rPr>
        <w:t>Coordinated line work at food processing plant. Observed troubleshooting of maintenance personnel. Performed machine operations of pneumatic print press, hydraulic jar lifter, shrink wrapper, and pneumatic box maker.</w:t>
      </w:r>
    </w:p>
    <w:p w:rsidR="008E115E" w:rsidRDefault="008E115E">
      <w:pPr>
        <w:rPr>
          <w:rFonts w:ascii="Times New Roman" w:hAnsi="Times New Roman"/>
        </w:rPr>
      </w:pPr>
    </w:p>
    <w:p w:rsidR="008E115E" w:rsidRDefault="008E115E">
      <w:pPr>
        <w:rPr>
          <w:rFonts w:ascii="Times New Roman" w:hAnsi="Times New Roman"/>
        </w:rPr>
      </w:pPr>
      <w:r>
        <w:rPr>
          <w:rFonts w:ascii="Times New Roman" w:hAnsi="Times New Roman"/>
        </w:rPr>
        <w:t>Open Range Communications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Title/Position: Salesman</w:t>
      </w:r>
    </w:p>
    <w:p w:rsidR="008E115E" w:rsidRDefault="008E115E">
      <w:pPr>
        <w:rPr>
          <w:rFonts w:ascii="Times New Roman" w:hAnsi="Times New Roman"/>
        </w:rPr>
      </w:pPr>
      <w:r>
        <w:rPr>
          <w:rFonts w:ascii="Times New Roman" w:hAnsi="Times New Roman"/>
        </w:rPr>
        <w:t>August 2010 – November 2010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Location:</w:t>
      </w:r>
      <w:r>
        <w:rPr>
          <w:rFonts w:ascii="Times New Roman" w:hAnsi="Times New Roman"/>
        </w:rPr>
        <w:tab/>
        <w:t>Monroe, WI</w:t>
      </w:r>
    </w:p>
    <w:p w:rsidR="008E115E" w:rsidRDefault="008E115E">
      <w:pPr>
        <w:rPr>
          <w:rFonts w:ascii="Times New Roman" w:hAnsi="Times New Roman"/>
        </w:rPr>
      </w:pPr>
      <w:r>
        <w:rPr>
          <w:rFonts w:ascii="Times New Roman" w:hAnsi="Times New Roman"/>
        </w:rPr>
        <w:t xml:space="preserve">Canvassed, installed, and promoted new USDA wireless 4G </w:t>
      </w:r>
      <w:proofErr w:type="gramStart"/>
      <w:r>
        <w:rPr>
          <w:rFonts w:ascii="Times New Roman" w:hAnsi="Times New Roman"/>
        </w:rPr>
        <w:t>internet</w:t>
      </w:r>
      <w:proofErr w:type="gramEnd"/>
      <w:r>
        <w:rPr>
          <w:rFonts w:ascii="Times New Roman" w:hAnsi="Times New Roman"/>
        </w:rPr>
        <w:t xml:space="preserve"> service.</w:t>
      </w:r>
    </w:p>
    <w:p w:rsidR="008E115E" w:rsidRDefault="008E115E">
      <w:pPr>
        <w:rPr>
          <w:rFonts w:ascii="Times New Roman" w:hAnsi="Times New Roman"/>
        </w:rPr>
      </w:pPr>
    </w:p>
    <w:p w:rsidR="008E115E" w:rsidRDefault="008E115E">
      <w:pPr>
        <w:rPr>
          <w:rFonts w:ascii="Times New Roman" w:hAnsi="Times New Roman"/>
        </w:rPr>
      </w:pPr>
      <w:r>
        <w:rPr>
          <w:rFonts w:ascii="Times New Roman" w:hAnsi="Times New Roman"/>
        </w:rPr>
        <w:t>FedEx Ground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Title/Position: Package Handler</w:t>
      </w:r>
    </w:p>
    <w:p w:rsidR="008E115E" w:rsidRDefault="008E115E">
      <w:pPr>
        <w:rPr>
          <w:rFonts w:ascii="Times New Roman" w:hAnsi="Times New Roman"/>
        </w:rPr>
      </w:pPr>
      <w:r>
        <w:rPr>
          <w:rFonts w:ascii="Times New Roman" w:hAnsi="Times New Roman"/>
        </w:rPr>
        <w:t>October 2008 – August 2009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Location: </w:t>
      </w:r>
      <w:r>
        <w:rPr>
          <w:rFonts w:ascii="Times New Roman" w:hAnsi="Times New Roman"/>
        </w:rPr>
        <w:tab/>
        <w:t>Wheeling, IL</w:t>
      </w:r>
    </w:p>
    <w:p w:rsidR="008E115E" w:rsidRDefault="008E115E">
      <w:pPr>
        <w:rPr>
          <w:rFonts w:ascii="Times New Roman" w:hAnsi="Times New Roman"/>
        </w:rPr>
      </w:pPr>
      <w:r>
        <w:rPr>
          <w:rFonts w:ascii="Times New Roman" w:hAnsi="Times New Roman"/>
        </w:rPr>
        <w:t>Handled packages</w:t>
      </w:r>
    </w:p>
    <w:p w:rsidR="008E115E" w:rsidRDefault="008E115E">
      <w:pPr>
        <w:rPr>
          <w:rFonts w:ascii="Times New Roman" w:hAnsi="Times New Roman"/>
        </w:rPr>
      </w:pPr>
    </w:p>
    <w:p w:rsidR="008E115E" w:rsidRDefault="008E115E">
      <w:pPr>
        <w:rPr>
          <w:rFonts w:ascii="Times New Roman" w:hAnsi="Times New Roman"/>
        </w:rPr>
      </w:pPr>
      <w:r>
        <w:rPr>
          <w:rFonts w:ascii="Times New Roman" w:hAnsi="Times New Roman"/>
        </w:rPr>
        <w:t>US Energy Savings Corp.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Title/Position: Independent Contractor</w:t>
      </w:r>
    </w:p>
    <w:p w:rsidR="008E115E" w:rsidRDefault="008E115E">
      <w:pPr>
        <w:rPr>
          <w:rFonts w:ascii="Times New Roman" w:hAnsi="Times New Roman"/>
        </w:rPr>
      </w:pPr>
      <w:r>
        <w:rPr>
          <w:rFonts w:ascii="Times New Roman" w:hAnsi="Times New Roman"/>
        </w:rPr>
        <w:t>January 2007 – October 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Location:</w:t>
      </w:r>
      <w:r>
        <w:rPr>
          <w:rFonts w:ascii="Times New Roman" w:hAnsi="Times New Roman"/>
        </w:rPr>
        <w:tab/>
        <w:t>Westmont, IL</w:t>
      </w:r>
    </w:p>
    <w:p w:rsidR="008E115E" w:rsidRDefault="008E115E">
      <w:pPr>
        <w:rPr>
          <w:rFonts w:ascii="Times New Roman" w:hAnsi="Times New Roman"/>
        </w:rPr>
      </w:pPr>
      <w:proofErr w:type="gramStart"/>
      <w:r>
        <w:rPr>
          <w:rFonts w:ascii="Times New Roman" w:hAnsi="Times New Roman"/>
        </w:rPr>
        <w:t>Door to Door</w:t>
      </w:r>
      <w:proofErr w:type="gramEnd"/>
      <w:r>
        <w:rPr>
          <w:rFonts w:ascii="Times New Roman" w:hAnsi="Times New Roman"/>
        </w:rPr>
        <w:t xml:space="preserve"> enrollment for fixed price contracts as a supplier to utility. Reached 270 sales in 5 months.</w:t>
      </w:r>
    </w:p>
    <w:p w:rsidR="008E115E" w:rsidRDefault="008E115E">
      <w:pPr>
        <w:rPr>
          <w:rFonts w:ascii="Times New Roman" w:hAnsi="Times New Roman"/>
        </w:rPr>
      </w:pPr>
    </w:p>
    <w:p w:rsidR="00C009C9" w:rsidRDefault="00C009C9" w:rsidP="0084320E">
      <w:pPr>
        <w:rPr>
          <w:rFonts w:ascii="Times New Roman" w:hAnsi="Times New Roman"/>
          <w:b/>
        </w:rPr>
      </w:pPr>
    </w:p>
    <w:p w:rsidR="0084320E" w:rsidRDefault="008E115E" w:rsidP="0084320E">
      <w:pPr>
        <w:rPr>
          <w:rFonts w:ascii="Times New Roman" w:hAnsi="Times New Roman"/>
          <w:b/>
        </w:rPr>
      </w:pPr>
      <w:r>
        <w:rPr>
          <w:rFonts w:ascii="Times New Roman" w:hAnsi="Times New Roman"/>
          <w:b/>
        </w:rPr>
        <w:t>REFERENCES</w:t>
      </w:r>
    </w:p>
    <w:p w:rsidR="0084320E" w:rsidRDefault="0084320E" w:rsidP="008E115E">
      <w:pPr>
        <w:jc w:val="center"/>
        <w:rPr>
          <w:rFonts w:ascii="Times New Roman" w:hAnsi="Times New Roman"/>
          <w:b/>
        </w:rPr>
      </w:pPr>
    </w:p>
    <w:p w:rsidR="0084320E" w:rsidRDefault="0084320E" w:rsidP="0084320E">
      <w:pPr>
        <w:tabs>
          <w:tab w:val="left" w:pos="4590"/>
        </w:tabs>
        <w:rPr>
          <w:rFonts w:ascii="Times New Roman" w:hAnsi="Times New Roman"/>
          <w:b/>
        </w:rPr>
      </w:pPr>
      <w:r>
        <w:rPr>
          <w:rFonts w:ascii="Times New Roman" w:hAnsi="Times New Roman"/>
          <w:b/>
        </w:rPr>
        <w:tab/>
      </w:r>
    </w:p>
    <w:p w:rsidR="0084320E" w:rsidRDefault="0084320E" w:rsidP="0084320E">
      <w:pPr>
        <w:tabs>
          <w:tab w:val="left" w:pos="4590"/>
        </w:tabs>
        <w:rPr>
          <w:rFonts w:ascii="Times New Roman" w:hAnsi="Times New Roman"/>
        </w:rPr>
      </w:pPr>
      <w:r>
        <w:rPr>
          <w:rFonts w:ascii="Times New Roman" w:hAnsi="Times New Roman"/>
        </w:rPr>
        <w:t>Troy C. Gillette</w:t>
      </w:r>
    </w:p>
    <w:p w:rsidR="0084320E" w:rsidRDefault="0084320E" w:rsidP="0084320E">
      <w:pPr>
        <w:tabs>
          <w:tab w:val="left" w:pos="4590"/>
        </w:tabs>
        <w:rPr>
          <w:rFonts w:ascii="Times New Roman" w:hAnsi="Times New Roman"/>
        </w:rPr>
      </w:pPr>
      <w:r>
        <w:rPr>
          <w:rFonts w:ascii="Times New Roman" w:hAnsi="Times New Roman"/>
        </w:rPr>
        <w:t>Site Supervisor</w:t>
      </w:r>
    </w:p>
    <w:p w:rsidR="0084320E" w:rsidRDefault="0084320E" w:rsidP="0084320E">
      <w:pPr>
        <w:tabs>
          <w:tab w:val="left" w:pos="4590"/>
        </w:tabs>
        <w:rPr>
          <w:rFonts w:ascii="Times New Roman" w:hAnsi="Times New Roman"/>
        </w:rPr>
      </w:pPr>
      <w:r>
        <w:rPr>
          <w:rFonts w:ascii="Times New Roman" w:hAnsi="Times New Roman"/>
        </w:rPr>
        <w:t>EDF Renewable Services</w:t>
      </w:r>
    </w:p>
    <w:p w:rsidR="0084320E" w:rsidRDefault="0084320E" w:rsidP="0084320E">
      <w:pPr>
        <w:tabs>
          <w:tab w:val="left" w:pos="4590"/>
        </w:tabs>
        <w:rPr>
          <w:rFonts w:ascii="Times New Roman" w:hAnsi="Times New Roman"/>
        </w:rPr>
      </w:pPr>
      <w:r>
        <w:rPr>
          <w:rFonts w:ascii="Times New Roman" w:hAnsi="Times New Roman"/>
        </w:rPr>
        <w:t>661.754.6173</w:t>
      </w:r>
    </w:p>
    <w:p w:rsidR="0084320E" w:rsidRDefault="0084320E" w:rsidP="0084320E">
      <w:pPr>
        <w:tabs>
          <w:tab w:val="left" w:pos="4590"/>
        </w:tabs>
        <w:rPr>
          <w:rFonts w:ascii="Times New Roman" w:hAnsi="Times New Roman"/>
        </w:rPr>
      </w:pPr>
    </w:p>
    <w:p w:rsidR="0084320E" w:rsidRDefault="0084320E" w:rsidP="0084320E">
      <w:pPr>
        <w:tabs>
          <w:tab w:val="left" w:pos="4590"/>
        </w:tabs>
        <w:rPr>
          <w:rFonts w:ascii="Times New Roman" w:hAnsi="Times New Roman"/>
        </w:rPr>
      </w:pPr>
      <w:r>
        <w:rPr>
          <w:rFonts w:ascii="Times New Roman" w:hAnsi="Times New Roman"/>
        </w:rPr>
        <w:tab/>
      </w:r>
    </w:p>
    <w:p w:rsidR="0084320E" w:rsidRDefault="0084320E" w:rsidP="0084320E">
      <w:pPr>
        <w:tabs>
          <w:tab w:val="left" w:pos="4590"/>
        </w:tabs>
        <w:rPr>
          <w:rFonts w:ascii="Times New Roman" w:hAnsi="Times New Roman"/>
        </w:rPr>
      </w:pPr>
      <w:r>
        <w:rPr>
          <w:rFonts w:ascii="Times New Roman" w:hAnsi="Times New Roman"/>
        </w:rPr>
        <w:t>Allen Walter</w:t>
      </w:r>
    </w:p>
    <w:p w:rsidR="0084320E" w:rsidRDefault="0084320E" w:rsidP="0084320E">
      <w:pPr>
        <w:tabs>
          <w:tab w:val="left" w:pos="4590"/>
        </w:tabs>
        <w:rPr>
          <w:rFonts w:ascii="Times New Roman" w:hAnsi="Times New Roman"/>
        </w:rPr>
      </w:pPr>
      <w:r>
        <w:rPr>
          <w:rFonts w:ascii="Times New Roman" w:hAnsi="Times New Roman"/>
        </w:rPr>
        <w:t>Site Manger</w:t>
      </w:r>
    </w:p>
    <w:p w:rsidR="0084320E" w:rsidRDefault="0084320E" w:rsidP="0084320E">
      <w:pPr>
        <w:tabs>
          <w:tab w:val="left" w:pos="4590"/>
        </w:tabs>
        <w:rPr>
          <w:rFonts w:ascii="Times New Roman" w:hAnsi="Times New Roman"/>
        </w:rPr>
      </w:pPr>
      <w:r>
        <w:rPr>
          <w:rFonts w:ascii="Times New Roman" w:hAnsi="Times New Roman"/>
        </w:rPr>
        <w:t xml:space="preserve">EDF </w:t>
      </w:r>
      <w:proofErr w:type="spellStart"/>
      <w:r>
        <w:rPr>
          <w:rFonts w:ascii="Times New Roman" w:hAnsi="Times New Roman"/>
        </w:rPr>
        <w:t>Renewbale</w:t>
      </w:r>
      <w:proofErr w:type="spellEnd"/>
      <w:r>
        <w:rPr>
          <w:rFonts w:ascii="Times New Roman" w:hAnsi="Times New Roman"/>
        </w:rPr>
        <w:t xml:space="preserve"> Services</w:t>
      </w:r>
    </w:p>
    <w:p w:rsidR="0084320E" w:rsidRDefault="0084320E" w:rsidP="0084320E">
      <w:pPr>
        <w:tabs>
          <w:tab w:val="left" w:pos="4590"/>
        </w:tabs>
        <w:rPr>
          <w:rFonts w:ascii="Times New Roman" w:hAnsi="Times New Roman"/>
        </w:rPr>
      </w:pPr>
      <w:r>
        <w:rPr>
          <w:rFonts w:ascii="Times New Roman" w:hAnsi="Times New Roman"/>
        </w:rPr>
        <w:t>760.670.6597</w:t>
      </w:r>
    </w:p>
    <w:p w:rsidR="0084320E" w:rsidRDefault="0084320E" w:rsidP="0084320E">
      <w:pPr>
        <w:tabs>
          <w:tab w:val="left" w:pos="4590"/>
        </w:tabs>
        <w:rPr>
          <w:rFonts w:ascii="Times New Roman" w:hAnsi="Times New Roman"/>
        </w:rPr>
      </w:pPr>
    </w:p>
    <w:p w:rsidR="0084320E" w:rsidRDefault="0084320E" w:rsidP="0084320E">
      <w:pPr>
        <w:tabs>
          <w:tab w:val="left" w:pos="4590"/>
        </w:tabs>
        <w:rPr>
          <w:rFonts w:ascii="Times New Roman" w:hAnsi="Times New Roman"/>
        </w:rPr>
      </w:pPr>
      <w:r>
        <w:rPr>
          <w:rFonts w:ascii="Times New Roman" w:hAnsi="Times New Roman"/>
        </w:rPr>
        <w:tab/>
      </w:r>
    </w:p>
    <w:p w:rsidR="0084320E" w:rsidRDefault="0084320E" w:rsidP="0084320E">
      <w:pPr>
        <w:tabs>
          <w:tab w:val="left" w:pos="4590"/>
        </w:tabs>
        <w:rPr>
          <w:rFonts w:ascii="Times New Roman" w:hAnsi="Times New Roman"/>
        </w:rPr>
      </w:pPr>
      <w:r>
        <w:rPr>
          <w:rFonts w:ascii="Times New Roman" w:hAnsi="Times New Roman"/>
        </w:rPr>
        <w:t>Dwight Clark</w:t>
      </w:r>
    </w:p>
    <w:p w:rsidR="0084320E" w:rsidRDefault="0084320E" w:rsidP="0084320E">
      <w:pPr>
        <w:tabs>
          <w:tab w:val="left" w:pos="4590"/>
        </w:tabs>
        <w:rPr>
          <w:rFonts w:ascii="Times New Roman" w:hAnsi="Times New Roman"/>
        </w:rPr>
      </w:pPr>
      <w:r>
        <w:rPr>
          <w:rFonts w:ascii="Times New Roman" w:hAnsi="Times New Roman"/>
        </w:rPr>
        <w:t>Field Engineer</w:t>
      </w:r>
    </w:p>
    <w:p w:rsidR="0084320E" w:rsidRDefault="0084320E" w:rsidP="0084320E">
      <w:pPr>
        <w:tabs>
          <w:tab w:val="left" w:pos="4590"/>
        </w:tabs>
        <w:rPr>
          <w:rFonts w:ascii="Times New Roman" w:hAnsi="Times New Roman"/>
        </w:rPr>
      </w:pPr>
      <w:r>
        <w:rPr>
          <w:rFonts w:ascii="Times New Roman" w:hAnsi="Times New Roman"/>
        </w:rPr>
        <w:t>EDF Renewable Services</w:t>
      </w:r>
    </w:p>
    <w:p w:rsidR="00E93937" w:rsidRPr="0084320E" w:rsidRDefault="0084320E" w:rsidP="0084320E">
      <w:pPr>
        <w:tabs>
          <w:tab w:val="left" w:pos="4590"/>
        </w:tabs>
        <w:rPr>
          <w:rFonts w:ascii="Times New Roman" w:hAnsi="Times New Roman"/>
        </w:rPr>
      </w:pPr>
      <w:r>
        <w:rPr>
          <w:rFonts w:ascii="Times New Roman" w:hAnsi="Times New Roman"/>
        </w:rPr>
        <w:t>760.670.6597</w:t>
      </w:r>
    </w:p>
    <w:sectPr w:rsidR="00E93937" w:rsidRPr="0084320E" w:rsidSect="005A5007">
      <w:footerReference w:type="even" r:id="rId7"/>
      <w:footerReference w:type="default" r:id="rId8"/>
      <w:pgSz w:w="12240" w:h="15840"/>
      <w:pgMar w:top="720" w:right="720" w:bottom="720" w:left="720" w:header="648" w:footer="648"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6A" w:rsidRDefault="00B86B6A" w:rsidP="00E52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B6A" w:rsidRDefault="00B86B6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6A" w:rsidRDefault="00B86B6A" w:rsidP="00E52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6B6A" w:rsidRDefault="00B86B6A">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F0E85"/>
    <w:multiLevelType w:val="hybridMultilevel"/>
    <w:tmpl w:val="AFC0E7E2"/>
    <w:lvl w:ilvl="0" w:tplc="C6368C9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A5007"/>
    <w:rsid w:val="00351ADB"/>
    <w:rsid w:val="005A4291"/>
    <w:rsid w:val="005A5007"/>
    <w:rsid w:val="0084320E"/>
    <w:rsid w:val="008E115E"/>
    <w:rsid w:val="00AB7241"/>
    <w:rsid w:val="00B86B6A"/>
    <w:rsid w:val="00C009C9"/>
    <w:rsid w:val="00E93937"/>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A5007"/>
    <w:rPr>
      <w:color w:val="0000FF" w:themeColor="hyperlink"/>
      <w:u w:val="single"/>
    </w:rPr>
  </w:style>
  <w:style w:type="table" w:styleId="TableGrid">
    <w:name w:val="Table Grid"/>
    <w:basedOn w:val="TableNormal"/>
    <w:uiPriority w:val="59"/>
    <w:rsid w:val="005A50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7241"/>
    <w:pPr>
      <w:ind w:left="720"/>
      <w:contextualSpacing/>
    </w:pPr>
  </w:style>
  <w:style w:type="paragraph" w:styleId="FootnoteText">
    <w:name w:val="footnote text"/>
    <w:basedOn w:val="Normal"/>
    <w:link w:val="FootnoteTextChar"/>
    <w:uiPriority w:val="99"/>
    <w:semiHidden/>
    <w:unhideWhenUsed/>
    <w:rsid w:val="00B86B6A"/>
  </w:style>
  <w:style w:type="character" w:customStyle="1" w:styleId="FootnoteTextChar">
    <w:name w:val="Footnote Text Char"/>
    <w:basedOn w:val="DefaultParagraphFont"/>
    <w:link w:val="FootnoteText"/>
    <w:uiPriority w:val="99"/>
    <w:semiHidden/>
    <w:rsid w:val="00B86B6A"/>
  </w:style>
  <w:style w:type="character" w:styleId="FootnoteReference">
    <w:name w:val="footnote reference"/>
    <w:basedOn w:val="DefaultParagraphFont"/>
    <w:uiPriority w:val="99"/>
    <w:semiHidden/>
    <w:unhideWhenUsed/>
    <w:rsid w:val="00B86B6A"/>
    <w:rPr>
      <w:vertAlign w:val="superscript"/>
    </w:rPr>
  </w:style>
  <w:style w:type="paragraph" w:styleId="Footer">
    <w:name w:val="footer"/>
    <w:basedOn w:val="Normal"/>
    <w:link w:val="FooterChar"/>
    <w:uiPriority w:val="99"/>
    <w:semiHidden/>
    <w:unhideWhenUsed/>
    <w:rsid w:val="00B86B6A"/>
    <w:pPr>
      <w:tabs>
        <w:tab w:val="center" w:pos="4320"/>
        <w:tab w:val="right" w:pos="8640"/>
      </w:tabs>
    </w:pPr>
  </w:style>
  <w:style w:type="character" w:customStyle="1" w:styleId="FooterChar">
    <w:name w:val="Footer Char"/>
    <w:basedOn w:val="DefaultParagraphFont"/>
    <w:link w:val="Footer"/>
    <w:uiPriority w:val="99"/>
    <w:semiHidden/>
    <w:rsid w:val="00B86B6A"/>
  </w:style>
  <w:style w:type="character" w:styleId="PageNumber">
    <w:name w:val="page number"/>
    <w:basedOn w:val="DefaultParagraphFont"/>
    <w:uiPriority w:val="99"/>
    <w:semiHidden/>
    <w:unhideWhenUsed/>
    <w:rsid w:val="00B86B6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indturbinefutures@gmail.com" TargetMode="External"/><Relationship Id="rId6" Type="http://schemas.openxmlformats.org/officeDocument/2006/relationships/hyperlink" Target="mailto:windturbinefutures@gmail.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429</Words>
  <Characters>2450</Characters>
  <Application>Microsoft Macintosh Word</Application>
  <DocSecurity>0</DocSecurity>
  <Lines>20</Lines>
  <Paragraphs>4</Paragraphs>
  <ScaleCrop>false</ScaleCrop>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DeBias</dc:creator>
  <cp:keywords/>
  <cp:lastModifiedBy>Keith DeBias</cp:lastModifiedBy>
  <cp:revision>3</cp:revision>
  <dcterms:created xsi:type="dcterms:W3CDTF">2013-04-21T17:14:00Z</dcterms:created>
  <dcterms:modified xsi:type="dcterms:W3CDTF">2013-04-22T02:34:00Z</dcterms:modified>
</cp:coreProperties>
</file>