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F80" w:rsidRPr="000E4B0A" w:rsidRDefault="005845C7" w:rsidP="00A55F80">
      <w:pPr>
        <w:pStyle w:val="Heading3"/>
        <w:pBdr>
          <w:top w:val="none" w:sz="0" w:space="0" w:color="auto"/>
          <w:bottom w:val="none" w:sz="0" w:space="0" w:color="auto"/>
        </w:pBdr>
        <w:rPr>
          <w:sz w:val="30"/>
          <w:szCs w:val="30"/>
        </w:rPr>
      </w:pPr>
      <w:r>
        <w:rPr>
          <w:sz w:val="30"/>
          <w:szCs w:val="30"/>
        </w:rPr>
        <w:t>Gary Zahn, Jr.</w:t>
      </w:r>
    </w:p>
    <w:p w:rsidR="00A55F80" w:rsidRPr="008115D3" w:rsidRDefault="005845C7" w:rsidP="00A55F80">
      <w:pPr>
        <w:pBdr>
          <w:top w:val="single" w:sz="4" w:space="1" w:color="auto"/>
        </w:pBdr>
        <w:spacing w:after="0" w:line="240" w:lineRule="auto"/>
        <w:jc w:val="center"/>
        <w:rPr>
          <w:rFonts w:ascii="Book Antiqua" w:eastAsia="Calibri" w:hAnsi="Book Antiqua" w:cs="Times New Roman"/>
          <w:sz w:val="20"/>
          <w:szCs w:val="20"/>
        </w:rPr>
      </w:pPr>
      <w:r>
        <w:rPr>
          <w:rFonts w:ascii="Book Antiqua" w:eastAsia="MS Mincho" w:hAnsi="Book Antiqua"/>
          <w:sz w:val="20"/>
          <w:szCs w:val="20"/>
        </w:rPr>
        <w:t xml:space="preserve">2103 </w:t>
      </w:r>
      <w:proofErr w:type="spellStart"/>
      <w:r>
        <w:rPr>
          <w:rFonts w:ascii="Book Antiqua" w:eastAsia="MS Mincho" w:hAnsi="Book Antiqua"/>
          <w:sz w:val="20"/>
          <w:szCs w:val="20"/>
        </w:rPr>
        <w:t>Northpark</w:t>
      </w:r>
      <w:proofErr w:type="spellEnd"/>
      <w:r>
        <w:rPr>
          <w:rFonts w:ascii="Book Antiqua" w:eastAsia="MS Mincho" w:hAnsi="Book Antiqua"/>
          <w:sz w:val="20"/>
          <w:szCs w:val="20"/>
        </w:rPr>
        <w:t xml:space="preserve"> Terrace, Pueblo, CO 81008</w:t>
      </w:r>
      <w:r w:rsidR="004F1760">
        <w:rPr>
          <w:rFonts w:ascii="Book Antiqua" w:eastAsia="MS Mincho" w:hAnsi="Book Antiqua"/>
          <w:sz w:val="20"/>
          <w:szCs w:val="20"/>
        </w:rPr>
        <w:t xml:space="preserve"> | </w:t>
      </w:r>
      <w:r>
        <w:rPr>
          <w:rFonts w:ascii="Book Antiqua" w:eastAsia="MS Mincho" w:hAnsi="Book Antiqua"/>
          <w:sz w:val="20"/>
          <w:szCs w:val="20"/>
        </w:rPr>
        <w:t>719-369-1018</w:t>
      </w:r>
      <w:r w:rsidR="004F1760">
        <w:rPr>
          <w:rFonts w:ascii="Book Antiqua" w:eastAsia="MS Mincho" w:hAnsi="Book Antiqua"/>
          <w:sz w:val="20"/>
          <w:szCs w:val="20"/>
        </w:rPr>
        <w:t xml:space="preserve"> |</w:t>
      </w:r>
      <w:r>
        <w:rPr>
          <w:rFonts w:ascii="Book Antiqua" w:eastAsia="MS Mincho" w:hAnsi="Book Antiqua"/>
          <w:sz w:val="20"/>
          <w:szCs w:val="20"/>
        </w:rPr>
        <w:t>gzahnjr@aol.com</w:t>
      </w:r>
      <w:r w:rsidR="00A55F80">
        <w:rPr>
          <w:rFonts w:ascii="Book Antiqua" w:eastAsia="MS Mincho" w:hAnsi="Book Antiqua"/>
          <w:sz w:val="20"/>
          <w:szCs w:val="20"/>
        </w:rPr>
        <w:t xml:space="preserve"> </w:t>
      </w:r>
    </w:p>
    <w:p w:rsidR="00A55F80" w:rsidRPr="008115D3" w:rsidRDefault="00A55F80" w:rsidP="00A55F80">
      <w:pPr>
        <w:tabs>
          <w:tab w:val="right" w:pos="8820"/>
        </w:tabs>
        <w:spacing w:after="0" w:line="240" w:lineRule="auto"/>
        <w:rPr>
          <w:rFonts w:ascii="Book Antiqua" w:eastAsia="Calibri" w:hAnsi="Book Antiqua" w:cs="Times New Roman"/>
          <w:b/>
          <w:bCs/>
          <w:sz w:val="12"/>
          <w:szCs w:val="12"/>
        </w:rPr>
      </w:pPr>
    </w:p>
    <w:p w:rsidR="00A55F80" w:rsidRPr="00B072B4" w:rsidRDefault="00347FF3" w:rsidP="00A55F80">
      <w:pPr>
        <w:pStyle w:val="Heading5"/>
        <w:tabs>
          <w:tab w:val="right" w:pos="8820"/>
        </w:tabs>
        <w:rPr>
          <w:rFonts w:ascii="Book Antiqua" w:hAnsi="Book Antiqua"/>
          <w:smallCaps/>
          <w:sz w:val="26"/>
          <w:szCs w:val="26"/>
        </w:rPr>
      </w:pPr>
      <w:r>
        <w:rPr>
          <w:rFonts w:ascii="Book Antiqua" w:hAnsi="Book Antiqua"/>
          <w:smallCaps/>
          <w:sz w:val="26"/>
          <w:szCs w:val="26"/>
        </w:rPr>
        <w:t>Production Scheduler</w:t>
      </w:r>
    </w:p>
    <w:p w:rsidR="00A55F80" w:rsidRPr="00B072B4" w:rsidRDefault="00A55F80" w:rsidP="00A55F80">
      <w:pPr>
        <w:spacing w:after="0" w:line="240" w:lineRule="auto"/>
        <w:rPr>
          <w:rFonts w:ascii="Book Antiqua" w:eastAsia="Calibri" w:hAnsi="Book Antiqua" w:cs="Times New Roman"/>
          <w:spacing w:val="30"/>
          <w:sz w:val="12"/>
          <w:szCs w:val="12"/>
          <w:highlight w:val="yellow"/>
        </w:rPr>
      </w:pPr>
    </w:p>
    <w:p w:rsidR="00A55F80" w:rsidRPr="00EF425D" w:rsidRDefault="00EF425D" w:rsidP="00A55F80">
      <w:pPr>
        <w:pStyle w:val="BodyText"/>
        <w:rPr>
          <w:szCs w:val="20"/>
        </w:rPr>
      </w:pPr>
      <w:r>
        <w:rPr>
          <w:bCs/>
          <w:szCs w:val="20"/>
          <w:lang w:bidi="en-US"/>
        </w:rPr>
        <w:t>Versatile</w:t>
      </w:r>
      <w:r w:rsidRPr="00EF425D">
        <w:rPr>
          <w:bCs/>
          <w:szCs w:val="20"/>
          <w:lang w:bidi="en-US"/>
        </w:rPr>
        <w:t xml:space="preserve">, </w:t>
      </w:r>
      <w:r>
        <w:rPr>
          <w:bCs/>
          <w:szCs w:val="20"/>
          <w:lang w:bidi="en-US"/>
        </w:rPr>
        <w:t>highly organized</w:t>
      </w:r>
      <w:r w:rsidRPr="00EF425D">
        <w:rPr>
          <w:bCs/>
          <w:szCs w:val="20"/>
          <w:lang w:bidi="en-US"/>
        </w:rPr>
        <w:t xml:space="preserve"> </w:t>
      </w:r>
      <w:r>
        <w:rPr>
          <w:bCs/>
          <w:szCs w:val="20"/>
          <w:lang w:bidi="en-US"/>
        </w:rPr>
        <w:t>production scheduler with extensive</w:t>
      </w:r>
      <w:r w:rsidR="000741A2">
        <w:rPr>
          <w:szCs w:val="20"/>
          <w:lang w:bidi="en-US"/>
        </w:rPr>
        <w:t xml:space="preserve"> experience developing and implementing</w:t>
      </w:r>
      <w:r w:rsidRPr="00EF425D">
        <w:rPr>
          <w:szCs w:val="20"/>
          <w:lang w:bidi="en-US"/>
        </w:rPr>
        <w:t xml:space="preserve"> </w:t>
      </w:r>
      <w:r w:rsidR="000741A2">
        <w:rPr>
          <w:szCs w:val="20"/>
          <w:lang w:bidi="en-US"/>
        </w:rPr>
        <w:t>streamlined and efficient production processes</w:t>
      </w:r>
      <w:r w:rsidRPr="00EF425D">
        <w:rPr>
          <w:szCs w:val="20"/>
          <w:lang w:bidi="en-US"/>
        </w:rPr>
        <w:t xml:space="preserve">. </w:t>
      </w:r>
      <w:r w:rsidR="000741A2">
        <w:rPr>
          <w:szCs w:val="20"/>
          <w:lang w:bidi="en-US"/>
        </w:rPr>
        <w:t>Diverse skillset incorporates significant expertise in inventory control, material planning, and purchasing within</w:t>
      </w:r>
      <w:r w:rsidR="001A1807">
        <w:rPr>
          <w:szCs w:val="20"/>
          <w:lang w:bidi="en-US"/>
        </w:rPr>
        <w:t xml:space="preserve"> the</w:t>
      </w:r>
      <w:r w:rsidR="000741A2">
        <w:rPr>
          <w:szCs w:val="20"/>
          <w:lang w:bidi="en-US"/>
        </w:rPr>
        <w:t xml:space="preserve"> industrial manufacturing and retail industries. </w:t>
      </w:r>
      <w:r w:rsidRPr="00EF425D">
        <w:rPr>
          <w:szCs w:val="20"/>
          <w:lang w:bidi="en-US"/>
        </w:rPr>
        <w:t xml:space="preserve">Able to effectively motivate </w:t>
      </w:r>
      <w:r w:rsidR="001A1807">
        <w:rPr>
          <w:szCs w:val="20"/>
          <w:lang w:bidi="en-US"/>
        </w:rPr>
        <w:t>supervised personnel</w:t>
      </w:r>
      <w:r w:rsidRPr="00EF425D">
        <w:rPr>
          <w:szCs w:val="20"/>
          <w:lang w:bidi="en-US"/>
        </w:rPr>
        <w:t xml:space="preserve"> to consistently exceed cost, quality, and timing goals. </w:t>
      </w:r>
      <w:r w:rsidR="000741A2">
        <w:rPr>
          <w:szCs w:val="20"/>
          <w:lang w:bidi="en-US"/>
        </w:rPr>
        <w:t>Keen</w:t>
      </w:r>
      <w:r w:rsidRPr="00EF425D">
        <w:rPr>
          <w:szCs w:val="20"/>
          <w:lang w:bidi="en-US"/>
        </w:rPr>
        <w:t xml:space="preserve"> eye for detail with a proven track record of designing and implementing processes that promote a</w:t>
      </w:r>
      <w:r w:rsidR="000741A2">
        <w:rPr>
          <w:szCs w:val="20"/>
          <w:lang w:bidi="en-US"/>
        </w:rPr>
        <w:t xml:space="preserve"> safe, highly productive </w:t>
      </w:r>
      <w:r w:rsidRPr="00EF425D">
        <w:rPr>
          <w:szCs w:val="20"/>
          <w:lang w:bidi="en-US"/>
        </w:rPr>
        <w:t xml:space="preserve">work environment. Exceptional leader and team builder with excellent </w:t>
      </w:r>
      <w:r w:rsidR="000741A2">
        <w:rPr>
          <w:szCs w:val="20"/>
          <w:lang w:bidi="en-US"/>
        </w:rPr>
        <w:t xml:space="preserve">interpersonal </w:t>
      </w:r>
      <w:r w:rsidRPr="00EF425D">
        <w:rPr>
          <w:szCs w:val="20"/>
          <w:lang w:bidi="en-US"/>
        </w:rPr>
        <w:t>communication and conflict resolution skills</w:t>
      </w:r>
      <w:r w:rsidR="00A55F80" w:rsidRPr="00EF425D">
        <w:rPr>
          <w:szCs w:val="20"/>
        </w:rPr>
        <w:t xml:space="preserve">. </w:t>
      </w:r>
      <w:r w:rsidR="001A1807">
        <w:rPr>
          <w:i/>
          <w:iCs/>
          <w:szCs w:val="20"/>
        </w:rPr>
        <w:t>C</w:t>
      </w:r>
      <w:r w:rsidR="00A55F80" w:rsidRPr="00EF425D">
        <w:rPr>
          <w:i/>
          <w:iCs/>
          <w:szCs w:val="20"/>
        </w:rPr>
        <w:t>ore competencies include:</w:t>
      </w:r>
      <w:r w:rsidR="00A55F80" w:rsidRPr="00EF425D">
        <w:rPr>
          <w:szCs w:val="20"/>
        </w:rPr>
        <w:t xml:space="preserve"> </w:t>
      </w:r>
    </w:p>
    <w:p w:rsidR="00A55F80" w:rsidRPr="00EF425D" w:rsidRDefault="00A55F80" w:rsidP="00A55F80">
      <w:pPr>
        <w:pStyle w:val="BodyText"/>
        <w:rPr>
          <w:szCs w:val="20"/>
        </w:rPr>
      </w:pPr>
    </w:p>
    <w:p w:rsidR="00A55F80" w:rsidRPr="00EF425D" w:rsidRDefault="00A55F80" w:rsidP="00A55F80">
      <w:pPr>
        <w:pStyle w:val="BodyText"/>
        <w:tabs>
          <w:tab w:val="left" w:pos="180"/>
          <w:tab w:val="left" w:pos="540"/>
          <w:tab w:val="left" w:pos="5220"/>
          <w:tab w:val="left" w:pos="5580"/>
        </w:tabs>
        <w:rPr>
          <w:szCs w:val="20"/>
        </w:rPr>
      </w:pPr>
      <w:r w:rsidRPr="00EF425D">
        <w:rPr>
          <w:szCs w:val="20"/>
        </w:rPr>
        <w:tab/>
      </w:r>
      <w:r w:rsidRPr="00EF425D">
        <w:rPr>
          <w:szCs w:val="20"/>
        </w:rPr>
        <w:sym w:font="Wingdings" w:char="F0FC"/>
      </w:r>
      <w:r w:rsidRPr="00EF425D">
        <w:rPr>
          <w:szCs w:val="20"/>
        </w:rPr>
        <w:tab/>
      </w:r>
      <w:r w:rsidR="00347FF3" w:rsidRPr="00EF425D">
        <w:rPr>
          <w:szCs w:val="20"/>
        </w:rPr>
        <w:t>Inventory Management</w:t>
      </w:r>
      <w:r w:rsidRPr="00EF425D">
        <w:rPr>
          <w:szCs w:val="20"/>
        </w:rPr>
        <w:tab/>
      </w:r>
      <w:r w:rsidRPr="00EF425D">
        <w:rPr>
          <w:szCs w:val="20"/>
        </w:rPr>
        <w:sym w:font="Wingdings" w:char="F0FC"/>
      </w:r>
      <w:r w:rsidRPr="00EF425D">
        <w:rPr>
          <w:szCs w:val="20"/>
        </w:rPr>
        <w:tab/>
      </w:r>
      <w:r w:rsidR="001A1807">
        <w:rPr>
          <w:szCs w:val="20"/>
        </w:rPr>
        <w:t>Kan-Ban Production Scheduling</w:t>
      </w:r>
    </w:p>
    <w:p w:rsidR="00A55F80" w:rsidRPr="00EF425D" w:rsidRDefault="00A55F80" w:rsidP="00A55F80">
      <w:pPr>
        <w:pStyle w:val="BodyText"/>
        <w:tabs>
          <w:tab w:val="left" w:pos="180"/>
          <w:tab w:val="left" w:pos="540"/>
          <w:tab w:val="left" w:pos="5220"/>
          <w:tab w:val="left" w:pos="5580"/>
        </w:tabs>
        <w:rPr>
          <w:szCs w:val="20"/>
        </w:rPr>
      </w:pPr>
      <w:r w:rsidRPr="00EF425D">
        <w:rPr>
          <w:szCs w:val="20"/>
        </w:rPr>
        <w:tab/>
      </w:r>
      <w:r w:rsidRPr="00EF425D">
        <w:rPr>
          <w:szCs w:val="20"/>
        </w:rPr>
        <w:sym w:font="Wingdings" w:char="F0FC"/>
      </w:r>
      <w:r w:rsidRPr="00EF425D">
        <w:rPr>
          <w:szCs w:val="20"/>
        </w:rPr>
        <w:tab/>
      </w:r>
      <w:r w:rsidR="00DE29CC">
        <w:rPr>
          <w:szCs w:val="20"/>
        </w:rPr>
        <w:t>Management/supervisor</w:t>
      </w:r>
      <w:r w:rsidRPr="00EF425D">
        <w:rPr>
          <w:szCs w:val="20"/>
        </w:rPr>
        <w:tab/>
      </w:r>
      <w:r w:rsidRPr="00EF425D">
        <w:rPr>
          <w:szCs w:val="20"/>
        </w:rPr>
        <w:sym w:font="Wingdings" w:char="F0FC"/>
      </w:r>
      <w:r w:rsidRPr="00EF425D">
        <w:rPr>
          <w:szCs w:val="20"/>
        </w:rPr>
        <w:tab/>
      </w:r>
      <w:r w:rsidR="001A1807">
        <w:rPr>
          <w:szCs w:val="20"/>
        </w:rPr>
        <w:t>Risk Analysis</w:t>
      </w:r>
    </w:p>
    <w:p w:rsidR="00A55F80" w:rsidRPr="00EF425D" w:rsidRDefault="00A55F80" w:rsidP="00A55F80">
      <w:pPr>
        <w:pStyle w:val="BodyText"/>
        <w:tabs>
          <w:tab w:val="left" w:pos="180"/>
          <w:tab w:val="left" w:pos="540"/>
          <w:tab w:val="left" w:pos="5220"/>
          <w:tab w:val="left" w:pos="5580"/>
        </w:tabs>
        <w:rPr>
          <w:szCs w:val="20"/>
        </w:rPr>
      </w:pPr>
      <w:r w:rsidRPr="00EF425D">
        <w:rPr>
          <w:szCs w:val="20"/>
        </w:rPr>
        <w:tab/>
      </w:r>
      <w:r w:rsidRPr="00EF425D">
        <w:rPr>
          <w:szCs w:val="20"/>
        </w:rPr>
        <w:sym w:font="Wingdings" w:char="F0FC"/>
      </w:r>
      <w:r w:rsidRPr="00EF425D">
        <w:rPr>
          <w:szCs w:val="20"/>
        </w:rPr>
        <w:tab/>
      </w:r>
      <w:r w:rsidR="00347FF3" w:rsidRPr="00EF425D">
        <w:rPr>
          <w:szCs w:val="20"/>
        </w:rPr>
        <w:t>Quality Assurance</w:t>
      </w:r>
      <w:r w:rsidRPr="00EF425D">
        <w:rPr>
          <w:szCs w:val="20"/>
        </w:rPr>
        <w:tab/>
      </w:r>
      <w:r w:rsidRPr="00EF425D">
        <w:rPr>
          <w:szCs w:val="20"/>
        </w:rPr>
        <w:sym w:font="Wingdings" w:char="F0FC"/>
      </w:r>
      <w:r w:rsidRPr="00EF425D">
        <w:rPr>
          <w:szCs w:val="20"/>
        </w:rPr>
        <w:tab/>
      </w:r>
      <w:r w:rsidR="00347FF3" w:rsidRPr="00EF425D">
        <w:rPr>
          <w:szCs w:val="20"/>
        </w:rPr>
        <w:t xml:space="preserve">Strategic </w:t>
      </w:r>
      <w:r w:rsidR="001A1807">
        <w:rPr>
          <w:szCs w:val="20"/>
        </w:rPr>
        <w:t>Planning</w:t>
      </w:r>
      <w:r w:rsidRPr="00EF425D">
        <w:rPr>
          <w:szCs w:val="20"/>
        </w:rPr>
        <w:t xml:space="preserve"> </w:t>
      </w:r>
    </w:p>
    <w:p w:rsidR="00A55F80" w:rsidRPr="00EF425D" w:rsidRDefault="00A55F80" w:rsidP="00A55F80">
      <w:pPr>
        <w:pStyle w:val="BodyText"/>
        <w:tabs>
          <w:tab w:val="left" w:pos="180"/>
          <w:tab w:val="left" w:pos="540"/>
          <w:tab w:val="left" w:pos="5220"/>
          <w:tab w:val="left" w:pos="5580"/>
        </w:tabs>
        <w:rPr>
          <w:szCs w:val="20"/>
        </w:rPr>
      </w:pPr>
      <w:r w:rsidRPr="00EF425D">
        <w:rPr>
          <w:szCs w:val="20"/>
        </w:rPr>
        <w:tab/>
      </w:r>
      <w:r w:rsidRPr="00EF425D">
        <w:rPr>
          <w:szCs w:val="20"/>
        </w:rPr>
        <w:sym w:font="Wingdings" w:char="F0FC"/>
      </w:r>
      <w:r w:rsidRPr="00EF425D">
        <w:rPr>
          <w:szCs w:val="20"/>
        </w:rPr>
        <w:tab/>
      </w:r>
      <w:r w:rsidR="00B82776" w:rsidRPr="00EF425D">
        <w:rPr>
          <w:szCs w:val="20"/>
        </w:rPr>
        <w:t>Process Improvement</w:t>
      </w:r>
      <w:r w:rsidRPr="00EF425D">
        <w:rPr>
          <w:szCs w:val="20"/>
        </w:rPr>
        <w:tab/>
      </w:r>
      <w:r w:rsidRPr="00EF425D">
        <w:rPr>
          <w:szCs w:val="20"/>
        </w:rPr>
        <w:sym w:font="Wingdings" w:char="F0FC"/>
      </w:r>
      <w:r w:rsidRPr="00EF425D">
        <w:rPr>
          <w:szCs w:val="20"/>
        </w:rPr>
        <w:tab/>
      </w:r>
      <w:r w:rsidR="00347FF3" w:rsidRPr="00EF425D">
        <w:rPr>
          <w:szCs w:val="20"/>
        </w:rPr>
        <w:t>Regulatory Compliance</w:t>
      </w:r>
    </w:p>
    <w:p w:rsidR="00A55F80" w:rsidRDefault="00A55F80" w:rsidP="00A55F80">
      <w:pPr>
        <w:pStyle w:val="BodyText"/>
        <w:tabs>
          <w:tab w:val="left" w:pos="180"/>
          <w:tab w:val="left" w:pos="540"/>
          <w:tab w:val="left" w:pos="5220"/>
          <w:tab w:val="left" w:pos="5580"/>
        </w:tabs>
        <w:rPr>
          <w:szCs w:val="20"/>
        </w:rPr>
      </w:pPr>
      <w:r w:rsidRPr="00EF425D">
        <w:rPr>
          <w:szCs w:val="20"/>
        </w:rPr>
        <w:tab/>
      </w:r>
      <w:r w:rsidRPr="00EF425D">
        <w:rPr>
          <w:szCs w:val="20"/>
        </w:rPr>
        <w:sym w:font="Wingdings" w:char="F0FC"/>
      </w:r>
      <w:r w:rsidRPr="00EF425D">
        <w:rPr>
          <w:szCs w:val="20"/>
        </w:rPr>
        <w:tab/>
      </w:r>
      <w:r w:rsidR="00347FF3" w:rsidRPr="00EF425D">
        <w:rPr>
          <w:szCs w:val="20"/>
        </w:rPr>
        <w:t>Team Building &amp; Leadership</w:t>
      </w:r>
      <w:r w:rsidRPr="00EF425D">
        <w:rPr>
          <w:szCs w:val="20"/>
        </w:rPr>
        <w:tab/>
      </w:r>
      <w:r w:rsidRPr="00EF425D">
        <w:rPr>
          <w:szCs w:val="20"/>
        </w:rPr>
        <w:sym w:font="Wingdings" w:char="F0FC"/>
      </w:r>
      <w:r w:rsidRPr="00EF425D">
        <w:rPr>
          <w:szCs w:val="20"/>
        </w:rPr>
        <w:tab/>
      </w:r>
      <w:r w:rsidR="00347FF3">
        <w:rPr>
          <w:szCs w:val="20"/>
        </w:rPr>
        <w:t>Interpersonal Communication</w:t>
      </w:r>
    </w:p>
    <w:p w:rsidR="00610C25" w:rsidRPr="008115D3" w:rsidRDefault="00610C25" w:rsidP="00A55F80">
      <w:pPr>
        <w:pStyle w:val="BodyText"/>
        <w:tabs>
          <w:tab w:val="left" w:pos="180"/>
          <w:tab w:val="left" w:pos="540"/>
          <w:tab w:val="left" w:pos="5220"/>
          <w:tab w:val="left" w:pos="5580"/>
        </w:tabs>
        <w:rPr>
          <w:szCs w:val="20"/>
        </w:rPr>
      </w:pPr>
    </w:p>
    <w:p w:rsidR="00A55F80" w:rsidRPr="00610C25" w:rsidRDefault="00610C25" w:rsidP="00610C25">
      <w:pPr>
        <w:pStyle w:val="PlainText"/>
        <w:rPr>
          <w:rFonts w:ascii="Book Antiqua" w:eastAsia="MS Mincho" w:hAnsi="Book Antiqua"/>
        </w:rPr>
      </w:pPr>
      <w:r w:rsidRPr="008115D3">
        <w:rPr>
          <w:rFonts w:ascii="Book Antiqua" w:eastAsia="MS Mincho" w:hAnsi="Book Antiqua"/>
          <w:b/>
          <w:bCs/>
        </w:rPr>
        <w:t xml:space="preserve">Bachelor of Science in Business </w:t>
      </w:r>
      <w:r>
        <w:rPr>
          <w:rFonts w:ascii="Book Antiqua" w:eastAsia="MS Mincho" w:hAnsi="Book Antiqua"/>
          <w:b/>
          <w:bCs/>
        </w:rPr>
        <w:t xml:space="preserve">Management &amp; </w:t>
      </w:r>
      <w:r w:rsidRPr="008115D3">
        <w:rPr>
          <w:rFonts w:ascii="Book Antiqua" w:eastAsia="MS Mincho" w:hAnsi="Book Antiqua"/>
          <w:b/>
          <w:bCs/>
        </w:rPr>
        <w:t>Administration</w:t>
      </w:r>
      <w:r>
        <w:rPr>
          <w:rFonts w:ascii="Book Antiqua" w:eastAsia="MS Mincho" w:hAnsi="Book Antiqua"/>
          <w:b/>
          <w:bCs/>
        </w:rPr>
        <w:t xml:space="preserve"> </w:t>
      </w:r>
      <w:r w:rsidRPr="008115D3">
        <w:rPr>
          <w:rFonts w:ascii="Book Antiqua" w:eastAsia="MS Mincho" w:hAnsi="Book Antiqua"/>
        </w:rPr>
        <w:t xml:space="preserve">– </w:t>
      </w:r>
      <w:r>
        <w:rPr>
          <w:rFonts w:ascii="Book Antiqua" w:eastAsia="MS Mincho" w:hAnsi="Book Antiqua"/>
        </w:rPr>
        <w:t>Colorado State University, Pueblo, CO</w:t>
      </w:r>
    </w:p>
    <w:p w:rsidR="00A55F80" w:rsidRPr="008115D3" w:rsidRDefault="00A55F80" w:rsidP="00A55F80">
      <w:pPr>
        <w:pStyle w:val="Heading1"/>
        <w:rPr>
          <w:szCs w:val="20"/>
        </w:rPr>
      </w:pPr>
      <w:r w:rsidRPr="008115D3">
        <w:rPr>
          <w:szCs w:val="20"/>
        </w:rPr>
        <w:t>Professional Experience</w:t>
      </w:r>
    </w:p>
    <w:p w:rsidR="00A55F80" w:rsidRPr="008115D3" w:rsidRDefault="00A55F80" w:rsidP="00A55F80">
      <w:pPr>
        <w:pStyle w:val="BodyText"/>
        <w:rPr>
          <w:szCs w:val="20"/>
        </w:rPr>
      </w:pPr>
    </w:p>
    <w:p w:rsidR="00A55F80" w:rsidRPr="008115D3" w:rsidRDefault="00AB503D" w:rsidP="00A55F80">
      <w:pPr>
        <w:tabs>
          <w:tab w:val="right" w:pos="10260"/>
        </w:tabs>
        <w:spacing w:after="0" w:line="240" w:lineRule="auto"/>
        <w:rPr>
          <w:rFonts w:ascii="Book Antiqua" w:eastAsia="Calibri" w:hAnsi="Book Antiqua" w:cs="Times New Roman"/>
          <w:sz w:val="20"/>
          <w:szCs w:val="20"/>
        </w:rPr>
      </w:pPr>
      <w:r>
        <w:rPr>
          <w:rFonts w:ascii="Book Antiqua" w:eastAsia="Calibri" w:hAnsi="Book Antiqua" w:cs="Times New Roman"/>
          <w:sz w:val="20"/>
          <w:szCs w:val="20"/>
        </w:rPr>
        <w:t xml:space="preserve">Mars </w:t>
      </w:r>
      <w:proofErr w:type="spellStart"/>
      <w:r>
        <w:rPr>
          <w:rFonts w:ascii="Book Antiqua" w:eastAsia="Calibri" w:hAnsi="Book Antiqua" w:cs="Times New Roman"/>
          <w:sz w:val="20"/>
          <w:szCs w:val="20"/>
        </w:rPr>
        <w:t>Petcare</w:t>
      </w:r>
      <w:proofErr w:type="spellEnd"/>
      <w:r w:rsidR="00B072B4">
        <w:rPr>
          <w:rFonts w:ascii="Book Antiqua" w:eastAsia="Calibri" w:hAnsi="Book Antiqua" w:cs="Times New Roman"/>
          <w:sz w:val="20"/>
          <w:szCs w:val="20"/>
        </w:rPr>
        <w:t>,</w:t>
      </w:r>
      <w:r>
        <w:rPr>
          <w:rFonts w:ascii="Book Antiqua" w:eastAsia="Calibri" w:hAnsi="Book Antiqua" w:cs="Times New Roman"/>
          <w:sz w:val="20"/>
          <w:szCs w:val="20"/>
        </w:rPr>
        <w:t xml:space="preserve"> Pueblo, CO</w:t>
      </w:r>
      <w:r w:rsidR="00A55F80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>2012</w:t>
      </w:r>
      <w:r w:rsidR="00A55F80">
        <w:rPr>
          <w:rFonts w:ascii="Book Antiqua" w:hAnsi="Book Antiqua"/>
          <w:sz w:val="20"/>
          <w:szCs w:val="20"/>
        </w:rPr>
        <w:t xml:space="preserve"> – </w:t>
      </w:r>
      <w:r>
        <w:rPr>
          <w:rFonts w:ascii="Book Antiqua" w:hAnsi="Book Antiqua"/>
          <w:sz w:val="20"/>
          <w:szCs w:val="20"/>
        </w:rPr>
        <w:t>2013</w:t>
      </w:r>
    </w:p>
    <w:p w:rsidR="00A55F80" w:rsidRPr="008115D3" w:rsidRDefault="00C474FD" w:rsidP="00A55F80">
      <w:pPr>
        <w:tabs>
          <w:tab w:val="right" w:pos="9900"/>
        </w:tabs>
        <w:spacing w:after="0" w:line="240" w:lineRule="auto"/>
        <w:rPr>
          <w:rFonts w:ascii="Book Antiqua" w:eastAsia="Calibri" w:hAnsi="Book Antiqua" w:cs="Times New Roman"/>
          <w:iCs/>
          <w:color w:val="000000"/>
          <w:sz w:val="20"/>
          <w:szCs w:val="20"/>
        </w:rPr>
      </w:pPr>
      <w:r>
        <w:rPr>
          <w:rFonts w:ascii="Book Antiqua" w:eastAsia="Calibri" w:hAnsi="Book Antiqua" w:cs="Book Antiqua"/>
          <w:b/>
          <w:i/>
          <w:iCs/>
          <w:color w:val="000000"/>
          <w:sz w:val="20"/>
          <w:szCs w:val="20"/>
        </w:rPr>
        <w:t>Production Scheduler</w:t>
      </w:r>
    </w:p>
    <w:p w:rsidR="00A55F80" w:rsidRPr="008115D3" w:rsidRDefault="00C474FD" w:rsidP="00A55F80">
      <w:pPr>
        <w:pStyle w:val="BodyText"/>
        <w:tabs>
          <w:tab w:val="right" w:pos="9900"/>
          <w:tab w:val="left" w:pos="11520"/>
        </w:tabs>
        <w:rPr>
          <w:szCs w:val="20"/>
        </w:rPr>
      </w:pPr>
      <w:r>
        <w:rPr>
          <w:szCs w:val="20"/>
        </w:rPr>
        <w:t>Responsible for scheduling weekly production and packaging for four different</w:t>
      </w:r>
      <w:r w:rsidR="00E56F8B">
        <w:rPr>
          <w:szCs w:val="20"/>
        </w:rPr>
        <w:t xml:space="preserve"> brands of pet food in a</w:t>
      </w:r>
      <w:r>
        <w:rPr>
          <w:szCs w:val="20"/>
        </w:rPr>
        <w:t xml:space="preserve"> variety of packaging forms</w:t>
      </w:r>
      <w:r w:rsidR="00B072B4">
        <w:rPr>
          <w:szCs w:val="20"/>
        </w:rPr>
        <w:t>.</w:t>
      </w:r>
      <w:r>
        <w:rPr>
          <w:szCs w:val="20"/>
        </w:rPr>
        <w:t xml:space="preserve"> Reviewed and managed daily bulk and micro ingredient inventories to ensure adherence to established processes and identify any potential outages or excess.</w:t>
      </w:r>
    </w:p>
    <w:p w:rsidR="000A1A85" w:rsidRPr="000A1A85" w:rsidRDefault="000A1A85" w:rsidP="00A55F80">
      <w:pPr>
        <w:pStyle w:val="BodyText"/>
        <w:numPr>
          <w:ilvl w:val="0"/>
          <w:numId w:val="1"/>
        </w:numPr>
        <w:tabs>
          <w:tab w:val="right" w:pos="9900"/>
          <w:tab w:val="left" w:pos="11520"/>
        </w:tabs>
        <w:rPr>
          <w:rFonts w:cs="Book Antiqua"/>
          <w:szCs w:val="2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Provide data and analysis for poorly performing bulk ingredient/suppliers and acted as supporting role in defining the solution</w:t>
      </w:r>
    </w:p>
    <w:p w:rsidR="000A1A85" w:rsidRPr="000A1A85" w:rsidRDefault="000A1A85" w:rsidP="00A55F80">
      <w:pPr>
        <w:pStyle w:val="BodyText"/>
        <w:numPr>
          <w:ilvl w:val="0"/>
          <w:numId w:val="1"/>
        </w:numPr>
        <w:tabs>
          <w:tab w:val="right" w:pos="9900"/>
          <w:tab w:val="left" w:pos="11520"/>
        </w:tabs>
        <w:rPr>
          <w:rFonts w:cs="Book Antiqua"/>
          <w:szCs w:val="2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Expedited materials to avoid shutdown.</w:t>
      </w:r>
    </w:p>
    <w:p w:rsidR="00A55F80" w:rsidRPr="008115D3" w:rsidRDefault="00C474FD" w:rsidP="00A55F80">
      <w:pPr>
        <w:pStyle w:val="BodyText"/>
        <w:numPr>
          <w:ilvl w:val="0"/>
          <w:numId w:val="1"/>
        </w:numPr>
        <w:tabs>
          <w:tab w:val="right" w:pos="9900"/>
          <w:tab w:val="left" w:pos="11520"/>
        </w:tabs>
        <w:rPr>
          <w:rFonts w:cs="Book Antiqua"/>
          <w:szCs w:val="20"/>
        </w:rPr>
      </w:pPr>
      <w:r>
        <w:rPr>
          <w:szCs w:val="20"/>
        </w:rPr>
        <w:t>Successfully maintained a 85-95%</w:t>
      </w:r>
      <w:r w:rsidR="00E56F8B">
        <w:rPr>
          <w:szCs w:val="20"/>
        </w:rPr>
        <w:t xml:space="preserve"> </w:t>
      </w:r>
      <w:r>
        <w:rPr>
          <w:szCs w:val="20"/>
        </w:rPr>
        <w:t>production schedule adherence ratio</w:t>
      </w:r>
      <w:r w:rsidR="00B072B4">
        <w:rPr>
          <w:rFonts w:cs="Book Antiqua"/>
          <w:szCs w:val="20"/>
        </w:rPr>
        <w:t>.</w:t>
      </w:r>
    </w:p>
    <w:p w:rsidR="00A55F80" w:rsidRDefault="00A55F80" w:rsidP="00A55F80">
      <w:pPr>
        <w:tabs>
          <w:tab w:val="right" w:pos="9900"/>
        </w:tabs>
        <w:spacing w:after="0" w:line="240" w:lineRule="auto"/>
        <w:rPr>
          <w:rFonts w:ascii="Book Antiqua" w:hAnsi="Book Antiqua" w:cs="Book Antiqua"/>
          <w:i/>
          <w:iCs/>
          <w:color w:val="000000"/>
          <w:sz w:val="20"/>
          <w:szCs w:val="20"/>
        </w:rPr>
      </w:pPr>
    </w:p>
    <w:p w:rsidR="00B072B4" w:rsidRPr="008115D3" w:rsidRDefault="003474B0" w:rsidP="00B072B4">
      <w:pPr>
        <w:tabs>
          <w:tab w:val="right" w:pos="10260"/>
        </w:tabs>
        <w:spacing w:after="0" w:line="240" w:lineRule="auto"/>
        <w:rPr>
          <w:rFonts w:ascii="Book Antiqua" w:eastAsia="Calibri" w:hAnsi="Book Antiqua" w:cs="Times New Roman"/>
          <w:sz w:val="20"/>
          <w:szCs w:val="20"/>
        </w:rPr>
      </w:pPr>
      <w:r>
        <w:rPr>
          <w:rFonts w:ascii="Book Antiqua" w:eastAsia="Calibri" w:hAnsi="Book Antiqua" w:cs="Times New Roman"/>
          <w:sz w:val="20"/>
          <w:szCs w:val="20"/>
        </w:rPr>
        <w:t>AT&amp;T</w:t>
      </w:r>
      <w:r w:rsidR="00B072B4">
        <w:rPr>
          <w:rFonts w:ascii="Book Antiqua" w:eastAsia="Calibri" w:hAnsi="Book Antiqua" w:cs="Times New Roman"/>
          <w:sz w:val="20"/>
          <w:szCs w:val="20"/>
        </w:rPr>
        <w:t xml:space="preserve">, </w:t>
      </w:r>
      <w:r>
        <w:rPr>
          <w:rFonts w:ascii="Book Antiqua" w:eastAsia="Calibri" w:hAnsi="Book Antiqua" w:cs="Times New Roman"/>
          <w:sz w:val="20"/>
          <w:szCs w:val="20"/>
        </w:rPr>
        <w:t>Pueblo, CO</w:t>
      </w:r>
      <w:r w:rsidR="00157E76">
        <w:rPr>
          <w:rFonts w:ascii="Book Antiqua" w:hAnsi="Book Antiqua"/>
          <w:sz w:val="20"/>
          <w:szCs w:val="20"/>
        </w:rPr>
        <w:t xml:space="preserve"> </w:t>
      </w:r>
      <w:r w:rsidR="00157E76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>2011</w:t>
      </w:r>
      <w:r w:rsidR="00157E76">
        <w:rPr>
          <w:rFonts w:ascii="Book Antiqua" w:hAnsi="Book Antiqua"/>
          <w:sz w:val="20"/>
          <w:szCs w:val="20"/>
        </w:rPr>
        <w:t xml:space="preserve"> – </w:t>
      </w:r>
      <w:r>
        <w:rPr>
          <w:rFonts w:ascii="Book Antiqua" w:hAnsi="Book Antiqua"/>
          <w:sz w:val="20"/>
          <w:szCs w:val="20"/>
        </w:rPr>
        <w:t>2012</w:t>
      </w:r>
    </w:p>
    <w:p w:rsidR="00B072B4" w:rsidRPr="008115D3" w:rsidRDefault="003474B0" w:rsidP="00B072B4">
      <w:pPr>
        <w:tabs>
          <w:tab w:val="right" w:pos="9900"/>
        </w:tabs>
        <w:spacing w:after="0" w:line="240" w:lineRule="auto"/>
        <w:rPr>
          <w:rFonts w:ascii="Book Antiqua" w:eastAsia="Calibri" w:hAnsi="Book Antiqua" w:cs="Times New Roman"/>
          <w:iCs/>
          <w:color w:val="000000"/>
          <w:sz w:val="20"/>
          <w:szCs w:val="20"/>
        </w:rPr>
      </w:pPr>
      <w:r>
        <w:rPr>
          <w:rFonts w:ascii="Book Antiqua" w:eastAsia="Calibri" w:hAnsi="Book Antiqua" w:cs="Book Antiqua"/>
          <w:b/>
          <w:i/>
          <w:iCs/>
          <w:color w:val="000000"/>
          <w:sz w:val="20"/>
          <w:szCs w:val="20"/>
        </w:rPr>
        <w:t>Customer Service Representative</w:t>
      </w:r>
    </w:p>
    <w:p w:rsidR="00B072B4" w:rsidRDefault="003474B0" w:rsidP="00B072B4">
      <w:pPr>
        <w:pStyle w:val="BodyText"/>
        <w:tabs>
          <w:tab w:val="right" w:pos="9900"/>
          <w:tab w:val="left" w:pos="11520"/>
        </w:tabs>
        <w:rPr>
          <w:szCs w:val="20"/>
        </w:rPr>
      </w:pPr>
      <w:r>
        <w:rPr>
          <w:szCs w:val="20"/>
        </w:rPr>
        <w:t>Greeted and assisted customers with technical and merchandise questions for numerous AT&amp;T product lines</w:t>
      </w:r>
      <w:r w:rsidR="00B072B4">
        <w:rPr>
          <w:szCs w:val="20"/>
        </w:rPr>
        <w:t xml:space="preserve">. </w:t>
      </w:r>
    </w:p>
    <w:p w:rsidR="003474B0" w:rsidRDefault="003474B0" w:rsidP="00B072B4">
      <w:pPr>
        <w:pStyle w:val="BodyText"/>
        <w:tabs>
          <w:tab w:val="right" w:pos="9900"/>
          <w:tab w:val="left" w:pos="11520"/>
        </w:tabs>
        <w:rPr>
          <w:szCs w:val="20"/>
        </w:rPr>
      </w:pPr>
    </w:p>
    <w:p w:rsidR="003474B0" w:rsidRPr="008115D3" w:rsidRDefault="003474B0" w:rsidP="003474B0">
      <w:pPr>
        <w:tabs>
          <w:tab w:val="right" w:pos="10260"/>
        </w:tabs>
        <w:spacing w:after="0" w:line="240" w:lineRule="auto"/>
        <w:rPr>
          <w:rFonts w:ascii="Book Antiqua" w:eastAsia="Calibri" w:hAnsi="Book Antiqua" w:cs="Times New Roman"/>
          <w:sz w:val="20"/>
          <w:szCs w:val="20"/>
        </w:rPr>
      </w:pPr>
      <w:r>
        <w:rPr>
          <w:rFonts w:ascii="Book Antiqua" w:eastAsia="Calibri" w:hAnsi="Book Antiqua" w:cs="Times New Roman"/>
          <w:sz w:val="20"/>
          <w:szCs w:val="20"/>
        </w:rPr>
        <w:t>Superior Technical Resources – Lockheed Martin, Colorado Springs, CO</w:t>
      </w:r>
      <w:r>
        <w:rPr>
          <w:rFonts w:ascii="Book Antiqua" w:hAnsi="Book Antiqua"/>
          <w:sz w:val="20"/>
          <w:szCs w:val="20"/>
        </w:rPr>
        <w:tab/>
        <w:t>2010 – 2011</w:t>
      </w:r>
    </w:p>
    <w:p w:rsidR="003474B0" w:rsidRPr="008115D3" w:rsidRDefault="003474B0" w:rsidP="003474B0">
      <w:pPr>
        <w:tabs>
          <w:tab w:val="right" w:pos="9900"/>
        </w:tabs>
        <w:spacing w:after="0" w:line="240" w:lineRule="auto"/>
        <w:rPr>
          <w:rFonts w:ascii="Book Antiqua" w:eastAsia="Calibri" w:hAnsi="Book Antiqua" w:cs="Times New Roman"/>
          <w:iCs/>
          <w:color w:val="000000"/>
          <w:sz w:val="20"/>
          <w:szCs w:val="20"/>
        </w:rPr>
      </w:pPr>
      <w:r>
        <w:rPr>
          <w:rFonts w:ascii="Book Antiqua" w:eastAsia="Calibri" w:hAnsi="Book Antiqua" w:cs="Book Antiqua"/>
          <w:b/>
          <w:i/>
          <w:iCs/>
          <w:color w:val="000000"/>
          <w:sz w:val="20"/>
          <w:szCs w:val="20"/>
        </w:rPr>
        <w:t>Material Handler</w:t>
      </w:r>
    </w:p>
    <w:p w:rsidR="003474B0" w:rsidRPr="008115D3" w:rsidRDefault="003474B0" w:rsidP="003474B0">
      <w:pPr>
        <w:pStyle w:val="BodyText"/>
        <w:tabs>
          <w:tab w:val="right" w:pos="9900"/>
          <w:tab w:val="left" w:pos="11520"/>
        </w:tabs>
        <w:rPr>
          <w:szCs w:val="20"/>
        </w:rPr>
      </w:pPr>
      <w:r>
        <w:rPr>
          <w:szCs w:val="20"/>
        </w:rPr>
        <w:t>Provided critical support to key warehouse operations, including unloading trucks, inventory management, and inventory database maintenance.</w:t>
      </w:r>
    </w:p>
    <w:p w:rsidR="003474B0" w:rsidRDefault="003474B0" w:rsidP="003474B0">
      <w:pPr>
        <w:pStyle w:val="BodyText"/>
        <w:numPr>
          <w:ilvl w:val="0"/>
          <w:numId w:val="1"/>
        </w:numPr>
        <w:tabs>
          <w:tab w:val="right" w:pos="9900"/>
          <w:tab w:val="left" w:pos="11520"/>
        </w:tabs>
        <w:rPr>
          <w:rFonts w:cs="Book Antiqua"/>
          <w:szCs w:val="20"/>
        </w:rPr>
      </w:pPr>
      <w:r>
        <w:rPr>
          <w:szCs w:val="20"/>
        </w:rPr>
        <w:t>Analyze</w:t>
      </w:r>
      <w:r w:rsidR="002F2588">
        <w:rPr>
          <w:szCs w:val="20"/>
        </w:rPr>
        <w:t>d</w:t>
      </w:r>
      <w:r>
        <w:rPr>
          <w:szCs w:val="20"/>
        </w:rPr>
        <w:t xml:space="preserve"> inventories</w:t>
      </w:r>
      <w:r w:rsidR="006C6703">
        <w:rPr>
          <w:szCs w:val="20"/>
        </w:rPr>
        <w:t xml:space="preserve"> to properly identify and tag government or company property</w:t>
      </w:r>
      <w:r w:rsidR="006C6703">
        <w:rPr>
          <w:rFonts w:cs="Book Antiqua"/>
          <w:szCs w:val="20"/>
        </w:rPr>
        <w:t>, updating property management system to track necessary items.</w:t>
      </w:r>
    </w:p>
    <w:p w:rsidR="001B0852" w:rsidRDefault="001B0852" w:rsidP="001B0852">
      <w:pPr>
        <w:pStyle w:val="BodyText"/>
        <w:tabs>
          <w:tab w:val="right" w:pos="9900"/>
          <w:tab w:val="left" w:pos="11520"/>
        </w:tabs>
        <w:rPr>
          <w:rFonts w:cs="Book Antiqua"/>
          <w:szCs w:val="20"/>
        </w:rPr>
      </w:pPr>
    </w:p>
    <w:p w:rsidR="001B0852" w:rsidRPr="008115D3" w:rsidRDefault="001B0852" w:rsidP="001B0852">
      <w:pPr>
        <w:tabs>
          <w:tab w:val="right" w:pos="10260"/>
        </w:tabs>
        <w:spacing w:after="0" w:line="240" w:lineRule="auto"/>
        <w:rPr>
          <w:rFonts w:ascii="Book Antiqua" w:eastAsia="Calibri" w:hAnsi="Book Antiqua" w:cs="Times New Roman"/>
          <w:sz w:val="20"/>
          <w:szCs w:val="20"/>
        </w:rPr>
      </w:pPr>
      <w:r>
        <w:rPr>
          <w:rFonts w:ascii="Book Antiqua" w:eastAsia="Calibri" w:hAnsi="Book Antiqua" w:cs="Times New Roman"/>
          <w:sz w:val="20"/>
          <w:szCs w:val="20"/>
        </w:rPr>
        <w:t>DGI Supply, Pueblo, CO</w:t>
      </w:r>
      <w:bookmarkStart w:id="0" w:name="_GoBack"/>
      <w:bookmarkEnd w:id="0"/>
      <w:r>
        <w:rPr>
          <w:rFonts w:ascii="Book Antiqua" w:hAnsi="Book Antiqua"/>
          <w:sz w:val="20"/>
          <w:szCs w:val="20"/>
        </w:rPr>
        <w:tab/>
        <w:t>2008 – 2009</w:t>
      </w:r>
    </w:p>
    <w:p w:rsidR="001B0852" w:rsidRPr="008115D3" w:rsidRDefault="001B0852" w:rsidP="001B0852">
      <w:pPr>
        <w:tabs>
          <w:tab w:val="right" w:pos="9900"/>
        </w:tabs>
        <w:spacing w:after="0" w:line="240" w:lineRule="auto"/>
        <w:rPr>
          <w:rFonts w:ascii="Book Antiqua" w:eastAsia="Calibri" w:hAnsi="Book Antiqua" w:cs="Times New Roman"/>
          <w:iCs/>
          <w:color w:val="000000"/>
          <w:sz w:val="20"/>
          <w:szCs w:val="20"/>
        </w:rPr>
      </w:pPr>
      <w:r>
        <w:rPr>
          <w:rFonts w:ascii="Book Antiqua" w:eastAsia="Calibri" w:hAnsi="Book Antiqua" w:cs="Book Antiqua"/>
          <w:b/>
          <w:i/>
          <w:iCs/>
          <w:color w:val="000000"/>
          <w:sz w:val="20"/>
          <w:szCs w:val="20"/>
        </w:rPr>
        <w:t>Material Planner</w:t>
      </w:r>
    </w:p>
    <w:p w:rsidR="001B0852" w:rsidRPr="008115D3" w:rsidRDefault="00A942CD" w:rsidP="001B0852">
      <w:pPr>
        <w:pStyle w:val="BodyText"/>
        <w:tabs>
          <w:tab w:val="right" w:pos="9900"/>
          <w:tab w:val="left" w:pos="11520"/>
        </w:tabs>
        <w:rPr>
          <w:szCs w:val="20"/>
        </w:rPr>
      </w:pPr>
      <w:r>
        <w:rPr>
          <w:szCs w:val="20"/>
        </w:rPr>
        <w:t>Charged with oversight and supervision of key inventory management functions, including placing orders, receiving local warehouse stock, and delivering materials.</w:t>
      </w:r>
    </w:p>
    <w:p w:rsidR="001B0852" w:rsidRDefault="004701CE" w:rsidP="001B0852">
      <w:pPr>
        <w:pStyle w:val="BodyText"/>
        <w:numPr>
          <w:ilvl w:val="0"/>
          <w:numId w:val="1"/>
        </w:numPr>
        <w:tabs>
          <w:tab w:val="right" w:pos="9900"/>
          <w:tab w:val="left" w:pos="11520"/>
        </w:tabs>
        <w:rPr>
          <w:rFonts w:cs="Book Antiqua"/>
          <w:szCs w:val="20"/>
        </w:rPr>
      </w:pPr>
      <w:r>
        <w:rPr>
          <w:szCs w:val="20"/>
        </w:rPr>
        <w:t>Maintained inventory levels and processed safety equipment orders for v</w:t>
      </w:r>
      <w:r w:rsidR="00E54DF5">
        <w:rPr>
          <w:szCs w:val="20"/>
        </w:rPr>
        <w:t>ending machines.</w:t>
      </w:r>
    </w:p>
    <w:p w:rsidR="004701CE" w:rsidRDefault="004701CE" w:rsidP="001B0852">
      <w:pPr>
        <w:pStyle w:val="BodyText"/>
        <w:numPr>
          <w:ilvl w:val="0"/>
          <w:numId w:val="1"/>
        </w:numPr>
        <w:tabs>
          <w:tab w:val="right" w:pos="9900"/>
          <w:tab w:val="left" w:pos="11520"/>
        </w:tabs>
        <w:rPr>
          <w:rFonts w:cs="Book Antiqua"/>
          <w:szCs w:val="20"/>
        </w:rPr>
      </w:pPr>
      <w:r>
        <w:rPr>
          <w:rFonts w:cs="Book Antiqua"/>
          <w:szCs w:val="20"/>
        </w:rPr>
        <w:t>Utilized strategic planning, prioritization, and efficient project management skills to consistently accomplish project objectives on time and under budget while simultaneously optimizing quality standards.</w:t>
      </w:r>
    </w:p>
    <w:p w:rsidR="00E54DF5" w:rsidRDefault="00E54DF5" w:rsidP="00E54DF5">
      <w:pPr>
        <w:pStyle w:val="BodyText"/>
        <w:tabs>
          <w:tab w:val="right" w:pos="9900"/>
          <w:tab w:val="left" w:pos="11520"/>
        </w:tabs>
        <w:rPr>
          <w:rFonts w:cs="Book Antiqua"/>
          <w:szCs w:val="20"/>
        </w:rPr>
      </w:pPr>
    </w:p>
    <w:p w:rsidR="00E54DF5" w:rsidRDefault="00E54DF5" w:rsidP="00E54DF5">
      <w:pPr>
        <w:pStyle w:val="BodyText"/>
        <w:tabs>
          <w:tab w:val="right" w:pos="9900"/>
          <w:tab w:val="left" w:pos="11520"/>
        </w:tabs>
        <w:rPr>
          <w:rFonts w:cs="Book Antiqua"/>
          <w:szCs w:val="20"/>
        </w:rPr>
      </w:pPr>
      <w:r>
        <w:rPr>
          <w:rFonts w:cs="Book Antiqua"/>
          <w:b/>
          <w:szCs w:val="20"/>
          <w:u w:val="single"/>
        </w:rPr>
        <w:t>Other Positions Include:</w:t>
      </w:r>
    </w:p>
    <w:p w:rsidR="001B0852" w:rsidRDefault="00E54DF5" w:rsidP="00E54DF5">
      <w:pPr>
        <w:pStyle w:val="BodyText"/>
        <w:tabs>
          <w:tab w:val="right" w:pos="10260"/>
          <w:tab w:val="left" w:pos="11520"/>
        </w:tabs>
        <w:rPr>
          <w:rFonts w:cs="Book Antiqua"/>
          <w:szCs w:val="20"/>
        </w:rPr>
      </w:pPr>
      <w:r>
        <w:rPr>
          <w:rFonts w:cs="Book Antiqua"/>
          <w:b/>
          <w:szCs w:val="20"/>
        </w:rPr>
        <w:t xml:space="preserve">Senior Application Specialist – </w:t>
      </w:r>
      <w:r>
        <w:rPr>
          <w:rFonts w:cs="Book Antiqua"/>
          <w:szCs w:val="20"/>
        </w:rPr>
        <w:t>Receivable Management Services</w:t>
      </w:r>
      <w:r>
        <w:rPr>
          <w:rFonts w:cs="Book Antiqua"/>
          <w:szCs w:val="20"/>
        </w:rPr>
        <w:tab/>
        <w:t>2006 – 2008</w:t>
      </w:r>
    </w:p>
    <w:p w:rsidR="00E54DF5" w:rsidRDefault="00E54DF5" w:rsidP="00E54DF5">
      <w:pPr>
        <w:pStyle w:val="BodyText"/>
        <w:tabs>
          <w:tab w:val="right" w:pos="10260"/>
          <w:tab w:val="left" w:pos="11520"/>
        </w:tabs>
        <w:rPr>
          <w:rFonts w:cs="Book Antiqua"/>
          <w:szCs w:val="20"/>
        </w:rPr>
      </w:pPr>
      <w:r>
        <w:rPr>
          <w:rFonts w:cs="Book Antiqua"/>
          <w:b/>
          <w:szCs w:val="20"/>
        </w:rPr>
        <w:t xml:space="preserve">Associate Coordinator, Planning &amp; Control </w:t>
      </w:r>
      <w:r>
        <w:rPr>
          <w:rFonts w:cs="Book Antiqua"/>
          <w:szCs w:val="20"/>
        </w:rPr>
        <w:t>– Ball Packaging Corporation</w:t>
      </w:r>
      <w:r>
        <w:rPr>
          <w:rFonts w:cs="Book Antiqua"/>
          <w:szCs w:val="20"/>
        </w:rPr>
        <w:tab/>
        <w:t>2004</w:t>
      </w:r>
      <w:r w:rsidR="00122396">
        <w:rPr>
          <w:rFonts w:cs="Book Antiqua"/>
          <w:szCs w:val="20"/>
        </w:rPr>
        <w:t xml:space="preserve"> – </w:t>
      </w:r>
      <w:r>
        <w:rPr>
          <w:rFonts w:cs="Book Antiqua"/>
          <w:szCs w:val="20"/>
        </w:rPr>
        <w:t>2005</w:t>
      </w:r>
    </w:p>
    <w:p w:rsidR="00E54DF5" w:rsidRDefault="00E54DF5" w:rsidP="00E54DF5">
      <w:pPr>
        <w:pStyle w:val="BodyText"/>
        <w:tabs>
          <w:tab w:val="right" w:pos="10260"/>
          <w:tab w:val="left" w:pos="11520"/>
        </w:tabs>
        <w:rPr>
          <w:rFonts w:cs="Book Antiqua"/>
          <w:szCs w:val="20"/>
        </w:rPr>
      </w:pPr>
      <w:r w:rsidRPr="00E54DF5">
        <w:rPr>
          <w:rFonts w:cs="Book Antiqua"/>
          <w:b/>
          <w:szCs w:val="20"/>
        </w:rPr>
        <w:t>Demand Flow Manufacturing Materials Analyst</w:t>
      </w:r>
      <w:r>
        <w:rPr>
          <w:rFonts w:cs="Book Antiqua"/>
          <w:b/>
          <w:szCs w:val="20"/>
        </w:rPr>
        <w:t xml:space="preserve"> – </w:t>
      </w:r>
      <w:r>
        <w:rPr>
          <w:rFonts w:cs="Book Antiqua"/>
          <w:szCs w:val="20"/>
        </w:rPr>
        <w:t>Trane, Inc.</w:t>
      </w:r>
      <w:r>
        <w:rPr>
          <w:rFonts w:cs="Book Antiqua"/>
          <w:szCs w:val="20"/>
        </w:rPr>
        <w:tab/>
        <w:t>2000</w:t>
      </w:r>
      <w:r w:rsidR="00122396">
        <w:rPr>
          <w:rFonts w:cs="Book Antiqua"/>
          <w:szCs w:val="20"/>
        </w:rPr>
        <w:t xml:space="preserve"> – </w:t>
      </w:r>
      <w:r>
        <w:rPr>
          <w:rFonts w:cs="Book Antiqua"/>
          <w:szCs w:val="20"/>
        </w:rPr>
        <w:t>2003</w:t>
      </w:r>
    </w:p>
    <w:p w:rsidR="003474B0" w:rsidRPr="00610C25" w:rsidRDefault="00610C25" w:rsidP="00610C25">
      <w:pPr>
        <w:pStyle w:val="BodyText"/>
        <w:tabs>
          <w:tab w:val="right" w:pos="10260"/>
          <w:tab w:val="left" w:pos="11520"/>
        </w:tabs>
        <w:rPr>
          <w:rFonts w:cs="Book Antiqua"/>
          <w:b/>
          <w:szCs w:val="20"/>
        </w:rPr>
      </w:pPr>
      <w:r w:rsidRPr="00610C25">
        <w:rPr>
          <w:rFonts w:cs="Book Antiqua"/>
          <w:b/>
          <w:szCs w:val="20"/>
        </w:rPr>
        <w:t>Assistant Manager</w:t>
      </w:r>
      <w:r>
        <w:rPr>
          <w:rFonts w:cs="Book Antiqua"/>
          <w:b/>
          <w:szCs w:val="20"/>
        </w:rPr>
        <w:t xml:space="preserve"> – </w:t>
      </w:r>
      <w:r w:rsidRPr="00610C25">
        <w:rPr>
          <w:rFonts w:cs="Book Antiqua"/>
          <w:szCs w:val="20"/>
        </w:rPr>
        <w:t>Kmart</w:t>
      </w:r>
      <w:r>
        <w:rPr>
          <w:rFonts w:cs="Book Antiqua"/>
          <w:szCs w:val="20"/>
        </w:rPr>
        <w:t xml:space="preserve">                                                                                                                           1998  - 2000</w:t>
      </w:r>
    </w:p>
    <w:p w:rsidR="00A55F80" w:rsidRPr="008115D3" w:rsidRDefault="00A55F80" w:rsidP="00A55F80">
      <w:pPr>
        <w:pStyle w:val="Heading1"/>
        <w:rPr>
          <w:szCs w:val="20"/>
        </w:rPr>
      </w:pPr>
      <w:r w:rsidRPr="008115D3">
        <w:rPr>
          <w:szCs w:val="20"/>
        </w:rPr>
        <w:t xml:space="preserve">Education &amp; </w:t>
      </w:r>
      <w:r w:rsidR="0035679C">
        <w:rPr>
          <w:szCs w:val="20"/>
        </w:rPr>
        <w:t>Skills</w:t>
      </w:r>
    </w:p>
    <w:p w:rsidR="00A55F80" w:rsidRPr="008115D3" w:rsidRDefault="00A55F80" w:rsidP="00A55F80">
      <w:pPr>
        <w:tabs>
          <w:tab w:val="right" w:pos="9900"/>
        </w:tabs>
        <w:spacing w:after="0" w:line="240" w:lineRule="auto"/>
        <w:rPr>
          <w:rFonts w:ascii="Book Antiqua" w:eastAsia="Calibri" w:hAnsi="Book Antiqua" w:cs="Times New Roman"/>
          <w:sz w:val="20"/>
          <w:szCs w:val="20"/>
        </w:rPr>
      </w:pPr>
    </w:p>
    <w:p w:rsidR="00A55F80" w:rsidRPr="008115D3" w:rsidRDefault="00A55F80" w:rsidP="00A55F80">
      <w:pPr>
        <w:pStyle w:val="PlainText"/>
        <w:rPr>
          <w:rFonts w:ascii="Book Antiqua" w:eastAsia="MS Mincho" w:hAnsi="Book Antiqua"/>
        </w:rPr>
      </w:pPr>
      <w:r w:rsidRPr="008115D3">
        <w:rPr>
          <w:rFonts w:ascii="Book Antiqua" w:eastAsia="MS Mincho" w:hAnsi="Book Antiqua"/>
          <w:b/>
          <w:bCs/>
        </w:rPr>
        <w:t xml:space="preserve">Bachelor of Science in Business </w:t>
      </w:r>
      <w:r w:rsidR="0035679C">
        <w:rPr>
          <w:rFonts w:ascii="Book Antiqua" w:eastAsia="MS Mincho" w:hAnsi="Book Antiqua"/>
          <w:b/>
          <w:bCs/>
        </w:rPr>
        <w:t xml:space="preserve">Management &amp; </w:t>
      </w:r>
      <w:r w:rsidRPr="008115D3">
        <w:rPr>
          <w:rFonts w:ascii="Book Antiqua" w:eastAsia="MS Mincho" w:hAnsi="Book Antiqua"/>
          <w:b/>
          <w:bCs/>
        </w:rPr>
        <w:t>Administration</w:t>
      </w:r>
      <w:r w:rsidR="0035679C">
        <w:rPr>
          <w:rFonts w:ascii="Book Antiqua" w:eastAsia="MS Mincho" w:hAnsi="Book Antiqua"/>
          <w:b/>
          <w:bCs/>
        </w:rPr>
        <w:t xml:space="preserve"> </w:t>
      </w:r>
      <w:r w:rsidRPr="008115D3">
        <w:rPr>
          <w:rFonts w:ascii="Book Antiqua" w:eastAsia="MS Mincho" w:hAnsi="Book Antiqua"/>
        </w:rPr>
        <w:t xml:space="preserve">– </w:t>
      </w:r>
      <w:r w:rsidR="0035679C">
        <w:rPr>
          <w:rFonts w:ascii="Book Antiqua" w:eastAsia="MS Mincho" w:hAnsi="Book Antiqua"/>
        </w:rPr>
        <w:t>Colorado State University, Pueblo, CO</w:t>
      </w:r>
    </w:p>
    <w:p w:rsidR="00A55F80" w:rsidRPr="00F510AC" w:rsidRDefault="00A55F80" w:rsidP="00A55F80">
      <w:pPr>
        <w:pStyle w:val="PlainText"/>
        <w:rPr>
          <w:rFonts w:ascii="Book Antiqua" w:eastAsia="MS Mincho" w:hAnsi="Book Antiqua"/>
          <w:b/>
          <w:bCs/>
          <w:sz w:val="12"/>
          <w:szCs w:val="12"/>
        </w:rPr>
      </w:pPr>
    </w:p>
    <w:p w:rsidR="004F1760" w:rsidRPr="0035679C" w:rsidRDefault="0035679C" w:rsidP="0035679C">
      <w:pPr>
        <w:pStyle w:val="PlainText"/>
        <w:rPr>
          <w:rFonts w:ascii="Book Antiqua" w:eastAsia="MS Mincho" w:hAnsi="Book Antiqua"/>
        </w:rPr>
      </w:pPr>
      <w:r>
        <w:rPr>
          <w:rFonts w:ascii="Book Antiqua" w:eastAsia="MS Mincho" w:hAnsi="Book Antiqua"/>
          <w:b/>
          <w:bCs/>
        </w:rPr>
        <w:t xml:space="preserve">Proficient in MRP, MFG-Pro, </w:t>
      </w:r>
      <w:proofErr w:type="spellStart"/>
      <w:r>
        <w:rPr>
          <w:rFonts w:ascii="Book Antiqua" w:eastAsia="MS Mincho" w:hAnsi="Book Antiqua"/>
          <w:b/>
          <w:bCs/>
        </w:rPr>
        <w:t>CinCom</w:t>
      </w:r>
      <w:proofErr w:type="spellEnd"/>
      <w:r>
        <w:rPr>
          <w:rFonts w:ascii="Book Antiqua" w:eastAsia="MS Mincho" w:hAnsi="Book Antiqua"/>
          <w:b/>
          <w:bCs/>
        </w:rPr>
        <w:t xml:space="preserve">, Apollo, </w:t>
      </w:r>
      <w:proofErr w:type="spellStart"/>
      <w:r>
        <w:rPr>
          <w:rFonts w:ascii="Book Antiqua" w:eastAsia="MS Mincho" w:hAnsi="Book Antiqua"/>
          <w:b/>
          <w:bCs/>
        </w:rPr>
        <w:t>Speede</w:t>
      </w:r>
      <w:proofErr w:type="spellEnd"/>
      <w:r>
        <w:rPr>
          <w:rFonts w:ascii="Book Antiqua" w:eastAsia="MS Mincho" w:hAnsi="Book Antiqua"/>
          <w:b/>
          <w:bCs/>
        </w:rPr>
        <w:t>, A/S 400</w:t>
      </w:r>
      <w:r w:rsidR="004613CC">
        <w:rPr>
          <w:rFonts w:ascii="Book Antiqua" w:eastAsia="MS Mincho" w:hAnsi="Book Antiqua"/>
          <w:b/>
          <w:bCs/>
        </w:rPr>
        <w:t>,</w:t>
      </w:r>
      <w:r>
        <w:rPr>
          <w:rFonts w:ascii="Book Antiqua" w:eastAsia="MS Mincho" w:hAnsi="Book Antiqua"/>
          <w:b/>
          <w:bCs/>
        </w:rPr>
        <w:t xml:space="preserve"> and Visual</w:t>
      </w:r>
    </w:p>
    <w:sectPr w:rsidR="004F1760" w:rsidRPr="0035679C" w:rsidSect="00A55F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fornian FB">
    <w:altName w:val="Cambria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C6ECA"/>
    <w:multiLevelType w:val="hybridMultilevel"/>
    <w:tmpl w:val="F1EA5E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/>
  <w:defaultTabStop w:val="720"/>
  <w:drawingGridHorizontalSpacing w:val="110"/>
  <w:displayHorizontalDrawingGridEvery w:val="2"/>
  <w:characterSpacingControl w:val="doNotCompress"/>
  <w:compat/>
  <w:rsids>
    <w:rsidRoot w:val="00A55F80"/>
    <w:rsid w:val="000741A2"/>
    <w:rsid w:val="000A1A85"/>
    <w:rsid w:val="00122396"/>
    <w:rsid w:val="00137D90"/>
    <w:rsid w:val="00157E76"/>
    <w:rsid w:val="001A1807"/>
    <w:rsid w:val="001B0852"/>
    <w:rsid w:val="002A4014"/>
    <w:rsid w:val="002F2588"/>
    <w:rsid w:val="003474B0"/>
    <w:rsid w:val="00347FF3"/>
    <w:rsid w:val="0035679C"/>
    <w:rsid w:val="00374613"/>
    <w:rsid w:val="003829AA"/>
    <w:rsid w:val="004613CC"/>
    <w:rsid w:val="004701CE"/>
    <w:rsid w:val="004F1760"/>
    <w:rsid w:val="005845C7"/>
    <w:rsid w:val="005C60C8"/>
    <w:rsid w:val="005F0F0C"/>
    <w:rsid w:val="00610C25"/>
    <w:rsid w:val="006C6703"/>
    <w:rsid w:val="00990750"/>
    <w:rsid w:val="009908CB"/>
    <w:rsid w:val="00994942"/>
    <w:rsid w:val="00A420FE"/>
    <w:rsid w:val="00A55F80"/>
    <w:rsid w:val="00A942CD"/>
    <w:rsid w:val="00AB503D"/>
    <w:rsid w:val="00B072B4"/>
    <w:rsid w:val="00B21759"/>
    <w:rsid w:val="00B82776"/>
    <w:rsid w:val="00C474FD"/>
    <w:rsid w:val="00C82F77"/>
    <w:rsid w:val="00DE29CC"/>
    <w:rsid w:val="00E4725C"/>
    <w:rsid w:val="00E54DF5"/>
    <w:rsid w:val="00E56F8B"/>
    <w:rsid w:val="00EF4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F80"/>
  </w:style>
  <w:style w:type="paragraph" w:styleId="Heading1">
    <w:name w:val="heading 1"/>
    <w:basedOn w:val="Normal"/>
    <w:next w:val="Normal"/>
    <w:link w:val="Heading1Char"/>
    <w:qFormat/>
    <w:rsid w:val="00A55F80"/>
    <w:pPr>
      <w:keepNext/>
      <w:pBdr>
        <w:top w:val="single" w:sz="4" w:space="1" w:color="auto"/>
        <w:bottom w:val="single" w:sz="12" w:space="1" w:color="auto"/>
      </w:pBdr>
      <w:spacing w:after="0" w:line="240" w:lineRule="auto"/>
      <w:jc w:val="center"/>
      <w:outlineLvl w:val="0"/>
    </w:pPr>
    <w:rPr>
      <w:rFonts w:ascii="Book Antiqua" w:eastAsia="Times New Roman" w:hAnsi="Book Antiqua" w:cs="Times New Roman"/>
      <w:b/>
      <w:bCs/>
      <w:smallCaps/>
      <w:spacing w:val="30"/>
      <w:sz w:val="20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A55F80"/>
    <w:pPr>
      <w:keepNext/>
      <w:pBdr>
        <w:top w:val="single" w:sz="4" w:space="1" w:color="auto"/>
        <w:bottom w:val="single" w:sz="12" w:space="1" w:color="auto"/>
      </w:pBdr>
      <w:spacing w:after="0" w:line="240" w:lineRule="auto"/>
      <w:jc w:val="center"/>
      <w:outlineLvl w:val="2"/>
    </w:pPr>
    <w:rPr>
      <w:rFonts w:ascii="Book Antiqua" w:eastAsia="Times New Roman" w:hAnsi="Book Antiqua" w:cs="Times New Roman"/>
      <w:b/>
      <w:bCs/>
      <w:smallCaps/>
      <w:spacing w:val="20"/>
      <w:sz w:val="32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A55F80"/>
    <w:pPr>
      <w:keepNext/>
      <w:spacing w:after="0" w:line="240" w:lineRule="auto"/>
      <w:jc w:val="center"/>
      <w:outlineLvl w:val="4"/>
    </w:pPr>
    <w:rPr>
      <w:rFonts w:ascii="Californian FB" w:eastAsia="Times New Roman" w:hAnsi="Californian FB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5F80"/>
    <w:rPr>
      <w:rFonts w:ascii="Book Antiqua" w:eastAsia="Times New Roman" w:hAnsi="Book Antiqua" w:cs="Times New Roman"/>
      <w:b/>
      <w:bCs/>
      <w:smallCaps/>
      <w:spacing w:val="30"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A55F80"/>
    <w:rPr>
      <w:rFonts w:ascii="Book Antiqua" w:eastAsia="Times New Roman" w:hAnsi="Book Antiqua" w:cs="Times New Roman"/>
      <w:b/>
      <w:bCs/>
      <w:smallCaps/>
      <w:spacing w:val="20"/>
      <w:sz w:val="32"/>
      <w:szCs w:val="24"/>
    </w:rPr>
  </w:style>
  <w:style w:type="character" w:customStyle="1" w:styleId="Heading5Char">
    <w:name w:val="Heading 5 Char"/>
    <w:basedOn w:val="DefaultParagraphFont"/>
    <w:link w:val="Heading5"/>
    <w:rsid w:val="00A55F80"/>
    <w:rPr>
      <w:rFonts w:ascii="Californian FB" w:eastAsia="Times New Roman" w:hAnsi="Californian FB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unhideWhenUsed/>
    <w:rsid w:val="00A55F80"/>
    <w:pPr>
      <w:spacing w:after="0" w:line="240" w:lineRule="auto"/>
      <w:jc w:val="both"/>
    </w:pPr>
    <w:rPr>
      <w:rFonts w:ascii="Book Antiqua" w:eastAsia="Times New Roman" w:hAnsi="Book Antiqua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A55F80"/>
    <w:rPr>
      <w:rFonts w:ascii="Book Antiqua" w:eastAsia="Times New Roman" w:hAnsi="Book Antiqua" w:cs="Times New Roman"/>
      <w:sz w:val="20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55F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55F80"/>
  </w:style>
  <w:style w:type="paragraph" w:styleId="PlainText">
    <w:name w:val="Plain Text"/>
    <w:basedOn w:val="Normal"/>
    <w:link w:val="PlainTextChar"/>
    <w:semiHidden/>
    <w:rsid w:val="00A55F8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A55F80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5C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5C7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0A1A8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F80"/>
  </w:style>
  <w:style w:type="paragraph" w:styleId="Heading1">
    <w:name w:val="heading 1"/>
    <w:basedOn w:val="Normal"/>
    <w:next w:val="Normal"/>
    <w:link w:val="Heading1Char"/>
    <w:qFormat/>
    <w:rsid w:val="00A55F80"/>
    <w:pPr>
      <w:keepNext/>
      <w:pBdr>
        <w:top w:val="single" w:sz="4" w:space="1" w:color="auto"/>
        <w:bottom w:val="single" w:sz="12" w:space="1" w:color="auto"/>
      </w:pBdr>
      <w:spacing w:after="0" w:line="240" w:lineRule="auto"/>
      <w:jc w:val="center"/>
      <w:outlineLvl w:val="0"/>
    </w:pPr>
    <w:rPr>
      <w:rFonts w:ascii="Book Antiqua" w:eastAsia="Times New Roman" w:hAnsi="Book Antiqua" w:cs="Times New Roman"/>
      <w:b/>
      <w:bCs/>
      <w:smallCaps/>
      <w:spacing w:val="30"/>
      <w:sz w:val="20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A55F80"/>
    <w:pPr>
      <w:keepNext/>
      <w:pBdr>
        <w:top w:val="single" w:sz="4" w:space="1" w:color="auto"/>
        <w:bottom w:val="single" w:sz="12" w:space="1" w:color="auto"/>
      </w:pBdr>
      <w:spacing w:after="0" w:line="240" w:lineRule="auto"/>
      <w:jc w:val="center"/>
      <w:outlineLvl w:val="2"/>
    </w:pPr>
    <w:rPr>
      <w:rFonts w:ascii="Book Antiqua" w:eastAsia="Times New Roman" w:hAnsi="Book Antiqua" w:cs="Times New Roman"/>
      <w:b/>
      <w:bCs/>
      <w:smallCaps/>
      <w:spacing w:val="20"/>
      <w:sz w:val="32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A55F80"/>
    <w:pPr>
      <w:keepNext/>
      <w:spacing w:after="0" w:line="240" w:lineRule="auto"/>
      <w:jc w:val="center"/>
      <w:outlineLvl w:val="4"/>
    </w:pPr>
    <w:rPr>
      <w:rFonts w:ascii="Californian FB" w:eastAsia="Times New Roman" w:hAnsi="Californian FB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5F80"/>
    <w:rPr>
      <w:rFonts w:ascii="Book Antiqua" w:eastAsia="Times New Roman" w:hAnsi="Book Antiqua" w:cs="Times New Roman"/>
      <w:b/>
      <w:bCs/>
      <w:smallCaps/>
      <w:spacing w:val="30"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A55F80"/>
    <w:rPr>
      <w:rFonts w:ascii="Book Antiqua" w:eastAsia="Times New Roman" w:hAnsi="Book Antiqua" w:cs="Times New Roman"/>
      <w:b/>
      <w:bCs/>
      <w:smallCaps/>
      <w:spacing w:val="20"/>
      <w:sz w:val="32"/>
      <w:szCs w:val="24"/>
    </w:rPr>
  </w:style>
  <w:style w:type="character" w:customStyle="1" w:styleId="Heading5Char">
    <w:name w:val="Heading 5 Char"/>
    <w:basedOn w:val="DefaultParagraphFont"/>
    <w:link w:val="Heading5"/>
    <w:rsid w:val="00A55F80"/>
    <w:rPr>
      <w:rFonts w:ascii="Californian FB" w:eastAsia="Times New Roman" w:hAnsi="Californian FB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unhideWhenUsed/>
    <w:rsid w:val="00A55F80"/>
    <w:pPr>
      <w:spacing w:after="0" w:line="240" w:lineRule="auto"/>
      <w:jc w:val="both"/>
    </w:pPr>
    <w:rPr>
      <w:rFonts w:ascii="Book Antiqua" w:eastAsia="Times New Roman" w:hAnsi="Book Antiqua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A55F80"/>
    <w:rPr>
      <w:rFonts w:ascii="Book Antiqua" w:eastAsia="Times New Roman" w:hAnsi="Book Antiqua" w:cs="Times New Roman"/>
      <w:sz w:val="20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55F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55F80"/>
  </w:style>
  <w:style w:type="paragraph" w:styleId="PlainText">
    <w:name w:val="Plain Text"/>
    <w:basedOn w:val="Normal"/>
    <w:link w:val="PlainTextChar"/>
    <w:semiHidden/>
    <w:rsid w:val="00A55F8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A55F80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5C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5C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GARY ZAHN</cp:lastModifiedBy>
  <cp:revision>4</cp:revision>
  <dcterms:created xsi:type="dcterms:W3CDTF">2013-11-18T21:28:00Z</dcterms:created>
  <dcterms:modified xsi:type="dcterms:W3CDTF">2013-11-19T19:36:00Z</dcterms:modified>
</cp:coreProperties>
</file>