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Robert H. Williams, Jr.</w:t>
      </w:r>
    </w:p>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4275 E Maya Way</w:t>
      </w:r>
    </w:p>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Cave Creek, Arizona  85331</w:t>
      </w:r>
    </w:p>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(480) 419-5825</w:t>
      </w:r>
    </w:p>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(301) 801-0117 - cell</w:t>
      </w:r>
    </w:p>
    <w:p>
      <w:pPr>
        <w:spacing w:before="0" w:after="0" w:line="240"/>
        <w:ind w:right="0" w:left="0" w:firstLine="0"/>
        <w:jc w:val="center"/>
        <w:rPr>
          <w:rFonts w:ascii="Calibri" w:hAnsi="Calibri" w:cs="Calibri" w:eastAsia="Calibri"/>
          <w:color w:val="auto"/>
          <w:spacing w:val="0"/>
          <w:position w:val="0"/>
          <w:sz w:val="28"/>
          <w:shd w:fill="auto" w:val="clear"/>
        </w:rPr>
      </w:pPr>
      <w:hyperlink xmlns:r="http://schemas.openxmlformats.org/officeDocument/2006/relationships" r:id="docRId0">
        <w:r>
          <w:rPr>
            <w:rFonts w:ascii="Calibri" w:hAnsi="Calibri" w:cs="Calibri" w:eastAsia="Calibri"/>
            <w:color w:val="0000FF"/>
            <w:spacing w:val="0"/>
            <w:position w:val="0"/>
            <w:sz w:val="28"/>
            <w:u w:val="single"/>
            <w:shd w:fill="auto" w:val="clear"/>
          </w:rPr>
          <w:t xml:space="preserve">robmickey60@aol.com</w:t>
        </w:r>
      </w:hyperlink>
    </w:p>
    <w:p>
      <w:pPr>
        <w:spacing w:before="0" w:after="0" w:line="240"/>
        <w:ind w:right="0" w:left="0" w:firstLine="0"/>
        <w:jc w:val="center"/>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Objective</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To pursue a continuing professional career in my field that will allow me to utilize my knowledge and skills that I have gained through my experience and training.</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Summary of experience</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have over 14 years of experience in both customer oriented roles as a mortgage Loan Closer as well as over 10 years of previous experience in Management role(s) and I feel I have gained the experience needed to excel in these areas of opportunity.</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Summary of work history</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OnQ Financial</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March 2012 – present</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Scottsdale, Arizona</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Post Closing</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My daily tasks include generating good-bye letters to the borrowers once notified that the loan has been sold to an Investor.  I correspond to all internal and external partners, which includes the Mortgage Coordinator, Mortgage Transaction Coordinator and Loan Processor of the purchase of the loan. I also review final HUD's to ensure all terms and conditions of the transaction have been met.   Part of my responsibility for reviewing the final HUD is to return it to the Title Company for necessary corrections as needed.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Chase</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June 2010 – March 2012</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Tempe, Arizona</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Loan Closer</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Responsible for drawing docs for closing while maintaining accuracy and meeting Chase guidelines and other external Investor guidelines.  Correspond with Title companies and escrow agents to initiate funding of loans and reconciling final figures from docs that have been signed.   Responsible for meeting set time lines as well as meeting compliance and RESPA rules.  I have maintained a high level of customer service and quality since joining Chase.</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NIA Consulting</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August 2008 – June 2010</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Tempe, Arizona</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Admin Team Lead</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was responsible for the input of data and receiving files for prep work.  I was experienced in all admin functions and able to cross lines as needed to achieve set goals and deliverables. I was also responsible for maintaining and ordering of supplies for the office.  Was given the additional task of file QC, which encompassed a review of data collected by other admin’s and reviewing their quality of work while maintaining my own pipeline of loans.  As a Team Lead I was responsible for training of newly hired employees for the team and assisting them with orientation to the organization and the job requirements and goals.</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Wachovia Mortgage/Freedom Mortgage</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Phoenix, Arizona</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May 2008 – July 2008</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Loan Closer</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was employed by both of these companies as a Temp while seeking a permanent position.  My duties included review of files after final approval and preparing them for closing with Title companies.  Specific tasks included data entry functions necessary to generate closing documents needed for signatures and a review of final, signed documents to ensure accuracy and adherence to guidelines.  I ensured that all compliance policies were followed as well.</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Vanguard (Randstad Temp Agency)</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Scottsdale, Arizona</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November 2007 – March 2008</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Processor</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My duties included opening of new accounts for current and new clients of Vanguard, as well as adding additional accounts to existing portfolios of clients.  I was responsible for the verification of Social Security numbers and updating of beneficiaries of clients. I coordinated the depositing and re-allocation of funds to activate Retirement Accounts as needed.</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DHI Mortgage</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Scottsdale, Arizona</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June 2006 – October 2007</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Loan Closer</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Began my employment with DHI as a Loan Closer in the Specialty Lending group and was transferred to the Regional Closing Center upon the closure of Specialty Lending.  My duties included input of all data necessary to generate closing documents for closings.  I coordinated funding with Title Companies and escrow agents and ordered wires.  I had daily interaction with all branch personnel as well as Management, both internally and externally.</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Education</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Richard Bland College, Petersburg, Virginia</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A.S. Business Science Degree</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Graduated 1982</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Hopewell High School, Hopewell, Virginia</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Graduated 1979</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robmickey60@ao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