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5" w:rsidRDefault="00A90A51" w:rsidP="00A90A51">
      <w:pPr>
        <w:spacing w:line="240" w:lineRule="auto"/>
        <w:rPr>
          <w:b/>
          <w:sz w:val="24"/>
          <w:szCs w:val="24"/>
          <w:u w:val="single"/>
        </w:rPr>
      </w:pPr>
      <w:bookmarkStart w:id="0" w:name="_GoBack"/>
      <w:bookmarkEnd w:id="0"/>
      <w:r w:rsidRPr="00A3719C">
        <w:rPr>
          <w:b/>
          <w:sz w:val="24"/>
          <w:szCs w:val="24"/>
          <w:u w:val="single"/>
        </w:rPr>
        <w:t xml:space="preserve">Professional Experience   </w:t>
      </w:r>
    </w:p>
    <w:p w:rsidR="00337833" w:rsidRDefault="00337833" w:rsidP="00A90A51">
      <w:pPr>
        <w:spacing w:line="240" w:lineRule="auto"/>
        <w:rPr>
          <w:b/>
          <w:sz w:val="24"/>
          <w:szCs w:val="24"/>
          <w:u w:val="single"/>
        </w:rPr>
      </w:pPr>
    </w:p>
    <w:p w:rsidR="002B7E05" w:rsidRPr="002B7E05" w:rsidRDefault="002B7E05" w:rsidP="00A90A51">
      <w:pPr>
        <w:spacing w:line="240" w:lineRule="auto"/>
        <w:rPr>
          <w:sz w:val="18"/>
          <w:szCs w:val="18"/>
        </w:rPr>
      </w:pPr>
      <w:proofErr w:type="spellStart"/>
      <w:r>
        <w:rPr>
          <w:b/>
          <w:i/>
          <w:sz w:val="24"/>
          <w:szCs w:val="24"/>
        </w:rPr>
        <w:t>Statlab</w:t>
      </w:r>
      <w:proofErr w:type="spellEnd"/>
      <w:r>
        <w:rPr>
          <w:b/>
          <w:i/>
          <w:sz w:val="24"/>
          <w:szCs w:val="24"/>
        </w:rPr>
        <w:t xml:space="preserve"> Medical</w:t>
      </w: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Denver, Colorado</w:t>
      </w:r>
    </w:p>
    <w:p w:rsidR="002453A9" w:rsidRDefault="002B7E05" w:rsidP="00A90A51">
      <w:pPr>
        <w:spacing w:line="240" w:lineRule="auto"/>
        <w:rPr>
          <w:b/>
        </w:rPr>
      </w:pPr>
      <w:r w:rsidRPr="002B7E05">
        <w:rPr>
          <w:b/>
        </w:rPr>
        <w:t>Account Manager</w:t>
      </w:r>
      <w:r w:rsidR="00A90A51" w:rsidRPr="002B7E05">
        <w:rPr>
          <w:b/>
        </w:rPr>
        <w:t xml:space="preserve">                  </w:t>
      </w:r>
      <w:r>
        <w:rPr>
          <w:b/>
        </w:rPr>
        <w:t xml:space="preserve">                                                               </w:t>
      </w:r>
      <w:r w:rsidR="00D44CD6">
        <w:rPr>
          <w:b/>
        </w:rPr>
        <w:t xml:space="preserve">                           </w:t>
      </w:r>
      <w:r>
        <w:rPr>
          <w:b/>
        </w:rPr>
        <w:t xml:space="preserve">   </w:t>
      </w:r>
      <w:r w:rsidR="00D44CD6">
        <w:rPr>
          <w:b/>
        </w:rPr>
        <w:t>March 2013 – Sept 2013</w:t>
      </w:r>
    </w:p>
    <w:p w:rsidR="002B7E05" w:rsidRDefault="002B7E05" w:rsidP="00A90A51">
      <w:pPr>
        <w:spacing w:line="240" w:lineRule="auto"/>
        <w:rPr>
          <w:sz w:val="18"/>
          <w:szCs w:val="18"/>
        </w:rPr>
      </w:pPr>
      <w:proofErr w:type="spellStart"/>
      <w:r w:rsidRPr="00337833">
        <w:rPr>
          <w:b/>
        </w:rPr>
        <w:t>Statlab</w:t>
      </w:r>
      <w:proofErr w:type="spellEnd"/>
      <w:r w:rsidRPr="00337833">
        <w:rPr>
          <w:b/>
        </w:rPr>
        <w:t xml:space="preserve"> Medical</w:t>
      </w:r>
      <w:r>
        <w:rPr>
          <w:b/>
          <w:sz w:val="18"/>
          <w:szCs w:val="18"/>
        </w:rPr>
        <w:t xml:space="preserve"> </w:t>
      </w:r>
      <w:r w:rsidR="00852057">
        <w:rPr>
          <w:sz w:val="18"/>
          <w:szCs w:val="18"/>
        </w:rPr>
        <w:t xml:space="preserve">is a supplier and manufacturer of Histology and Cytology lab products and equipment. </w:t>
      </w:r>
    </w:p>
    <w:p w:rsidR="00852057" w:rsidRDefault="00852057" w:rsidP="00852057">
      <w:pPr>
        <w:pStyle w:val="ListParagraph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Successfully manage 150 accounts in a four state region with over a million dollar in sales annually</w:t>
      </w:r>
    </w:p>
    <w:p w:rsidR="00852057" w:rsidRDefault="00852057" w:rsidP="00852057">
      <w:pPr>
        <w:pStyle w:val="ListParagraph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Work with lab managers of hospitals and independent labs to lower cost and provide better products and services</w:t>
      </w:r>
    </w:p>
    <w:p w:rsidR="00852057" w:rsidRDefault="00852057" w:rsidP="00852057">
      <w:pPr>
        <w:pStyle w:val="ListParagraph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Exceeded sales quota every month. </w:t>
      </w:r>
    </w:p>
    <w:p w:rsidR="001F1F98" w:rsidRDefault="00852057" w:rsidP="00852057">
      <w:pPr>
        <w:pStyle w:val="ListParagraph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Built strong working re</w:t>
      </w:r>
      <w:r w:rsidR="001F1F98">
        <w:rPr>
          <w:sz w:val="18"/>
          <w:szCs w:val="18"/>
        </w:rPr>
        <w:t xml:space="preserve">lationships with the buyers </w:t>
      </w:r>
    </w:p>
    <w:p w:rsidR="00852057" w:rsidRDefault="001F1F98" w:rsidP="00852057">
      <w:pPr>
        <w:pStyle w:val="ListParagraph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Able to negotiate </w:t>
      </w:r>
      <w:r w:rsidR="00852057">
        <w:rPr>
          <w:sz w:val="18"/>
          <w:szCs w:val="18"/>
        </w:rPr>
        <w:t xml:space="preserve">the complicated buying structure of Hospitals. </w:t>
      </w:r>
    </w:p>
    <w:p w:rsidR="00337833" w:rsidRPr="00852057" w:rsidRDefault="00337833" w:rsidP="00337833">
      <w:pPr>
        <w:pStyle w:val="ListParagraph"/>
        <w:spacing w:line="240" w:lineRule="auto"/>
        <w:rPr>
          <w:sz w:val="18"/>
          <w:szCs w:val="18"/>
        </w:rPr>
      </w:pPr>
    </w:p>
    <w:p w:rsidR="002B7E05" w:rsidRPr="002B7E05" w:rsidRDefault="002B7E05" w:rsidP="00A90A51">
      <w:pPr>
        <w:spacing w:line="240" w:lineRule="auto"/>
        <w:rPr>
          <w:b/>
        </w:rPr>
      </w:pPr>
    </w:p>
    <w:p w:rsidR="00A90A51" w:rsidRPr="00A3719C" w:rsidRDefault="00A90A51" w:rsidP="00A90A51">
      <w:pPr>
        <w:spacing w:line="240" w:lineRule="auto"/>
        <w:rPr>
          <w:sz w:val="18"/>
          <w:szCs w:val="18"/>
        </w:rPr>
      </w:pPr>
      <w:r w:rsidRPr="00F7652A">
        <w:rPr>
          <w:b/>
          <w:i/>
          <w:sz w:val="24"/>
          <w:szCs w:val="24"/>
        </w:rPr>
        <w:t>Kerr-</w:t>
      </w:r>
      <w:proofErr w:type="spellStart"/>
      <w:r w:rsidRPr="00F7652A">
        <w:rPr>
          <w:b/>
          <w:i/>
          <w:sz w:val="24"/>
          <w:szCs w:val="24"/>
        </w:rPr>
        <w:t>TotalCare</w:t>
      </w:r>
      <w:proofErr w:type="spellEnd"/>
      <w:r w:rsidR="00A171FA" w:rsidRPr="00A3719C">
        <w:rPr>
          <w:b/>
          <w:sz w:val="18"/>
          <w:szCs w:val="18"/>
        </w:rPr>
        <w:t xml:space="preserve">- </w:t>
      </w:r>
      <w:r w:rsidRPr="00A3719C">
        <w:rPr>
          <w:sz w:val="18"/>
          <w:szCs w:val="18"/>
        </w:rPr>
        <w:t xml:space="preserve">Denver, Colorado                                                                    </w:t>
      </w:r>
      <w:r w:rsidR="0081761A">
        <w:rPr>
          <w:sz w:val="18"/>
          <w:szCs w:val="18"/>
        </w:rPr>
        <w:t xml:space="preserve">                 </w:t>
      </w:r>
      <w:r w:rsidR="00852057">
        <w:rPr>
          <w:sz w:val="18"/>
          <w:szCs w:val="18"/>
        </w:rPr>
        <w:t xml:space="preserve">                      </w:t>
      </w:r>
      <w:r w:rsidRPr="00A3719C">
        <w:rPr>
          <w:sz w:val="18"/>
          <w:szCs w:val="18"/>
        </w:rPr>
        <w:t xml:space="preserve"> </w:t>
      </w:r>
      <w:r w:rsidR="00852057">
        <w:rPr>
          <w:b/>
        </w:rPr>
        <w:t>Oct 2010 – March 2013</w:t>
      </w:r>
    </w:p>
    <w:p w:rsidR="00A90A51" w:rsidRPr="00CF185E" w:rsidRDefault="00A90A51" w:rsidP="00A90A51">
      <w:pPr>
        <w:spacing w:line="240" w:lineRule="auto"/>
        <w:rPr>
          <w:b/>
        </w:rPr>
      </w:pPr>
      <w:r w:rsidRPr="00CF185E">
        <w:rPr>
          <w:b/>
        </w:rPr>
        <w:t>Territory Sale</w:t>
      </w:r>
      <w:r w:rsidR="008E374F">
        <w:rPr>
          <w:b/>
        </w:rPr>
        <w:t xml:space="preserve">s </w:t>
      </w:r>
      <w:r w:rsidRPr="00CF185E">
        <w:rPr>
          <w:b/>
        </w:rPr>
        <w:t xml:space="preserve">Manager </w:t>
      </w:r>
    </w:p>
    <w:p w:rsidR="00A90A51" w:rsidRPr="0030277E" w:rsidRDefault="008E374F" w:rsidP="0030277E">
      <w:pPr>
        <w:spacing w:line="240" w:lineRule="auto"/>
        <w:rPr>
          <w:sz w:val="20"/>
          <w:szCs w:val="20"/>
        </w:rPr>
      </w:pPr>
      <w:r w:rsidRPr="00337833">
        <w:rPr>
          <w:b/>
        </w:rPr>
        <w:t>Kerr-</w:t>
      </w:r>
      <w:proofErr w:type="spellStart"/>
      <w:r w:rsidRPr="00337833">
        <w:rPr>
          <w:b/>
        </w:rPr>
        <w:t>Total</w:t>
      </w:r>
      <w:r w:rsidR="00A90A51" w:rsidRPr="00337833">
        <w:rPr>
          <w:b/>
        </w:rPr>
        <w:t>Care</w:t>
      </w:r>
      <w:proofErr w:type="spellEnd"/>
      <w:r w:rsidR="00A90A51" w:rsidRPr="00A3719C">
        <w:rPr>
          <w:sz w:val="18"/>
          <w:szCs w:val="18"/>
        </w:rPr>
        <w:t xml:space="preserve"> </w:t>
      </w:r>
      <w:r w:rsidR="007D2701">
        <w:rPr>
          <w:sz w:val="20"/>
          <w:szCs w:val="20"/>
        </w:rPr>
        <w:t xml:space="preserve">is a division of Sybron Dental and the leader in Infection Control </w:t>
      </w:r>
    </w:p>
    <w:p w:rsidR="00A90A51" w:rsidRPr="00CF185E" w:rsidRDefault="00A90A51" w:rsidP="00A90A51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F185E">
        <w:rPr>
          <w:sz w:val="20"/>
          <w:szCs w:val="20"/>
        </w:rPr>
        <w:t>Exc</w:t>
      </w:r>
      <w:r w:rsidR="0030277E">
        <w:rPr>
          <w:sz w:val="20"/>
          <w:szCs w:val="20"/>
        </w:rPr>
        <w:t>eeded sales quota, achieving 100</w:t>
      </w:r>
      <w:r w:rsidRPr="00CF185E">
        <w:rPr>
          <w:sz w:val="20"/>
          <w:szCs w:val="20"/>
        </w:rPr>
        <w:t>% for the year of 2012</w:t>
      </w:r>
      <w:r w:rsidR="0081761A" w:rsidRPr="00CF185E">
        <w:rPr>
          <w:sz w:val="20"/>
          <w:szCs w:val="20"/>
        </w:rPr>
        <w:t xml:space="preserve"> </w:t>
      </w:r>
    </w:p>
    <w:p w:rsidR="00A90A51" w:rsidRPr="00CF185E" w:rsidRDefault="00A90A51" w:rsidP="00A90A51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F185E">
        <w:rPr>
          <w:sz w:val="20"/>
          <w:szCs w:val="20"/>
        </w:rPr>
        <w:t>Effectively managed an 11 state t</w:t>
      </w:r>
      <w:r w:rsidR="00F71131">
        <w:rPr>
          <w:sz w:val="20"/>
          <w:szCs w:val="20"/>
        </w:rPr>
        <w:t>erritory with over 5</w:t>
      </w:r>
      <w:r w:rsidR="00E25E28">
        <w:rPr>
          <w:sz w:val="20"/>
          <w:szCs w:val="20"/>
        </w:rPr>
        <w:t xml:space="preserve"> million</w:t>
      </w:r>
      <w:r w:rsidRPr="00CF185E">
        <w:rPr>
          <w:sz w:val="20"/>
          <w:szCs w:val="20"/>
        </w:rPr>
        <w:t xml:space="preserve"> in sales annually</w:t>
      </w:r>
    </w:p>
    <w:p w:rsidR="00A90A51" w:rsidRPr="00CF185E" w:rsidRDefault="00A90A51" w:rsidP="00A90A51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F185E">
        <w:rPr>
          <w:sz w:val="20"/>
          <w:szCs w:val="20"/>
        </w:rPr>
        <w:t>Developed and nurtured relationships with more than 350 channel partners in my territory to strategically sell my product line</w:t>
      </w:r>
    </w:p>
    <w:p w:rsidR="00A90A51" w:rsidRPr="00CF185E" w:rsidRDefault="00A90A51" w:rsidP="00A90A51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F185E">
        <w:rPr>
          <w:sz w:val="20"/>
          <w:szCs w:val="20"/>
        </w:rPr>
        <w:t>Conducted presentations to</w:t>
      </w:r>
      <w:r w:rsidR="00E25E28">
        <w:rPr>
          <w:sz w:val="20"/>
          <w:szCs w:val="20"/>
        </w:rPr>
        <w:t xml:space="preserve"> doctors,</w:t>
      </w:r>
      <w:r w:rsidRPr="00CF185E">
        <w:rPr>
          <w:sz w:val="20"/>
          <w:szCs w:val="20"/>
        </w:rPr>
        <w:t xml:space="preserve"> dental offices, schools, and study clubs on Infection Prevention procedures</w:t>
      </w:r>
    </w:p>
    <w:p w:rsidR="00E25E28" w:rsidRDefault="00A90A51" w:rsidP="00E25E2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F185E">
        <w:rPr>
          <w:sz w:val="20"/>
          <w:szCs w:val="20"/>
        </w:rPr>
        <w:t>Facilitated speaker programs with</w:t>
      </w:r>
      <w:r w:rsidR="00E25E28">
        <w:rPr>
          <w:sz w:val="20"/>
          <w:szCs w:val="20"/>
        </w:rPr>
        <w:t xml:space="preserve"> doctors and</w:t>
      </w:r>
      <w:r w:rsidRPr="00CF185E">
        <w:rPr>
          <w:sz w:val="20"/>
          <w:szCs w:val="20"/>
        </w:rPr>
        <w:t xml:space="preserve"> experts in IC field</w:t>
      </w:r>
    </w:p>
    <w:p w:rsidR="00337833" w:rsidRDefault="00337833" w:rsidP="00337833">
      <w:pPr>
        <w:pStyle w:val="ListParagraph"/>
        <w:spacing w:line="240" w:lineRule="auto"/>
        <w:rPr>
          <w:sz w:val="20"/>
          <w:szCs w:val="20"/>
        </w:rPr>
      </w:pPr>
    </w:p>
    <w:p w:rsidR="00337833" w:rsidRPr="00E25E28" w:rsidRDefault="00337833" w:rsidP="00337833">
      <w:pPr>
        <w:pStyle w:val="ListParagraph"/>
        <w:spacing w:line="240" w:lineRule="auto"/>
        <w:rPr>
          <w:sz w:val="20"/>
          <w:szCs w:val="20"/>
        </w:rPr>
      </w:pPr>
    </w:p>
    <w:p w:rsidR="00A90A51" w:rsidRPr="00A3719C" w:rsidRDefault="00A171FA" w:rsidP="00A171FA">
      <w:pPr>
        <w:spacing w:line="240" w:lineRule="auto"/>
        <w:rPr>
          <w:sz w:val="18"/>
          <w:szCs w:val="18"/>
        </w:rPr>
      </w:pPr>
      <w:r w:rsidRPr="00F7652A">
        <w:rPr>
          <w:b/>
          <w:i/>
          <w:sz w:val="24"/>
          <w:szCs w:val="24"/>
        </w:rPr>
        <w:t>Nixa Window and Door</w:t>
      </w:r>
      <w:r w:rsidRPr="00A3719C">
        <w:rPr>
          <w:sz w:val="18"/>
          <w:szCs w:val="18"/>
        </w:rPr>
        <w:t xml:space="preserve">- Nixa, Missouri                                                    </w:t>
      </w:r>
      <w:r w:rsidR="00F7652A">
        <w:rPr>
          <w:sz w:val="18"/>
          <w:szCs w:val="18"/>
        </w:rPr>
        <w:t xml:space="preserve">                        </w:t>
      </w:r>
      <w:r w:rsidR="0081761A">
        <w:rPr>
          <w:sz w:val="18"/>
          <w:szCs w:val="18"/>
        </w:rPr>
        <w:t xml:space="preserve">                     </w:t>
      </w:r>
      <w:r w:rsidRPr="00A3719C">
        <w:rPr>
          <w:sz w:val="18"/>
          <w:szCs w:val="18"/>
        </w:rPr>
        <w:t xml:space="preserve">  </w:t>
      </w:r>
      <w:r w:rsidR="00836716">
        <w:rPr>
          <w:b/>
        </w:rPr>
        <w:t>Dec 2009</w:t>
      </w:r>
      <w:r w:rsidRPr="0081761A">
        <w:rPr>
          <w:b/>
        </w:rPr>
        <w:t xml:space="preserve"> – Oct 2010</w:t>
      </w:r>
    </w:p>
    <w:p w:rsidR="00A171FA" w:rsidRPr="00CF185E" w:rsidRDefault="00A171FA" w:rsidP="00A171FA">
      <w:pPr>
        <w:spacing w:line="240" w:lineRule="auto"/>
        <w:rPr>
          <w:b/>
        </w:rPr>
      </w:pPr>
      <w:r w:rsidRPr="00CF185E">
        <w:rPr>
          <w:b/>
        </w:rPr>
        <w:t>Account Manager</w:t>
      </w:r>
    </w:p>
    <w:p w:rsidR="00A171FA" w:rsidRPr="00CF185E" w:rsidRDefault="008E374F" w:rsidP="00A171FA">
      <w:pPr>
        <w:spacing w:line="240" w:lineRule="auto"/>
        <w:rPr>
          <w:sz w:val="20"/>
          <w:szCs w:val="20"/>
        </w:rPr>
      </w:pPr>
      <w:r w:rsidRPr="00337833">
        <w:rPr>
          <w:b/>
        </w:rPr>
        <w:t>Nixa W</w:t>
      </w:r>
      <w:r w:rsidR="00A171FA" w:rsidRPr="00337833">
        <w:rPr>
          <w:b/>
        </w:rPr>
        <w:t xml:space="preserve">indow and Door </w:t>
      </w:r>
      <w:r w:rsidR="00A171FA" w:rsidRPr="00CF185E">
        <w:rPr>
          <w:sz w:val="20"/>
          <w:szCs w:val="20"/>
        </w:rPr>
        <w:t>is a regional suppler of</w:t>
      </w:r>
      <w:r w:rsidR="00E25E28">
        <w:rPr>
          <w:sz w:val="20"/>
          <w:szCs w:val="20"/>
        </w:rPr>
        <w:t xml:space="preserve"> elite</w:t>
      </w:r>
      <w:r w:rsidR="00A171FA" w:rsidRPr="00CF185E">
        <w:rPr>
          <w:sz w:val="20"/>
          <w:szCs w:val="20"/>
        </w:rPr>
        <w:t xml:space="preserve"> construction products and services.</w:t>
      </w:r>
    </w:p>
    <w:p w:rsidR="008E374F" w:rsidRDefault="008E374F" w:rsidP="008E374F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F185E">
        <w:rPr>
          <w:sz w:val="20"/>
          <w:szCs w:val="20"/>
        </w:rPr>
        <w:t>#1  sales</w:t>
      </w:r>
      <w:r>
        <w:rPr>
          <w:sz w:val="20"/>
          <w:szCs w:val="20"/>
        </w:rPr>
        <w:t xml:space="preserve"> rep consecutively each year</w:t>
      </w:r>
    </w:p>
    <w:p w:rsidR="008E374F" w:rsidRPr="008E374F" w:rsidRDefault="008E374F" w:rsidP="008E374F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125% to plan on $750,000.00 territory </w:t>
      </w:r>
    </w:p>
    <w:p w:rsidR="00A171FA" w:rsidRPr="00CF185E" w:rsidRDefault="00A171FA" w:rsidP="00A171FA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F185E">
        <w:rPr>
          <w:sz w:val="20"/>
          <w:szCs w:val="20"/>
        </w:rPr>
        <w:t>Developed sales strategy for developers and contractors for targeted accounts in southwest Missouri</w:t>
      </w:r>
    </w:p>
    <w:p w:rsidR="00A171FA" w:rsidRPr="00CF185E" w:rsidRDefault="00A171FA" w:rsidP="00A171FA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F185E">
        <w:rPr>
          <w:sz w:val="20"/>
          <w:szCs w:val="20"/>
        </w:rPr>
        <w:t>Collaborated product training modules for the newly integrated products</w:t>
      </w:r>
    </w:p>
    <w:p w:rsidR="00A171FA" w:rsidRDefault="00A171FA" w:rsidP="00A171FA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F185E">
        <w:rPr>
          <w:sz w:val="20"/>
          <w:szCs w:val="20"/>
        </w:rPr>
        <w:t>Took lead on identifying problems and developing solutions</w:t>
      </w:r>
    </w:p>
    <w:p w:rsidR="00337833" w:rsidRDefault="00337833" w:rsidP="00655609">
      <w:pPr>
        <w:spacing w:line="240" w:lineRule="auto"/>
        <w:rPr>
          <w:b/>
        </w:rPr>
      </w:pPr>
    </w:p>
    <w:p w:rsidR="00337833" w:rsidRDefault="00337833" w:rsidP="00337833">
      <w:pPr>
        <w:spacing w:line="240" w:lineRule="auto"/>
        <w:rPr>
          <w:b/>
          <w:sz w:val="24"/>
          <w:szCs w:val="24"/>
          <w:u w:val="single"/>
        </w:rPr>
      </w:pPr>
      <w:r w:rsidRPr="00A3719C">
        <w:rPr>
          <w:b/>
          <w:sz w:val="24"/>
          <w:szCs w:val="24"/>
          <w:u w:val="single"/>
        </w:rPr>
        <w:lastRenderedPageBreak/>
        <w:t xml:space="preserve">Professional Experience   </w:t>
      </w:r>
    </w:p>
    <w:p w:rsidR="00337833" w:rsidRDefault="00337833" w:rsidP="00655609">
      <w:pPr>
        <w:spacing w:line="240" w:lineRule="auto"/>
        <w:rPr>
          <w:b/>
        </w:rPr>
      </w:pPr>
    </w:p>
    <w:p w:rsidR="00655609" w:rsidRDefault="00655609" w:rsidP="00655609">
      <w:pPr>
        <w:spacing w:line="240" w:lineRule="auto"/>
        <w:rPr>
          <w:sz w:val="18"/>
          <w:szCs w:val="18"/>
        </w:rPr>
      </w:pPr>
      <w:r>
        <w:rPr>
          <w:b/>
        </w:rPr>
        <w:t>Major Brands</w:t>
      </w:r>
      <w:r>
        <w:rPr>
          <w:sz w:val="18"/>
          <w:szCs w:val="18"/>
        </w:rPr>
        <w:t xml:space="preserve"> – Springfield, Missouri                                                                                </w:t>
      </w:r>
      <w:r w:rsidR="00337833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</w:t>
      </w:r>
      <w:r w:rsidR="00337833">
        <w:rPr>
          <w:b/>
        </w:rPr>
        <w:t>May</w:t>
      </w:r>
      <w:r w:rsidR="00836716">
        <w:rPr>
          <w:b/>
        </w:rPr>
        <w:t xml:space="preserve"> 2007 – Jan</w:t>
      </w:r>
      <w:r>
        <w:rPr>
          <w:b/>
        </w:rPr>
        <w:t xml:space="preserve"> 2009</w:t>
      </w:r>
    </w:p>
    <w:p w:rsidR="00655609" w:rsidRPr="00337833" w:rsidRDefault="00655609" w:rsidP="00655609">
      <w:pPr>
        <w:spacing w:line="240" w:lineRule="auto"/>
        <w:rPr>
          <w:b/>
        </w:rPr>
      </w:pPr>
      <w:r w:rsidRPr="00337833">
        <w:rPr>
          <w:b/>
        </w:rPr>
        <w:t>Territory Account Manager</w:t>
      </w:r>
    </w:p>
    <w:p w:rsidR="00655609" w:rsidRDefault="00655609" w:rsidP="00655609">
      <w:pPr>
        <w:spacing w:line="240" w:lineRule="auto"/>
        <w:rPr>
          <w:sz w:val="18"/>
          <w:szCs w:val="18"/>
        </w:rPr>
      </w:pPr>
      <w:r w:rsidRPr="00337833">
        <w:rPr>
          <w:b/>
        </w:rPr>
        <w:t>Major Brands</w:t>
      </w:r>
      <w:r>
        <w:rPr>
          <w:sz w:val="18"/>
          <w:szCs w:val="18"/>
        </w:rPr>
        <w:t xml:space="preserve"> is one of the largest Wine and Spirits distributer in Missouri </w:t>
      </w:r>
    </w:p>
    <w:p w:rsidR="00655609" w:rsidRDefault="00655609" w:rsidP="00655609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Generated over 3,000,000.00 in sales annually </w:t>
      </w:r>
    </w:p>
    <w:p w:rsidR="00655609" w:rsidRDefault="00655609" w:rsidP="00655609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Managed a four county territory and three merchandisers</w:t>
      </w:r>
    </w:p>
    <w:p w:rsidR="00655609" w:rsidRDefault="00655609" w:rsidP="00655609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Cultivated relationships with area buyer, in order to position my company to obtain more market share</w:t>
      </w:r>
    </w:p>
    <w:p w:rsidR="00655609" w:rsidRDefault="00655609" w:rsidP="00655609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Ensured prompt delivery and accurate pricing of products to improve repeat orders  and increase order volume</w:t>
      </w:r>
    </w:p>
    <w:p w:rsidR="00655609" w:rsidRDefault="00655609" w:rsidP="00655609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Identified new business opportunities within territory to consistently lead the region in sales</w:t>
      </w:r>
    </w:p>
    <w:p w:rsidR="00655609" w:rsidRDefault="00655609" w:rsidP="00655609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Developed and hosted educational wine dinners for groups of 5 to 100 people</w:t>
      </w:r>
    </w:p>
    <w:p w:rsidR="00655609" w:rsidRPr="00655609" w:rsidRDefault="00655609" w:rsidP="00655609">
      <w:pPr>
        <w:spacing w:line="240" w:lineRule="auto"/>
        <w:rPr>
          <w:sz w:val="20"/>
          <w:szCs w:val="20"/>
        </w:rPr>
      </w:pPr>
    </w:p>
    <w:p w:rsidR="00A3719C" w:rsidRPr="0081761A" w:rsidRDefault="00A3719C" w:rsidP="00A3719C">
      <w:pPr>
        <w:spacing w:line="240" w:lineRule="auto"/>
        <w:rPr>
          <w:b/>
          <w:sz w:val="24"/>
          <w:szCs w:val="24"/>
          <w:u w:val="single"/>
        </w:rPr>
      </w:pPr>
      <w:r w:rsidRPr="0081761A">
        <w:rPr>
          <w:b/>
          <w:sz w:val="24"/>
          <w:szCs w:val="24"/>
          <w:u w:val="single"/>
        </w:rPr>
        <w:t>Education</w:t>
      </w:r>
    </w:p>
    <w:p w:rsidR="00A3719C" w:rsidRPr="00A3719C" w:rsidRDefault="00A3719C" w:rsidP="00A3719C">
      <w:pPr>
        <w:spacing w:line="240" w:lineRule="auto"/>
        <w:rPr>
          <w:sz w:val="18"/>
          <w:szCs w:val="18"/>
        </w:rPr>
      </w:pPr>
      <w:r w:rsidRPr="0081761A">
        <w:rPr>
          <w:b/>
        </w:rPr>
        <w:t>Missouri State University</w:t>
      </w:r>
      <w:r w:rsidRPr="00A3719C">
        <w:rPr>
          <w:sz w:val="18"/>
          <w:szCs w:val="18"/>
        </w:rPr>
        <w:t xml:space="preserve"> – Springfield, Missouri</w:t>
      </w:r>
      <w:r w:rsidR="007F5144">
        <w:rPr>
          <w:sz w:val="18"/>
          <w:szCs w:val="18"/>
        </w:rPr>
        <w:t xml:space="preserve">           </w:t>
      </w:r>
      <w:r w:rsidR="0081761A">
        <w:rPr>
          <w:sz w:val="18"/>
          <w:szCs w:val="18"/>
        </w:rPr>
        <w:t xml:space="preserve">                    </w:t>
      </w:r>
      <w:r w:rsidRPr="00A3719C">
        <w:rPr>
          <w:sz w:val="18"/>
          <w:szCs w:val="18"/>
        </w:rPr>
        <w:t xml:space="preserve">   </w:t>
      </w:r>
      <w:r w:rsidR="0081761A">
        <w:rPr>
          <w:sz w:val="18"/>
          <w:szCs w:val="18"/>
        </w:rPr>
        <w:t xml:space="preserve">                                                           </w:t>
      </w:r>
      <w:r w:rsidR="007F5144">
        <w:rPr>
          <w:sz w:val="18"/>
          <w:szCs w:val="18"/>
        </w:rPr>
        <w:t xml:space="preserve">                  </w:t>
      </w:r>
    </w:p>
    <w:p w:rsidR="00A3719C" w:rsidRPr="00E25E28" w:rsidRDefault="00A3719C">
      <w:pPr>
        <w:spacing w:line="240" w:lineRule="auto"/>
        <w:rPr>
          <w:i/>
        </w:rPr>
      </w:pPr>
      <w:r w:rsidRPr="0081761A">
        <w:rPr>
          <w:i/>
        </w:rPr>
        <w:t>Bachelor of Science Degree in Marketing and Sales/Sales management</w:t>
      </w:r>
    </w:p>
    <w:p w:rsidR="00AE6626" w:rsidRPr="00E25E28" w:rsidRDefault="00AE6626">
      <w:pPr>
        <w:spacing w:line="240" w:lineRule="auto"/>
        <w:rPr>
          <w:i/>
        </w:rPr>
      </w:pPr>
    </w:p>
    <w:sectPr w:rsidR="00AE6626" w:rsidRPr="00E25E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3A" w:rsidRDefault="006B5B3A" w:rsidP="00DB4399">
      <w:pPr>
        <w:spacing w:after="0" w:line="240" w:lineRule="auto"/>
      </w:pPr>
      <w:r>
        <w:separator/>
      </w:r>
    </w:p>
  </w:endnote>
  <w:endnote w:type="continuationSeparator" w:id="0">
    <w:p w:rsidR="006B5B3A" w:rsidRDefault="006B5B3A" w:rsidP="00DB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3A" w:rsidRDefault="006B5B3A" w:rsidP="00DB4399">
      <w:pPr>
        <w:spacing w:after="0" w:line="240" w:lineRule="auto"/>
      </w:pPr>
      <w:r>
        <w:separator/>
      </w:r>
    </w:p>
  </w:footnote>
  <w:footnote w:type="continuationSeparator" w:id="0">
    <w:p w:rsidR="006B5B3A" w:rsidRDefault="006B5B3A" w:rsidP="00DB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5E" w:rsidRPr="00DB4399" w:rsidRDefault="00CF185E" w:rsidP="00DB4399">
    <w:pPr>
      <w:keepNext/>
      <w:pBdr>
        <w:bottom w:val="thinThickThinSmallGap" w:sz="18" w:space="1" w:color="auto"/>
      </w:pBdr>
      <w:spacing w:after="0" w:line="240" w:lineRule="auto"/>
      <w:outlineLvl w:val="0"/>
      <w:rPr>
        <w:rFonts w:ascii="Times New Roman" w:eastAsia="Times New Roman" w:hAnsi="Times New Roman" w:cs="Times New Roman"/>
        <w:b/>
        <w:smallCaps/>
        <w:sz w:val="44"/>
        <w:szCs w:val="20"/>
      </w:rPr>
    </w:pPr>
    <w:r w:rsidRPr="00DB4399">
      <w:rPr>
        <w:rFonts w:ascii="Times New Roman" w:eastAsia="Times New Roman" w:hAnsi="Times New Roman" w:cs="Times New Roman"/>
        <w:b/>
        <w:smallCaps/>
        <w:sz w:val="44"/>
        <w:szCs w:val="20"/>
      </w:rPr>
      <w:t>Joseph C. Wassilak</w:t>
    </w:r>
  </w:p>
  <w:p w:rsidR="00CF185E" w:rsidRPr="00DB4399" w:rsidRDefault="00CF185E" w:rsidP="00DB4399">
    <w:pPr>
      <w:spacing w:before="60" w:after="360" w:line="240" w:lineRule="auto"/>
      <w:rPr>
        <w:rFonts w:ascii="Times New Roman" w:eastAsia="Times New Roman" w:hAnsi="Times New Roman" w:cs="Times New Roman"/>
        <w:sz w:val="21"/>
        <w:szCs w:val="20"/>
      </w:rPr>
    </w:pPr>
    <w:r w:rsidRPr="00DB4399">
      <w:rPr>
        <w:rFonts w:ascii="Times New Roman" w:eastAsia="Times New Roman" w:hAnsi="Times New Roman" w:cs="Times New Roman"/>
        <w:sz w:val="21"/>
        <w:szCs w:val="20"/>
      </w:rPr>
      <w:t xml:space="preserve">10234 </w:t>
    </w:r>
    <w:proofErr w:type="spellStart"/>
    <w:r w:rsidRPr="00DB4399">
      <w:rPr>
        <w:rFonts w:ascii="Times New Roman" w:eastAsia="Times New Roman" w:hAnsi="Times New Roman" w:cs="Times New Roman"/>
        <w:sz w:val="21"/>
        <w:szCs w:val="20"/>
      </w:rPr>
      <w:t>Cavaletti</w:t>
    </w:r>
    <w:proofErr w:type="spellEnd"/>
    <w:r w:rsidRPr="00DB4399">
      <w:rPr>
        <w:rFonts w:ascii="Times New Roman" w:eastAsia="Times New Roman" w:hAnsi="Times New Roman" w:cs="Times New Roman"/>
        <w:sz w:val="21"/>
        <w:szCs w:val="20"/>
      </w:rPr>
      <w:t xml:space="preserve"> Dr. </w:t>
    </w:r>
    <w:r w:rsidRPr="00DB4399">
      <w:rPr>
        <w:rFonts w:ascii="Times New Roman" w:eastAsia="Times New Roman" w:hAnsi="Times New Roman" w:cs="Times New Roman"/>
        <w:sz w:val="21"/>
        <w:szCs w:val="20"/>
      </w:rPr>
      <w:sym w:font="Symbol" w:char="F0A8"/>
    </w:r>
    <w:r w:rsidRPr="00DB4399">
      <w:rPr>
        <w:rFonts w:ascii="Times New Roman" w:eastAsia="Times New Roman" w:hAnsi="Times New Roman" w:cs="Times New Roman"/>
        <w:sz w:val="21"/>
        <w:szCs w:val="20"/>
      </w:rPr>
      <w:t xml:space="preserve"> Littleton, Colorado 80125 </w:t>
    </w:r>
    <w:r w:rsidRPr="00DB4399">
      <w:rPr>
        <w:rFonts w:ascii="Times New Roman" w:eastAsia="Times New Roman" w:hAnsi="Times New Roman" w:cs="Times New Roman"/>
        <w:sz w:val="21"/>
        <w:szCs w:val="20"/>
      </w:rPr>
      <w:sym w:font="Symbol" w:char="F0A8"/>
    </w:r>
    <w:r w:rsidRPr="00DB4399">
      <w:rPr>
        <w:rFonts w:ascii="Times New Roman" w:eastAsia="Times New Roman" w:hAnsi="Times New Roman" w:cs="Times New Roman"/>
        <w:sz w:val="21"/>
        <w:szCs w:val="20"/>
      </w:rPr>
      <w:t xml:space="preserve"> 417-840-9683 </w:t>
    </w:r>
    <w:r w:rsidRPr="00DB4399">
      <w:rPr>
        <w:rFonts w:ascii="Times New Roman" w:eastAsia="Times New Roman" w:hAnsi="Times New Roman" w:cs="Times New Roman"/>
        <w:sz w:val="21"/>
        <w:szCs w:val="20"/>
      </w:rPr>
      <w:sym w:font="Symbol" w:char="F0A8"/>
    </w:r>
    <w:r w:rsidRPr="00DB4399">
      <w:rPr>
        <w:rFonts w:ascii="Times New Roman" w:eastAsia="Times New Roman" w:hAnsi="Times New Roman" w:cs="Times New Roman"/>
        <w:sz w:val="21"/>
        <w:szCs w:val="20"/>
      </w:rPr>
      <w:t xml:space="preserve"> </w:t>
    </w:r>
    <w:hyperlink r:id="rId1" w:history="1">
      <w:r w:rsidRPr="00DB4399">
        <w:rPr>
          <w:rFonts w:ascii="Times New Roman" w:eastAsia="Times New Roman" w:hAnsi="Times New Roman" w:cs="Times New Roman"/>
          <w:color w:val="0000FF" w:themeColor="hyperlink"/>
          <w:sz w:val="21"/>
          <w:szCs w:val="20"/>
          <w:u w:val="single"/>
        </w:rPr>
        <w:t>J.wassilak@yahoo.com</w:t>
      </w:r>
    </w:hyperlink>
  </w:p>
  <w:p w:rsidR="00CF185E" w:rsidRDefault="00CF185E">
    <w:pPr>
      <w:pStyle w:val="Header"/>
    </w:pPr>
  </w:p>
  <w:p w:rsidR="00CF185E" w:rsidRDefault="00CF18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39C"/>
    <w:multiLevelType w:val="hybridMultilevel"/>
    <w:tmpl w:val="7B029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C4446"/>
    <w:multiLevelType w:val="hybridMultilevel"/>
    <w:tmpl w:val="0B34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58E2"/>
    <w:multiLevelType w:val="hybridMultilevel"/>
    <w:tmpl w:val="1842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E12FE"/>
    <w:multiLevelType w:val="hybridMultilevel"/>
    <w:tmpl w:val="A7A4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A3C55"/>
    <w:multiLevelType w:val="hybridMultilevel"/>
    <w:tmpl w:val="9620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93F33"/>
    <w:multiLevelType w:val="hybridMultilevel"/>
    <w:tmpl w:val="78B2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99"/>
    <w:rsid w:val="00182437"/>
    <w:rsid w:val="001C367C"/>
    <w:rsid w:val="001F1F98"/>
    <w:rsid w:val="002453A9"/>
    <w:rsid w:val="002B7E05"/>
    <w:rsid w:val="0030277E"/>
    <w:rsid w:val="00322F48"/>
    <w:rsid w:val="00337833"/>
    <w:rsid w:val="0060546F"/>
    <w:rsid w:val="00655609"/>
    <w:rsid w:val="006B5B3A"/>
    <w:rsid w:val="007B57A1"/>
    <w:rsid w:val="007D2701"/>
    <w:rsid w:val="007F5144"/>
    <w:rsid w:val="0081761A"/>
    <w:rsid w:val="00836716"/>
    <w:rsid w:val="00852057"/>
    <w:rsid w:val="008B3219"/>
    <w:rsid w:val="008C15D3"/>
    <w:rsid w:val="008E374F"/>
    <w:rsid w:val="009741B6"/>
    <w:rsid w:val="00A171FA"/>
    <w:rsid w:val="00A3719C"/>
    <w:rsid w:val="00A90A51"/>
    <w:rsid w:val="00AE6626"/>
    <w:rsid w:val="00B44929"/>
    <w:rsid w:val="00CE0CA4"/>
    <w:rsid w:val="00CF185E"/>
    <w:rsid w:val="00D44CD6"/>
    <w:rsid w:val="00DB4399"/>
    <w:rsid w:val="00DE6AF0"/>
    <w:rsid w:val="00E25E28"/>
    <w:rsid w:val="00F71131"/>
    <w:rsid w:val="00F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399"/>
  </w:style>
  <w:style w:type="paragraph" w:styleId="Footer">
    <w:name w:val="footer"/>
    <w:basedOn w:val="Normal"/>
    <w:link w:val="FooterChar"/>
    <w:uiPriority w:val="99"/>
    <w:unhideWhenUsed/>
    <w:rsid w:val="00DB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399"/>
  </w:style>
  <w:style w:type="paragraph" w:styleId="BalloonText">
    <w:name w:val="Balloon Text"/>
    <w:basedOn w:val="Normal"/>
    <w:link w:val="BalloonTextChar"/>
    <w:uiPriority w:val="99"/>
    <w:semiHidden/>
    <w:unhideWhenUsed/>
    <w:rsid w:val="00DB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399"/>
  </w:style>
  <w:style w:type="paragraph" w:styleId="Footer">
    <w:name w:val="footer"/>
    <w:basedOn w:val="Normal"/>
    <w:link w:val="FooterChar"/>
    <w:uiPriority w:val="99"/>
    <w:unhideWhenUsed/>
    <w:rsid w:val="00DB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399"/>
  </w:style>
  <w:style w:type="paragraph" w:styleId="BalloonText">
    <w:name w:val="Balloon Text"/>
    <w:basedOn w:val="Normal"/>
    <w:link w:val="BalloonTextChar"/>
    <w:uiPriority w:val="99"/>
    <w:semiHidden/>
    <w:unhideWhenUsed/>
    <w:rsid w:val="00DB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.wassilak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JoeWassilak</dc:creator>
  <cp:lastModifiedBy>JoeWassilak</cp:lastModifiedBy>
  <cp:revision>2</cp:revision>
  <cp:lastPrinted>2013-01-31T04:48:00Z</cp:lastPrinted>
  <dcterms:created xsi:type="dcterms:W3CDTF">2014-02-19T17:36:00Z</dcterms:created>
  <dcterms:modified xsi:type="dcterms:W3CDTF">2014-02-19T17:36:00Z</dcterms:modified>
</cp:coreProperties>
</file>