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27" w:rsidRDefault="00AA7127" w:rsidP="000D1A5D">
      <w:pPr>
        <w:widowControl w:val="0"/>
        <w:autoSpaceDE w:val="0"/>
        <w:autoSpaceDN w:val="0"/>
        <w:adjustRightInd w:val="0"/>
        <w:jc w:val="center"/>
        <w:rPr>
          <w:b/>
          <w:bCs/>
        </w:rPr>
      </w:pPr>
      <w:bookmarkStart w:id="0" w:name="OLE_LINK1"/>
      <w:bookmarkStart w:id="1" w:name="OLE_LINK2"/>
      <w:bookmarkStart w:id="2" w:name="_GoBack"/>
      <w:bookmarkEnd w:id="2"/>
      <w:r>
        <w:rPr>
          <w:b/>
          <w:bCs/>
        </w:rPr>
        <w:t xml:space="preserve">AMY </w:t>
      </w:r>
      <w:r w:rsidR="006B2ABB">
        <w:rPr>
          <w:b/>
          <w:bCs/>
        </w:rPr>
        <w:t xml:space="preserve">L. </w:t>
      </w:r>
      <w:r>
        <w:rPr>
          <w:b/>
          <w:bCs/>
        </w:rPr>
        <w:t>WALKER</w:t>
      </w:r>
    </w:p>
    <w:p w:rsidR="008E697E" w:rsidRDefault="00C11856" w:rsidP="00AE1F7A">
      <w:pPr>
        <w:widowControl w:val="0"/>
        <w:autoSpaceDE w:val="0"/>
        <w:autoSpaceDN w:val="0"/>
        <w:adjustRightInd w:val="0"/>
        <w:jc w:val="center"/>
        <w:rPr>
          <w:sz w:val="20"/>
          <w:szCs w:val="20"/>
        </w:rPr>
      </w:pPr>
      <w:r>
        <w:rPr>
          <w:sz w:val="20"/>
          <w:szCs w:val="20"/>
        </w:rPr>
        <w:t>3673 Goodwin Street</w:t>
      </w:r>
      <w:r w:rsidR="00DA719B">
        <w:rPr>
          <w:sz w:val="20"/>
          <w:szCs w:val="20"/>
        </w:rPr>
        <w:t xml:space="preserve">   </w:t>
      </w:r>
      <w:r>
        <w:rPr>
          <w:sz w:val="20"/>
          <w:szCs w:val="20"/>
        </w:rPr>
        <w:t>Johnstown, CO   80534</w:t>
      </w:r>
      <w:r w:rsidR="00DA719B">
        <w:rPr>
          <w:sz w:val="20"/>
          <w:szCs w:val="20"/>
        </w:rPr>
        <w:t xml:space="preserve">          </w:t>
      </w:r>
      <w:r w:rsidR="00AA7127">
        <w:rPr>
          <w:sz w:val="20"/>
          <w:szCs w:val="20"/>
        </w:rPr>
        <w:t xml:space="preserve">Cell: 303-485-0069       </w:t>
      </w:r>
    </w:p>
    <w:p w:rsidR="00AE1F7A" w:rsidRPr="001F4216" w:rsidRDefault="00AA7127" w:rsidP="008E697E">
      <w:pPr>
        <w:widowControl w:val="0"/>
        <w:autoSpaceDE w:val="0"/>
        <w:autoSpaceDN w:val="0"/>
        <w:adjustRightInd w:val="0"/>
        <w:jc w:val="center"/>
        <w:rPr>
          <w:rFonts w:asciiTheme="minorHAnsi" w:hAnsiTheme="minorHAnsi"/>
          <w:b/>
          <w:color w:val="548DD4" w:themeColor="text2" w:themeTint="99"/>
          <w:sz w:val="18"/>
          <w:szCs w:val="18"/>
        </w:rPr>
      </w:pPr>
      <w:r w:rsidRPr="00DA719B">
        <w:rPr>
          <w:color w:val="17365D" w:themeColor="text2" w:themeShade="BF"/>
          <w:sz w:val="18"/>
          <w:szCs w:val="18"/>
        </w:rPr>
        <w:t xml:space="preserve"> </w:t>
      </w:r>
      <w:hyperlink r:id="rId7" w:history="1">
        <w:r w:rsidRPr="00DA719B">
          <w:rPr>
            <w:rStyle w:val="Hyperlink"/>
            <w:b/>
            <w:color w:val="548DD4" w:themeColor="text2" w:themeTint="99"/>
            <w:sz w:val="18"/>
            <w:szCs w:val="18"/>
          </w:rPr>
          <w:t>aawalker@netzero.net</w:t>
        </w:r>
      </w:hyperlink>
      <w:r w:rsidR="008E697E" w:rsidRPr="00DA719B">
        <w:rPr>
          <w:b/>
          <w:color w:val="548DD4" w:themeColor="text2" w:themeTint="99"/>
          <w:sz w:val="18"/>
          <w:szCs w:val="18"/>
        </w:rPr>
        <w:t xml:space="preserve">; </w:t>
      </w:r>
      <w:hyperlink r:id="rId8" w:history="1">
        <w:r w:rsidR="008E697E" w:rsidRPr="00DA719B">
          <w:rPr>
            <w:rStyle w:val="Hyperlink"/>
            <w:b/>
            <w:color w:val="548DD4" w:themeColor="text2" w:themeTint="99"/>
            <w:sz w:val="18"/>
            <w:szCs w:val="18"/>
          </w:rPr>
          <w:t>amylwalker63@icloud.com</w:t>
        </w:r>
      </w:hyperlink>
      <w:r w:rsidR="008E697E" w:rsidRPr="00DA719B">
        <w:rPr>
          <w:b/>
          <w:color w:val="548DD4" w:themeColor="text2" w:themeTint="99"/>
          <w:sz w:val="18"/>
          <w:szCs w:val="18"/>
        </w:rPr>
        <w:t xml:space="preserve">; </w:t>
      </w:r>
      <w:hyperlink r:id="rId9" w:history="1">
        <w:r w:rsidR="00AE1F7A" w:rsidRPr="00DA719B">
          <w:rPr>
            <w:rFonts w:asciiTheme="minorHAnsi" w:hAnsiTheme="minorHAnsi" w:cstheme="minorHAnsi"/>
            <w:b/>
            <w:color w:val="548DD4" w:themeColor="text2" w:themeTint="99"/>
            <w:sz w:val="18"/>
            <w:szCs w:val="18"/>
            <w:u w:val="single"/>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http://www.linkedin.com/in/amylwalker1963az</w:t>
        </w:r>
      </w:hyperlink>
      <w:r w:rsidR="008E697E" w:rsidRPr="00DA719B">
        <w:rPr>
          <w:rFonts w:asciiTheme="minorHAnsi" w:hAnsiTheme="minorHAnsi" w:cstheme="minorHAnsi"/>
          <w:b/>
          <w:color w:val="548DD4" w:themeColor="text2" w:themeTint="99"/>
          <w:sz w:val="18"/>
          <w:szCs w:val="18"/>
          <w:u w:val="single"/>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8E697E" w:rsidRPr="001F4216">
        <w:rPr>
          <w:rFonts w:asciiTheme="minorHAnsi" w:hAnsiTheme="minorHAnsi" w:cstheme="minorHAnsi"/>
          <w:b/>
          <w:color w:val="548DD4" w:themeColor="text2" w:themeTint="99"/>
          <w:sz w:val="18"/>
          <w:szCs w:val="1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hyperlink r:id="rId10" w:history="1">
        <w:r w:rsidR="00AE1F7A" w:rsidRPr="001F4216">
          <w:rPr>
            <w:rFonts w:asciiTheme="minorHAnsi" w:hAnsiTheme="minorHAnsi" w:cs="Tahoma"/>
            <w:b/>
            <w:color w:val="548DD4" w:themeColor="text2" w:themeTint="99"/>
            <w:sz w:val="18"/>
            <w:szCs w:val="18"/>
            <w:lang w:val="en"/>
          </w:rPr>
          <w:t>http://facebook.com/amy.l.walker.391</w:t>
        </w:r>
      </w:hyperlink>
    </w:p>
    <w:p w:rsidR="000E47EC" w:rsidRPr="00DA719B" w:rsidRDefault="000E47EC" w:rsidP="00AE1F7A">
      <w:pPr>
        <w:widowControl w:val="0"/>
        <w:autoSpaceDE w:val="0"/>
        <w:autoSpaceDN w:val="0"/>
        <w:adjustRightInd w:val="0"/>
        <w:jc w:val="center"/>
        <w:rPr>
          <w:color w:val="5F497A" w:themeColor="accent4" w:themeShade="BF"/>
          <w:sz w:val="12"/>
          <w:szCs w:val="12"/>
        </w:rPr>
      </w:pPr>
    </w:p>
    <w:p w:rsidR="004B0048" w:rsidRPr="00DA719B" w:rsidRDefault="001D074E" w:rsidP="004B0048">
      <w:pPr>
        <w:pStyle w:val="Heading1"/>
        <w:jc w:val="center"/>
        <w:rPr>
          <w:rFonts w:ascii="Arial" w:hAnsi="Arial" w:cs="Arial"/>
          <w:bCs/>
          <w:i w:val="0"/>
          <w:iCs w:val="0"/>
          <w:color w:val="5F497A" w:themeColor="accent4" w:themeShade="BF"/>
          <w:kern w:val="36"/>
          <w:sz w:val="14"/>
          <w:szCs w:val="14"/>
        </w:rPr>
      </w:pPr>
      <w:r w:rsidRPr="00DA719B">
        <w:rPr>
          <w:color w:val="5F497A" w:themeColor="accent4" w:themeShade="BF"/>
          <w:sz w:val="14"/>
          <w:szCs w:val="14"/>
        </w:rPr>
        <w:t>“</w:t>
      </w:r>
      <w:r w:rsidRPr="00DA719B">
        <w:rPr>
          <w:rFonts w:ascii="Arial" w:hAnsi="Arial" w:cs="Arial"/>
          <w:bCs/>
          <w:iCs w:val="0"/>
          <w:color w:val="5F497A" w:themeColor="accent4" w:themeShade="BF"/>
          <w:kern w:val="36"/>
          <w:sz w:val="14"/>
          <w:szCs w:val="14"/>
          <w:u w:val="single"/>
        </w:rPr>
        <w:t>Success</w:t>
      </w:r>
      <w:r w:rsidRPr="00DA719B">
        <w:rPr>
          <w:rFonts w:ascii="Arial" w:hAnsi="Arial" w:cs="Arial"/>
          <w:bCs/>
          <w:i w:val="0"/>
          <w:iCs w:val="0"/>
          <w:color w:val="5F497A" w:themeColor="accent4" w:themeShade="BF"/>
          <w:kern w:val="36"/>
          <w:sz w:val="14"/>
          <w:szCs w:val="14"/>
        </w:rPr>
        <w:t xml:space="preserve"> is measured by </w:t>
      </w:r>
      <w:r w:rsidRPr="00DA719B">
        <w:rPr>
          <w:rFonts w:ascii="Arial" w:hAnsi="Arial" w:cs="Arial"/>
          <w:bCs/>
          <w:iCs w:val="0"/>
          <w:color w:val="5F497A" w:themeColor="accent4" w:themeShade="BF"/>
          <w:kern w:val="36"/>
          <w:sz w:val="14"/>
          <w:szCs w:val="14"/>
          <w:u w:val="single"/>
        </w:rPr>
        <w:t>Contribution</w:t>
      </w:r>
      <w:r w:rsidRPr="00DA719B">
        <w:rPr>
          <w:rFonts w:ascii="Arial" w:hAnsi="Arial" w:cs="Arial"/>
          <w:bCs/>
          <w:i w:val="0"/>
          <w:iCs w:val="0"/>
          <w:color w:val="5F497A" w:themeColor="accent4" w:themeShade="BF"/>
          <w:kern w:val="36"/>
          <w:sz w:val="14"/>
          <w:szCs w:val="14"/>
        </w:rPr>
        <w:t xml:space="preserve">.  </w:t>
      </w:r>
      <w:r w:rsidRPr="00DA719B">
        <w:rPr>
          <w:rFonts w:ascii="Arial" w:hAnsi="Arial" w:cs="Arial"/>
          <w:bCs/>
          <w:iCs w:val="0"/>
          <w:color w:val="5F497A" w:themeColor="accent4" w:themeShade="BF"/>
          <w:kern w:val="36"/>
          <w:sz w:val="14"/>
          <w:szCs w:val="14"/>
          <w:u w:val="single"/>
        </w:rPr>
        <w:t>Contribution</w:t>
      </w:r>
      <w:r w:rsidRPr="00DA719B">
        <w:rPr>
          <w:rFonts w:ascii="Arial" w:hAnsi="Arial" w:cs="Arial"/>
          <w:bCs/>
          <w:i w:val="0"/>
          <w:iCs w:val="0"/>
          <w:color w:val="5F497A" w:themeColor="accent4" w:themeShade="BF"/>
          <w:kern w:val="36"/>
          <w:sz w:val="14"/>
          <w:szCs w:val="14"/>
        </w:rPr>
        <w:t xml:space="preserve"> is measured by </w:t>
      </w:r>
      <w:r w:rsidRPr="00DA719B">
        <w:rPr>
          <w:rFonts w:ascii="Arial" w:hAnsi="Arial" w:cs="Arial"/>
          <w:bCs/>
          <w:iCs w:val="0"/>
          <w:color w:val="5F497A" w:themeColor="accent4" w:themeShade="BF"/>
          <w:kern w:val="36"/>
          <w:sz w:val="14"/>
          <w:szCs w:val="14"/>
          <w:u w:val="single"/>
        </w:rPr>
        <w:t>Quality</w:t>
      </w:r>
      <w:r w:rsidRPr="00DA719B">
        <w:rPr>
          <w:rFonts w:ascii="Arial" w:hAnsi="Arial" w:cs="Arial"/>
          <w:bCs/>
          <w:i w:val="0"/>
          <w:iCs w:val="0"/>
          <w:color w:val="5F497A" w:themeColor="accent4" w:themeShade="BF"/>
          <w:kern w:val="36"/>
          <w:sz w:val="14"/>
          <w:szCs w:val="14"/>
        </w:rPr>
        <w:t xml:space="preserve">.  </w:t>
      </w:r>
      <w:r w:rsidRPr="00DA719B">
        <w:rPr>
          <w:rFonts w:ascii="Arial" w:hAnsi="Arial" w:cs="Arial"/>
          <w:bCs/>
          <w:iCs w:val="0"/>
          <w:color w:val="5F497A" w:themeColor="accent4" w:themeShade="BF"/>
          <w:kern w:val="36"/>
          <w:sz w:val="14"/>
          <w:szCs w:val="14"/>
          <w:u w:val="single"/>
        </w:rPr>
        <w:t xml:space="preserve">Quantity </w:t>
      </w:r>
      <w:r w:rsidRPr="00DA719B">
        <w:rPr>
          <w:rFonts w:ascii="Arial" w:hAnsi="Arial" w:cs="Arial"/>
          <w:bCs/>
          <w:i w:val="0"/>
          <w:iCs w:val="0"/>
          <w:color w:val="5F497A" w:themeColor="accent4" w:themeShade="BF"/>
          <w:kern w:val="36"/>
          <w:sz w:val="14"/>
          <w:szCs w:val="14"/>
        </w:rPr>
        <w:t xml:space="preserve">is only a measurement of </w:t>
      </w:r>
      <w:r w:rsidRPr="00DA719B">
        <w:rPr>
          <w:rFonts w:ascii="Arial" w:hAnsi="Arial" w:cs="Arial"/>
          <w:bCs/>
          <w:iCs w:val="0"/>
          <w:color w:val="5F497A" w:themeColor="accent4" w:themeShade="BF"/>
          <w:kern w:val="36"/>
          <w:sz w:val="14"/>
          <w:szCs w:val="14"/>
          <w:u w:val="single"/>
        </w:rPr>
        <w:t>Time</w:t>
      </w:r>
      <w:r w:rsidRPr="00DA719B">
        <w:rPr>
          <w:rFonts w:ascii="Arial" w:hAnsi="Arial" w:cs="Arial"/>
          <w:bCs/>
          <w:i w:val="0"/>
          <w:iCs w:val="0"/>
          <w:color w:val="5F497A" w:themeColor="accent4" w:themeShade="BF"/>
          <w:kern w:val="36"/>
          <w:sz w:val="14"/>
          <w:szCs w:val="14"/>
        </w:rPr>
        <w:t xml:space="preserve">.  </w:t>
      </w:r>
      <w:r w:rsidRPr="00DA719B">
        <w:rPr>
          <w:rFonts w:ascii="Arial" w:hAnsi="Arial" w:cs="Arial"/>
          <w:bCs/>
          <w:iCs w:val="0"/>
          <w:color w:val="5F497A" w:themeColor="accent4" w:themeShade="BF"/>
          <w:kern w:val="36"/>
          <w:sz w:val="14"/>
          <w:szCs w:val="14"/>
          <w:u w:val="single"/>
        </w:rPr>
        <w:t>Time</w:t>
      </w:r>
      <w:r w:rsidRPr="00DA719B">
        <w:rPr>
          <w:rFonts w:ascii="Arial" w:hAnsi="Arial" w:cs="Arial"/>
          <w:bCs/>
          <w:i w:val="0"/>
          <w:iCs w:val="0"/>
          <w:color w:val="5F497A" w:themeColor="accent4" w:themeShade="BF"/>
          <w:kern w:val="36"/>
          <w:sz w:val="14"/>
          <w:szCs w:val="14"/>
        </w:rPr>
        <w:t xml:space="preserve"> is Fleeting and </w:t>
      </w:r>
      <w:r w:rsidRPr="00DA719B">
        <w:rPr>
          <w:rFonts w:ascii="Arial" w:hAnsi="Arial" w:cs="Arial"/>
          <w:bCs/>
          <w:iCs w:val="0"/>
          <w:color w:val="5F497A" w:themeColor="accent4" w:themeShade="BF"/>
          <w:kern w:val="36"/>
          <w:sz w:val="14"/>
          <w:szCs w:val="14"/>
          <w:u w:val="single"/>
        </w:rPr>
        <w:t>Impermanent</w:t>
      </w:r>
      <w:r w:rsidR="000D1A5D" w:rsidRPr="00DA719B">
        <w:rPr>
          <w:rFonts w:ascii="Arial" w:hAnsi="Arial" w:cs="Arial"/>
          <w:bCs/>
          <w:iCs w:val="0"/>
          <w:color w:val="5F497A" w:themeColor="accent4" w:themeShade="BF"/>
          <w:kern w:val="36"/>
          <w:sz w:val="14"/>
          <w:szCs w:val="14"/>
          <w:u w:val="single"/>
        </w:rPr>
        <w:t>.</w:t>
      </w:r>
      <w:r w:rsidR="000D1A5D" w:rsidRPr="00DA719B">
        <w:rPr>
          <w:rFonts w:ascii="Arial" w:hAnsi="Arial" w:cs="Arial"/>
          <w:bCs/>
          <w:i w:val="0"/>
          <w:iCs w:val="0"/>
          <w:color w:val="5F497A" w:themeColor="accent4" w:themeShade="BF"/>
          <w:kern w:val="36"/>
          <w:sz w:val="14"/>
          <w:szCs w:val="14"/>
        </w:rPr>
        <w:t xml:space="preserve"> </w:t>
      </w:r>
      <w:r w:rsidR="000D1A5D" w:rsidRPr="00DA719B">
        <w:rPr>
          <w:rFonts w:ascii="Arial" w:hAnsi="Arial" w:cs="Arial"/>
          <w:bCs/>
          <w:iCs w:val="0"/>
          <w:color w:val="5F497A" w:themeColor="accent4" w:themeShade="BF"/>
          <w:kern w:val="36"/>
          <w:sz w:val="14"/>
          <w:szCs w:val="14"/>
          <w:u w:val="single"/>
        </w:rPr>
        <w:t>Impermanence</w:t>
      </w:r>
      <w:r w:rsidR="000D1A5D" w:rsidRPr="00DA719B">
        <w:rPr>
          <w:rFonts w:ascii="Arial" w:hAnsi="Arial" w:cs="Arial"/>
          <w:bCs/>
          <w:i w:val="0"/>
          <w:iCs w:val="0"/>
          <w:color w:val="5F497A" w:themeColor="accent4" w:themeShade="BF"/>
          <w:kern w:val="36"/>
          <w:sz w:val="14"/>
          <w:szCs w:val="14"/>
        </w:rPr>
        <w:t xml:space="preserve"> is </w:t>
      </w:r>
      <w:proofErr w:type="gramStart"/>
      <w:r w:rsidR="001F4216">
        <w:rPr>
          <w:rFonts w:ascii="Arial" w:hAnsi="Arial" w:cs="Arial"/>
          <w:bCs/>
          <w:i w:val="0"/>
          <w:iCs w:val="0"/>
          <w:color w:val="5F497A" w:themeColor="accent4" w:themeShade="BF"/>
          <w:kern w:val="36"/>
          <w:sz w:val="14"/>
          <w:szCs w:val="14"/>
        </w:rPr>
        <w:t>O</w:t>
      </w:r>
      <w:r w:rsidR="001F4216" w:rsidRPr="00DA719B">
        <w:rPr>
          <w:rFonts w:ascii="Arial" w:hAnsi="Arial" w:cs="Arial"/>
          <w:bCs/>
          <w:i w:val="0"/>
          <w:iCs w:val="0"/>
          <w:color w:val="5F497A" w:themeColor="accent4" w:themeShade="BF"/>
          <w:kern w:val="36"/>
          <w:sz w:val="14"/>
          <w:szCs w:val="14"/>
        </w:rPr>
        <w:t>mniscient</w:t>
      </w:r>
      <w:proofErr w:type="gramEnd"/>
      <w:r w:rsidR="004B0048" w:rsidRPr="00DA719B">
        <w:rPr>
          <w:rFonts w:ascii="Arial" w:hAnsi="Arial" w:cs="Arial"/>
          <w:bCs/>
          <w:i w:val="0"/>
          <w:iCs w:val="0"/>
          <w:color w:val="5F497A" w:themeColor="accent4" w:themeShade="BF"/>
          <w:kern w:val="36"/>
          <w:sz w:val="14"/>
          <w:szCs w:val="14"/>
        </w:rPr>
        <w:t xml:space="preserve"> and Irrepressible. </w:t>
      </w:r>
      <w:r w:rsidR="000D1A5D" w:rsidRPr="00DA719B">
        <w:rPr>
          <w:rFonts w:ascii="Arial" w:hAnsi="Arial" w:cs="Arial"/>
          <w:bCs/>
          <w:i w:val="0"/>
          <w:iCs w:val="0"/>
          <w:color w:val="5F497A" w:themeColor="accent4" w:themeShade="BF"/>
          <w:kern w:val="36"/>
          <w:sz w:val="14"/>
          <w:szCs w:val="14"/>
        </w:rPr>
        <w:t xml:space="preserve"> </w:t>
      </w:r>
      <w:r w:rsidRPr="00DA719B">
        <w:rPr>
          <w:rFonts w:ascii="Arial" w:hAnsi="Arial" w:cs="Arial"/>
          <w:bCs/>
          <w:i w:val="0"/>
          <w:iCs w:val="0"/>
          <w:color w:val="5F497A" w:themeColor="accent4" w:themeShade="BF"/>
          <w:kern w:val="36"/>
          <w:sz w:val="14"/>
          <w:szCs w:val="14"/>
        </w:rPr>
        <w:t xml:space="preserve">If </w:t>
      </w:r>
      <w:r w:rsidRPr="00DA719B">
        <w:rPr>
          <w:rFonts w:ascii="Arial" w:hAnsi="Arial" w:cs="Arial"/>
          <w:bCs/>
          <w:iCs w:val="0"/>
          <w:color w:val="5F497A" w:themeColor="accent4" w:themeShade="BF"/>
          <w:kern w:val="36"/>
          <w:sz w:val="14"/>
          <w:szCs w:val="14"/>
        </w:rPr>
        <w:t>Success</w:t>
      </w:r>
      <w:r w:rsidRPr="00DA719B">
        <w:rPr>
          <w:rFonts w:ascii="Arial" w:hAnsi="Arial" w:cs="Arial"/>
          <w:bCs/>
          <w:i w:val="0"/>
          <w:iCs w:val="0"/>
          <w:color w:val="5F497A" w:themeColor="accent4" w:themeShade="BF"/>
          <w:kern w:val="36"/>
          <w:sz w:val="14"/>
          <w:szCs w:val="14"/>
        </w:rPr>
        <w:t xml:space="preserve"> were to be measured by </w:t>
      </w:r>
      <w:r w:rsidRPr="00DA719B">
        <w:rPr>
          <w:rFonts w:ascii="Arial" w:hAnsi="Arial" w:cs="Arial"/>
          <w:bCs/>
          <w:iCs w:val="0"/>
          <w:color w:val="5F497A" w:themeColor="accent4" w:themeShade="BF"/>
          <w:kern w:val="36"/>
          <w:sz w:val="14"/>
          <w:szCs w:val="14"/>
        </w:rPr>
        <w:t>Time</w:t>
      </w:r>
      <w:r w:rsidRPr="00DA719B">
        <w:rPr>
          <w:rFonts w:ascii="Arial" w:hAnsi="Arial" w:cs="Arial"/>
          <w:bCs/>
          <w:i w:val="0"/>
          <w:iCs w:val="0"/>
          <w:color w:val="5F497A" w:themeColor="accent4" w:themeShade="BF"/>
          <w:kern w:val="36"/>
          <w:sz w:val="14"/>
          <w:szCs w:val="14"/>
        </w:rPr>
        <w:t xml:space="preserve">, where is the tangible </w:t>
      </w:r>
      <w:r w:rsidRPr="00DA719B">
        <w:rPr>
          <w:rFonts w:ascii="Arial" w:hAnsi="Arial" w:cs="Arial"/>
          <w:bCs/>
          <w:iCs w:val="0"/>
          <w:color w:val="5F497A" w:themeColor="accent4" w:themeShade="BF"/>
          <w:kern w:val="36"/>
          <w:sz w:val="14"/>
          <w:szCs w:val="14"/>
        </w:rPr>
        <w:t>Contribution</w:t>
      </w:r>
      <w:r w:rsidRPr="00DA719B">
        <w:rPr>
          <w:rFonts w:ascii="Arial" w:hAnsi="Arial" w:cs="Arial"/>
          <w:bCs/>
          <w:i w:val="0"/>
          <w:iCs w:val="0"/>
          <w:color w:val="5F497A" w:themeColor="accent4" w:themeShade="BF"/>
          <w:kern w:val="36"/>
          <w:sz w:val="14"/>
          <w:szCs w:val="14"/>
        </w:rPr>
        <w:t xml:space="preserve">, when </w:t>
      </w:r>
      <w:r w:rsidRPr="00DA719B">
        <w:rPr>
          <w:rFonts w:ascii="Arial" w:hAnsi="Arial" w:cs="Arial"/>
          <w:bCs/>
          <w:iCs w:val="0"/>
          <w:color w:val="5F497A" w:themeColor="accent4" w:themeShade="BF"/>
          <w:kern w:val="36"/>
          <w:sz w:val="14"/>
          <w:szCs w:val="14"/>
        </w:rPr>
        <w:t>Time</w:t>
      </w:r>
      <w:r w:rsidRPr="00DA719B">
        <w:rPr>
          <w:rFonts w:ascii="Arial" w:hAnsi="Arial" w:cs="Arial"/>
          <w:bCs/>
          <w:i w:val="0"/>
          <w:iCs w:val="0"/>
          <w:color w:val="5F497A" w:themeColor="accent4" w:themeShade="BF"/>
          <w:kern w:val="36"/>
          <w:sz w:val="14"/>
          <w:szCs w:val="14"/>
        </w:rPr>
        <w:t xml:space="preserve"> is </w:t>
      </w:r>
      <w:r w:rsidRPr="00DA719B">
        <w:rPr>
          <w:rFonts w:ascii="Arial" w:hAnsi="Arial" w:cs="Arial"/>
          <w:bCs/>
          <w:iCs w:val="0"/>
          <w:color w:val="5F497A" w:themeColor="accent4" w:themeShade="BF"/>
          <w:kern w:val="36"/>
          <w:sz w:val="14"/>
          <w:szCs w:val="14"/>
        </w:rPr>
        <w:t>Impermanent</w:t>
      </w:r>
      <w:r w:rsidR="008613A0" w:rsidRPr="00DA719B">
        <w:rPr>
          <w:rFonts w:ascii="Arial" w:hAnsi="Arial" w:cs="Arial"/>
          <w:bCs/>
          <w:i w:val="0"/>
          <w:iCs w:val="0"/>
          <w:color w:val="5F497A" w:themeColor="accent4" w:themeShade="BF"/>
          <w:kern w:val="36"/>
          <w:sz w:val="14"/>
          <w:szCs w:val="14"/>
        </w:rPr>
        <w:t>?</w:t>
      </w:r>
      <w:r w:rsidR="006256EF" w:rsidRPr="00DA719B">
        <w:rPr>
          <w:rFonts w:ascii="Arial" w:hAnsi="Arial" w:cs="Arial"/>
          <w:bCs/>
          <w:i w:val="0"/>
          <w:iCs w:val="0"/>
          <w:color w:val="5F497A" w:themeColor="accent4" w:themeShade="BF"/>
          <w:kern w:val="36"/>
          <w:sz w:val="14"/>
          <w:szCs w:val="14"/>
        </w:rPr>
        <w:t>”</w:t>
      </w:r>
      <w:r w:rsidRPr="00DA719B">
        <w:rPr>
          <w:rFonts w:ascii="Arial" w:hAnsi="Arial" w:cs="Arial"/>
          <w:bCs/>
          <w:i w:val="0"/>
          <w:iCs w:val="0"/>
          <w:color w:val="5F497A" w:themeColor="accent4" w:themeShade="BF"/>
          <w:kern w:val="36"/>
          <w:sz w:val="14"/>
          <w:szCs w:val="14"/>
        </w:rPr>
        <w:t xml:space="preserve"> </w:t>
      </w:r>
      <w:r w:rsidR="008613A0" w:rsidRPr="00DA719B">
        <w:rPr>
          <w:rFonts w:ascii="Arial" w:hAnsi="Arial" w:cs="Arial"/>
          <w:bCs/>
          <w:i w:val="0"/>
          <w:iCs w:val="0"/>
          <w:color w:val="5F497A" w:themeColor="accent4" w:themeShade="BF"/>
          <w:kern w:val="36"/>
          <w:sz w:val="14"/>
          <w:szCs w:val="14"/>
        </w:rPr>
        <w:t>-</w:t>
      </w:r>
      <w:r w:rsidR="00683D63" w:rsidRPr="00DA719B">
        <w:rPr>
          <w:rFonts w:ascii="Arial" w:hAnsi="Arial" w:cs="Arial"/>
          <w:bCs/>
          <w:i w:val="0"/>
          <w:iCs w:val="0"/>
          <w:color w:val="5F497A" w:themeColor="accent4" w:themeShade="BF"/>
          <w:kern w:val="36"/>
          <w:sz w:val="14"/>
          <w:szCs w:val="14"/>
        </w:rPr>
        <w:t xml:space="preserve">  </w:t>
      </w:r>
      <w:r w:rsidRPr="00DA719B">
        <w:rPr>
          <w:rFonts w:ascii="Arial" w:hAnsi="Arial" w:cs="Arial"/>
          <w:bCs/>
          <w:i w:val="0"/>
          <w:iCs w:val="0"/>
          <w:color w:val="5F497A" w:themeColor="accent4" w:themeShade="BF"/>
          <w:kern w:val="36"/>
          <w:sz w:val="14"/>
          <w:szCs w:val="14"/>
        </w:rPr>
        <w:t>ALW</w:t>
      </w:r>
      <w:r w:rsidR="00642EC6" w:rsidRPr="00DA719B">
        <w:rPr>
          <w:rFonts w:ascii="Arial" w:hAnsi="Arial" w:cs="Arial"/>
          <w:bCs/>
          <w:i w:val="0"/>
          <w:iCs w:val="0"/>
          <w:color w:val="5F497A" w:themeColor="accent4" w:themeShade="BF"/>
          <w:kern w:val="36"/>
          <w:sz w:val="14"/>
          <w:szCs w:val="14"/>
        </w:rPr>
        <w:t>.</w:t>
      </w:r>
    </w:p>
    <w:p w:rsidR="008E697E" w:rsidRDefault="008E697E">
      <w:pPr>
        <w:widowControl w:val="0"/>
        <w:autoSpaceDE w:val="0"/>
        <w:autoSpaceDN w:val="0"/>
        <w:adjustRightInd w:val="0"/>
        <w:jc w:val="both"/>
        <w:rPr>
          <w:b/>
          <w:bCs/>
          <w:sz w:val="10"/>
          <w:szCs w:val="10"/>
        </w:rPr>
      </w:pPr>
    </w:p>
    <w:p w:rsidR="00AA7127" w:rsidRDefault="00AA7127">
      <w:pPr>
        <w:widowControl w:val="0"/>
        <w:autoSpaceDE w:val="0"/>
        <w:autoSpaceDN w:val="0"/>
        <w:adjustRightInd w:val="0"/>
        <w:jc w:val="both"/>
        <w:rPr>
          <w:b/>
          <w:bCs/>
        </w:rPr>
      </w:pPr>
      <w:r>
        <w:rPr>
          <w:b/>
          <w:bCs/>
        </w:rPr>
        <w:t>Senior Administrative Executive Professional</w:t>
      </w:r>
      <w:r w:rsidR="003A53DA">
        <w:rPr>
          <w:b/>
          <w:bCs/>
        </w:rPr>
        <w:t>, Project Coordination, and Special Projects</w:t>
      </w:r>
    </w:p>
    <w:p w:rsidR="00AA7127" w:rsidRDefault="000D1A5D">
      <w:pPr>
        <w:widowControl w:val="0"/>
        <w:autoSpaceDE w:val="0"/>
        <w:autoSpaceDN w:val="0"/>
        <w:adjustRightInd w:val="0"/>
        <w:jc w:val="both"/>
        <w:rPr>
          <w:sz w:val="20"/>
          <w:szCs w:val="20"/>
        </w:rPr>
      </w:pPr>
      <w:r>
        <w:rPr>
          <w:sz w:val="20"/>
          <w:szCs w:val="20"/>
        </w:rPr>
        <w:t>Extensive</w:t>
      </w:r>
      <w:r w:rsidR="00B41304">
        <w:rPr>
          <w:sz w:val="20"/>
          <w:szCs w:val="20"/>
        </w:rPr>
        <w:t xml:space="preserve"> </w:t>
      </w:r>
      <w:r w:rsidR="00AA7127">
        <w:rPr>
          <w:sz w:val="20"/>
          <w:szCs w:val="20"/>
        </w:rPr>
        <w:t>experience managing medium to large office environments supporting daily operational functions. Administered Senior Level Executive calendar updates, international/domestic visa and travel</w:t>
      </w:r>
      <w:r w:rsidR="00A30908">
        <w:rPr>
          <w:sz w:val="20"/>
          <w:szCs w:val="20"/>
        </w:rPr>
        <w:t xml:space="preserve"> and expense</w:t>
      </w:r>
      <w:r w:rsidR="00AA7127">
        <w:rPr>
          <w:sz w:val="20"/>
          <w:szCs w:val="20"/>
        </w:rPr>
        <w:t xml:space="preserve"> requirements, group milestone accomplishment events, cross-functional minutes, test and measurement calibration coordination. Managed R&amp;D quarterly and annual reviews for all direct repo</w:t>
      </w:r>
      <w:r w:rsidR="00A30908">
        <w:rPr>
          <w:sz w:val="20"/>
          <w:szCs w:val="20"/>
        </w:rPr>
        <w:t>rts, to include, but certainly not limited to: all fiscal year-to-</w:t>
      </w:r>
      <w:r w:rsidR="00AA7127">
        <w:rPr>
          <w:sz w:val="20"/>
          <w:szCs w:val="20"/>
        </w:rPr>
        <w:t>date capital equipment purchases, customer intervention, office equipment troubleshooting, human resources</w:t>
      </w:r>
      <w:r w:rsidR="00A30908">
        <w:rPr>
          <w:sz w:val="20"/>
          <w:szCs w:val="20"/>
        </w:rPr>
        <w:t xml:space="preserve"> </w:t>
      </w:r>
      <w:r w:rsidR="00223E24">
        <w:rPr>
          <w:sz w:val="20"/>
          <w:szCs w:val="20"/>
        </w:rPr>
        <w:t>liaison</w:t>
      </w:r>
      <w:r w:rsidR="00A30908">
        <w:rPr>
          <w:sz w:val="20"/>
          <w:szCs w:val="20"/>
        </w:rPr>
        <w:t>,</w:t>
      </w:r>
      <w:r w:rsidR="00AA7127">
        <w:rPr>
          <w:sz w:val="20"/>
          <w:szCs w:val="20"/>
        </w:rPr>
        <w:t xml:space="preserve"> engineering contracts, phone system training, client tours, and</w:t>
      </w:r>
      <w:r w:rsidR="00A30908">
        <w:rPr>
          <w:sz w:val="20"/>
          <w:szCs w:val="20"/>
        </w:rPr>
        <w:t xml:space="preserve"> software</w:t>
      </w:r>
      <w:r w:rsidR="00AA7127">
        <w:rPr>
          <w:sz w:val="20"/>
          <w:szCs w:val="20"/>
        </w:rPr>
        <w:t xml:space="preserve"> instruction.</w:t>
      </w:r>
    </w:p>
    <w:p w:rsidR="001F06A1" w:rsidRPr="007419E1" w:rsidRDefault="001F06A1">
      <w:pPr>
        <w:widowControl w:val="0"/>
        <w:autoSpaceDE w:val="0"/>
        <w:autoSpaceDN w:val="0"/>
        <w:adjustRightInd w:val="0"/>
        <w:jc w:val="both"/>
        <w:rPr>
          <w:sz w:val="10"/>
          <w:szCs w:val="10"/>
        </w:rPr>
      </w:pPr>
    </w:p>
    <w:p w:rsidR="00AA7127" w:rsidRPr="006256EF" w:rsidRDefault="001F06A1" w:rsidP="008E697E">
      <w:pPr>
        <w:widowControl w:val="0"/>
        <w:autoSpaceDE w:val="0"/>
        <w:autoSpaceDN w:val="0"/>
        <w:adjustRightInd w:val="0"/>
        <w:ind w:right="-180"/>
        <w:jc w:val="center"/>
        <w:rPr>
          <w:b/>
          <w:color w:val="365F91" w:themeColor="accent1" w:themeShade="BF"/>
          <w:sz w:val="18"/>
          <w:szCs w:val="18"/>
          <w:u w:val="single"/>
        </w:rPr>
      </w:pPr>
      <w:r w:rsidRPr="006256EF">
        <w:rPr>
          <w:b/>
          <w:color w:val="365F91" w:themeColor="accent1" w:themeShade="BF"/>
          <w:sz w:val="18"/>
          <w:szCs w:val="18"/>
          <w:u w:val="single"/>
        </w:rPr>
        <w:t>EXEMPLARY</w:t>
      </w:r>
      <w:r w:rsidR="004B0B52" w:rsidRPr="006256EF">
        <w:rPr>
          <w:b/>
          <w:color w:val="365F91" w:themeColor="accent1" w:themeShade="BF"/>
          <w:sz w:val="18"/>
          <w:szCs w:val="18"/>
          <w:u w:val="single"/>
        </w:rPr>
        <w:t xml:space="preserve"> &amp; PROVEN </w:t>
      </w:r>
      <w:r w:rsidRPr="006256EF">
        <w:rPr>
          <w:b/>
          <w:color w:val="365F91" w:themeColor="accent1" w:themeShade="BF"/>
          <w:sz w:val="18"/>
          <w:szCs w:val="18"/>
          <w:u w:val="single"/>
        </w:rPr>
        <w:t xml:space="preserve">ACCOMPLISHMENTS, UNPARALLELED WORK ETHIC, SELF-DIRECTED, </w:t>
      </w:r>
      <w:r w:rsidR="006256EF" w:rsidRPr="006256EF">
        <w:rPr>
          <w:b/>
          <w:color w:val="365F91" w:themeColor="accent1" w:themeShade="BF"/>
          <w:sz w:val="18"/>
          <w:szCs w:val="18"/>
          <w:u w:val="single"/>
        </w:rPr>
        <w:t xml:space="preserve">INORDINATE </w:t>
      </w:r>
      <w:r w:rsidR="004B0B52" w:rsidRPr="006256EF">
        <w:rPr>
          <w:b/>
          <w:color w:val="365F91" w:themeColor="accent1" w:themeShade="BF"/>
          <w:sz w:val="18"/>
          <w:szCs w:val="18"/>
          <w:u w:val="single"/>
        </w:rPr>
        <w:t>FLEXIBILITY</w:t>
      </w:r>
    </w:p>
    <w:p w:rsidR="004B0B52" w:rsidRPr="007419E1" w:rsidRDefault="004B0B52" w:rsidP="004B0B52">
      <w:pPr>
        <w:widowControl w:val="0"/>
        <w:autoSpaceDE w:val="0"/>
        <w:autoSpaceDN w:val="0"/>
        <w:adjustRightInd w:val="0"/>
        <w:ind w:right="-180"/>
        <w:jc w:val="center"/>
        <w:rPr>
          <w:sz w:val="10"/>
          <w:szCs w:val="10"/>
        </w:rPr>
      </w:pPr>
    </w:p>
    <w:p w:rsidR="00212657" w:rsidRPr="00157129" w:rsidRDefault="00290A72" w:rsidP="00212657">
      <w:pPr>
        <w:pStyle w:val="Heading5"/>
        <w:ind w:left="-270" w:right="-270"/>
        <w:rPr>
          <w:color w:val="auto"/>
          <w:sz w:val="21"/>
          <w:szCs w:val="21"/>
        </w:rPr>
      </w:pPr>
      <w:r w:rsidRPr="00290A72">
        <w:rPr>
          <w:color w:val="auto"/>
          <w:sz w:val="21"/>
          <w:szCs w:val="21"/>
          <w:u w:val="none"/>
        </w:rPr>
        <w:t xml:space="preserve">     </w:t>
      </w:r>
      <w:r w:rsidR="00212657" w:rsidRPr="00157129">
        <w:rPr>
          <w:color w:val="auto"/>
          <w:sz w:val="21"/>
          <w:szCs w:val="21"/>
        </w:rPr>
        <w:t xml:space="preserve">PROFESSIONAL </w:t>
      </w:r>
      <w:r w:rsidR="00212657" w:rsidRPr="00157129">
        <w:rPr>
          <w:sz w:val="21"/>
          <w:szCs w:val="21"/>
        </w:rPr>
        <w:t xml:space="preserve">DELIVERABLES </w:t>
      </w:r>
    </w:p>
    <w:tbl>
      <w:tblPr>
        <w:tblW w:w="113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580"/>
        <w:gridCol w:w="5760"/>
      </w:tblGrid>
      <w:tr w:rsidR="00212657" w:rsidTr="00290A72">
        <w:tc>
          <w:tcPr>
            <w:tcW w:w="5580" w:type="dxa"/>
            <w:shd w:val="clear" w:color="auto" w:fill="00FF99"/>
          </w:tcPr>
          <w:p w:rsidR="00212657" w:rsidRPr="001F5BBF" w:rsidRDefault="00212657" w:rsidP="00367C3A">
            <w:pPr>
              <w:widowControl w:val="0"/>
              <w:numPr>
                <w:ilvl w:val="0"/>
                <w:numId w:val="15"/>
              </w:numPr>
              <w:autoSpaceDE w:val="0"/>
              <w:autoSpaceDN w:val="0"/>
              <w:adjustRightInd w:val="0"/>
              <w:jc w:val="both"/>
              <w:rPr>
                <w:sz w:val="18"/>
                <w:szCs w:val="18"/>
              </w:rPr>
            </w:pPr>
            <w:r w:rsidRPr="001F5BBF">
              <w:rPr>
                <w:sz w:val="18"/>
                <w:szCs w:val="18"/>
              </w:rPr>
              <w:t>Instigates Additional R</w:t>
            </w:r>
            <w:r>
              <w:rPr>
                <w:sz w:val="18"/>
                <w:szCs w:val="18"/>
              </w:rPr>
              <w:t xml:space="preserve">esponsibilities, without Hesitation or </w:t>
            </w:r>
            <w:r w:rsidRPr="001F5BBF">
              <w:rPr>
                <w:sz w:val="18"/>
                <w:szCs w:val="18"/>
              </w:rPr>
              <w:t>Reservation</w:t>
            </w:r>
            <w:r>
              <w:rPr>
                <w:sz w:val="18"/>
                <w:szCs w:val="18"/>
              </w:rPr>
              <w:t xml:space="preserve"> and Acts Immediately. Strives for </w:t>
            </w:r>
            <w:r w:rsidRPr="001F5BBF">
              <w:rPr>
                <w:sz w:val="18"/>
                <w:szCs w:val="18"/>
              </w:rPr>
              <w:t>Consistent Knowledge</w:t>
            </w:r>
            <w:r>
              <w:rPr>
                <w:sz w:val="18"/>
                <w:szCs w:val="18"/>
              </w:rPr>
              <w:t>, Challenges &amp; Advancement, as an ‘Expert’.</w:t>
            </w:r>
          </w:p>
        </w:tc>
        <w:tc>
          <w:tcPr>
            <w:tcW w:w="5760" w:type="dxa"/>
            <w:shd w:val="clear" w:color="auto" w:fill="00FF99"/>
          </w:tcPr>
          <w:p w:rsidR="00212657" w:rsidRPr="001F5BBF" w:rsidRDefault="00212657" w:rsidP="00367C3A">
            <w:pPr>
              <w:widowControl w:val="0"/>
              <w:numPr>
                <w:ilvl w:val="0"/>
                <w:numId w:val="13"/>
              </w:numPr>
              <w:autoSpaceDE w:val="0"/>
              <w:autoSpaceDN w:val="0"/>
              <w:adjustRightInd w:val="0"/>
              <w:ind w:left="335"/>
              <w:jc w:val="both"/>
              <w:rPr>
                <w:sz w:val="18"/>
                <w:szCs w:val="18"/>
              </w:rPr>
            </w:pPr>
            <w:r w:rsidRPr="001F5BBF">
              <w:rPr>
                <w:sz w:val="18"/>
                <w:szCs w:val="18"/>
              </w:rPr>
              <w:t>High Level Computer Hardware Troubleshooting Skills and Unique Problem Solving Techniques.</w:t>
            </w:r>
            <w:r>
              <w:rPr>
                <w:sz w:val="18"/>
                <w:szCs w:val="18"/>
              </w:rPr>
              <w:t xml:space="preserve"> Engineering and Mechanically Inclined – Hands’ on without Instructions.</w:t>
            </w:r>
          </w:p>
        </w:tc>
      </w:tr>
      <w:tr w:rsidR="00212657" w:rsidTr="00290A72">
        <w:tc>
          <w:tcPr>
            <w:tcW w:w="5580" w:type="dxa"/>
            <w:shd w:val="clear" w:color="auto" w:fill="00FF99"/>
          </w:tcPr>
          <w:p w:rsidR="00212657" w:rsidRPr="001F5BBF" w:rsidRDefault="00212657" w:rsidP="00367C3A">
            <w:pPr>
              <w:widowControl w:val="0"/>
              <w:numPr>
                <w:ilvl w:val="0"/>
                <w:numId w:val="15"/>
              </w:numPr>
              <w:autoSpaceDE w:val="0"/>
              <w:autoSpaceDN w:val="0"/>
              <w:adjustRightInd w:val="0"/>
              <w:jc w:val="both"/>
              <w:rPr>
                <w:sz w:val="18"/>
                <w:szCs w:val="18"/>
              </w:rPr>
            </w:pPr>
            <w:r w:rsidRPr="001F5BBF">
              <w:rPr>
                <w:sz w:val="18"/>
                <w:szCs w:val="18"/>
              </w:rPr>
              <w:t>Exemplary Customer Service t</w:t>
            </w:r>
            <w:r>
              <w:rPr>
                <w:sz w:val="18"/>
                <w:szCs w:val="18"/>
              </w:rPr>
              <w:t xml:space="preserve">hat Revolves Around Respect; </w:t>
            </w:r>
            <w:r w:rsidRPr="001F5BBF">
              <w:rPr>
                <w:sz w:val="18"/>
                <w:szCs w:val="18"/>
              </w:rPr>
              <w:t>Conflict Management</w:t>
            </w:r>
            <w:r>
              <w:rPr>
                <w:sz w:val="18"/>
                <w:szCs w:val="18"/>
              </w:rPr>
              <w:t xml:space="preserve"> and Consistent Referrals, as the ‘Go To’ Person for Outcomes.</w:t>
            </w:r>
          </w:p>
        </w:tc>
        <w:tc>
          <w:tcPr>
            <w:tcW w:w="5760" w:type="dxa"/>
            <w:shd w:val="clear" w:color="auto" w:fill="00FF99"/>
          </w:tcPr>
          <w:p w:rsidR="00212657" w:rsidRPr="001F5BBF" w:rsidRDefault="00212657" w:rsidP="00367C3A">
            <w:pPr>
              <w:widowControl w:val="0"/>
              <w:numPr>
                <w:ilvl w:val="0"/>
                <w:numId w:val="13"/>
              </w:numPr>
              <w:autoSpaceDE w:val="0"/>
              <w:autoSpaceDN w:val="0"/>
              <w:adjustRightInd w:val="0"/>
              <w:ind w:left="335"/>
              <w:jc w:val="both"/>
              <w:rPr>
                <w:sz w:val="18"/>
                <w:szCs w:val="18"/>
              </w:rPr>
            </w:pPr>
            <w:r>
              <w:rPr>
                <w:sz w:val="18"/>
                <w:szCs w:val="18"/>
              </w:rPr>
              <w:t>Maintains a Positive "Can Do" O</w:t>
            </w:r>
            <w:r w:rsidRPr="001F5BBF">
              <w:rPr>
                <w:sz w:val="18"/>
                <w:szCs w:val="18"/>
              </w:rPr>
              <w:t xml:space="preserve">utlook, ‘Takes Charge’, </w:t>
            </w:r>
            <w:r>
              <w:rPr>
                <w:sz w:val="18"/>
                <w:szCs w:val="18"/>
              </w:rPr>
              <w:t xml:space="preserve">and </w:t>
            </w:r>
            <w:r w:rsidRPr="001F5BBF">
              <w:rPr>
                <w:sz w:val="18"/>
                <w:szCs w:val="18"/>
              </w:rPr>
              <w:t>Discovers ALL possibilities with Quick Decision-Making and Poise.</w:t>
            </w:r>
          </w:p>
        </w:tc>
      </w:tr>
      <w:tr w:rsidR="00212657" w:rsidTr="00290A72">
        <w:tc>
          <w:tcPr>
            <w:tcW w:w="5580" w:type="dxa"/>
            <w:shd w:val="clear" w:color="auto" w:fill="00FF99"/>
          </w:tcPr>
          <w:p w:rsidR="00212657" w:rsidRPr="001F5BBF" w:rsidRDefault="00212657" w:rsidP="00367C3A">
            <w:pPr>
              <w:widowControl w:val="0"/>
              <w:numPr>
                <w:ilvl w:val="0"/>
                <w:numId w:val="15"/>
              </w:numPr>
              <w:autoSpaceDE w:val="0"/>
              <w:autoSpaceDN w:val="0"/>
              <w:adjustRightInd w:val="0"/>
              <w:jc w:val="both"/>
              <w:rPr>
                <w:sz w:val="18"/>
                <w:szCs w:val="18"/>
              </w:rPr>
            </w:pPr>
            <w:r w:rsidRPr="001F5BBF">
              <w:rPr>
                <w:sz w:val="18"/>
                <w:szCs w:val="18"/>
              </w:rPr>
              <w:t xml:space="preserve">Leadership by Example: Drive, Purpose, </w:t>
            </w:r>
            <w:r>
              <w:rPr>
                <w:sz w:val="18"/>
                <w:szCs w:val="18"/>
              </w:rPr>
              <w:t xml:space="preserve">Accountability, </w:t>
            </w:r>
            <w:r w:rsidRPr="001F5BBF">
              <w:rPr>
                <w:sz w:val="18"/>
                <w:szCs w:val="18"/>
              </w:rPr>
              <w:t xml:space="preserve">and </w:t>
            </w:r>
            <w:r>
              <w:rPr>
                <w:sz w:val="18"/>
                <w:szCs w:val="18"/>
              </w:rPr>
              <w:t xml:space="preserve">Timely </w:t>
            </w:r>
            <w:r w:rsidRPr="001F5BBF">
              <w:rPr>
                <w:sz w:val="18"/>
                <w:szCs w:val="18"/>
              </w:rPr>
              <w:t>Results</w:t>
            </w:r>
            <w:r>
              <w:rPr>
                <w:sz w:val="18"/>
                <w:szCs w:val="18"/>
              </w:rPr>
              <w:t>.  Consummate Self-Starter, Goal Oriented and Extremely Productive.</w:t>
            </w:r>
          </w:p>
        </w:tc>
        <w:tc>
          <w:tcPr>
            <w:tcW w:w="5760" w:type="dxa"/>
            <w:shd w:val="clear" w:color="auto" w:fill="00FF99"/>
          </w:tcPr>
          <w:p w:rsidR="00212657" w:rsidRPr="001F5BBF" w:rsidRDefault="00212657" w:rsidP="00367C3A">
            <w:pPr>
              <w:widowControl w:val="0"/>
              <w:numPr>
                <w:ilvl w:val="0"/>
                <w:numId w:val="13"/>
              </w:numPr>
              <w:autoSpaceDE w:val="0"/>
              <w:autoSpaceDN w:val="0"/>
              <w:adjustRightInd w:val="0"/>
              <w:ind w:left="335"/>
              <w:jc w:val="both"/>
              <w:rPr>
                <w:sz w:val="18"/>
                <w:szCs w:val="18"/>
              </w:rPr>
            </w:pPr>
            <w:r w:rsidRPr="001F5BBF">
              <w:rPr>
                <w:sz w:val="18"/>
                <w:szCs w:val="18"/>
              </w:rPr>
              <w:t>Exhibits E</w:t>
            </w:r>
            <w:r>
              <w:rPr>
                <w:sz w:val="18"/>
                <w:szCs w:val="18"/>
              </w:rPr>
              <w:t xml:space="preserve">xceptionally Strong Written &amp; </w:t>
            </w:r>
            <w:r w:rsidRPr="001F5BBF">
              <w:rPr>
                <w:sz w:val="18"/>
                <w:szCs w:val="18"/>
              </w:rPr>
              <w:t>Verbal Communication Skills.</w:t>
            </w:r>
            <w:r>
              <w:rPr>
                <w:sz w:val="18"/>
                <w:szCs w:val="18"/>
              </w:rPr>
              <w:t xml:space="preserve"> Extroverted when Necessary; Introverted and Hyper-focused in Detail.</w:t>
            </w:r>
          </w:p>
        </w:tc>
      </w:tr>
      <w:tr w:rsidR="00212657" w:rsidTr="00290A72">
        <w:trPr>
          <w:trHeight w:val="287"/>
        </w:trPr>
        <w:tc>
          <w:tcPr>
            <w:tcW w:w="5580" w:type="dxa"/>
            <w:shd w:val="clear" w:color="auto" w:fill="00FF99"/>
          </w:tcPr>
          <w:p w:rsidR="00212657" w:rsidRPr="001F5BBF" w:rsidRDefault="00212657" w:rsidP="00367C3A">
            <w:pPr>
              <w:widowControl w:val="0"/>
              <w:numPr>
                <w:ilvl w:val="0"/>
                <w:numId w:val="15"/>
              </w:numPr>
              <w:autoSpaceDE w:val="0"/>
              <w:autoSpaceDN w:val="0"/>
              <w:adjustRightInd w:val="0"/>
              <w:jc w:val="both"/>
              <w:rPr>
                <w:sz w:val="18"/>
                <w:szCs w:val="18"/>
              </w:rPr>
            </w:pPr>
            <w:r>
              <w:rPr>
                <w:sz w:val="18"/>
                <w:szCs w:val="18"/>
              </w:rPr>
              <w:t>Demonstrates a Systematic A</w:t>
            </w:r>
            <w:r w:rsidRPr="001F5BBF">
              <w:rPr>
                <w:sz w:val="18"/>
                <w:szCs w:val="18"/>
              </w:rPr>
              <w:t xml:space="preserve">pproach in </w:t>
            </w:r>
            <w:r>
              <w:rPr>
                <w:sz w:val="18"/>
                <w:szCs w:val="18"/>
              </w:rPr>
              <w:t>Implementing</w:t>
            </w:r>
            <w:r w:rsidRPr="001F5BBF">
              <w:rPr>
                <w:sz w:val="18"/>
                <w:szCs w:val="18"/>
              </w:rPr>
              <w:t xml:space="preserve"> </w:t>
            </w:r>
            <w:r>
              <w:rPr>
                <w:sz w:val="18"/>
                <w:szCs w:val="18"/>
              </w:rPr>
              <w:t>A</w:t>
            </w:r>
            <w:r w:rsidRPr="001F5BBF">
              <w:rPr>
                <w:sz w:val="18"/>
                <w:szCs w:val="18"/>
              </w:rPr>
              <w:t>ssignment</w:t>
            </w:r>
            <w:r>
              <w:rPr>
                <w:sz w:val="18"/>
                <w:szCs w:val="18"/>
              </w:rPr>
              <w:t>s</w:t>
            </w:r>
            <w:r w:rsidRPr="001F5BBF">
              <w:rPr>
                <w:sz w:val="18"/>
                <w:szCs w:val="18"/>
              </w:rPr>
              <w:t xml:space="preserve"> </w:t>
            </w:r>
            <w:r>
              <w:rPr>
                <w:sz w:val="18"/>
                <w:szCs w:val="18"/>
              </w:rPr>
              <w:t>by Turning C</w:t>
            </w:r>
            <w:r w:rsidRPr="001F5BBF">
              <w:rPr>
                <w:sz w:val="18"/>
                <w:szCs w:val="18"/>
              </w:rPr>
              <w:t>ha</w:t>
            </w:r>
            <w:r>
              <w:rPr>
                <w:sz w:val="18"/>
                <w:szCs w:val="18"/>
              </w:rPr>
              <w:t>os into O</w:t>
            </w:r>
            <w:r w:rsidRPr="001F5BBF">
              <w:rPr>
                <w:sz w:val="18"/>
                <w:szCs w:val="18"/>
              </w:rPr>
              <w:t>rder</w:t>
            </w:r>
            <w:r>
              <w:rPr>
                <w:sz w:val="18"/>
                <w:szCs w:val="18"/>
              </w:rPr>
              <w:t xml:space="preserve"> and Manages Critical Emergencies with E</w:t>
            </w:r>
            <w:r w:rsidRPr="001F5BBF">
              <w:rPr>
                <w:sz w:val="18"/>
                <w:szCs w:val="18"/>
              </w:rPr>
              <w:t>ase.</w:t>
            </w:r>
          </w:p>
        </w:tc>
        <w:tc>
          <w:tcPr>
            <w:tcW w:w="5760" w:type="dxa"/>
            <w:shd w:val="clear" w:color="auto" w:fill="00FF99"/>
          </w:tcPr>
          <w:p w:rsidR="00212657" w:rsidRPr="001F5BBF" w:rsidRDefault="00212657" w:rsidP="00367C3A">
            <w:pPr>
              <w:widowControl w:val="0"/>
              <w:numPr>
                <w:ilvl w:val="0"/>
                <w:numId w:val="13"/>
              </w:numPr>
              <w:autoSpaceDE w:val="0"/>
              <w:autoSpaceDN w:val="0"/>
              <w:adjustRightInd w:val="0"/>
              <w:ind w:left="335"/>
              <w:jc w:val="both"/>
              <w:rPr>
                <w:sz w:val="18"/>
                <w:szCs w:val="18"/>
              </w:rPr>
            </w:pPr>
            <w:r w:rsidRPr="001F5BBF">
              <w:rPr>
                <w:sz w:val="18"/>
                <w:szCs w:val="18"/>
              </w:rPr>
              <w:t>Accurately Shifts Attenti</w:t>
            </w:r>
            <w:r>
              <w:rPr>
                <w:sz w:val="18"/>
                <w:szCs w:val="18"/>
              </w:rPr>
              <w:t>on Among Multiple Personnel/</w:t>
            </w:r>
            <w:r w:rsidRPr="001F5BBF">
              <w:rPr>
                <w:sz w:val="18"/>
                <w:szCs w:val="18"/>
              </w:rPr>
              <w:t>Projects Under Distracting Conditions</w:t>
            </w:r>
            <w:r>
              <w:rPr>
                <w:sz w:val="18"/>
                <w:szCs w:val="18"/>
              </w:rPr>
              <w:t>,</w:t>
            </w:r>
            <w:r w:rsidRPr="001F5BBF">
              <w:rPr>
                <w:sz w:val="18"/>
                <w:szCs w:val="18"/>
              </w:rPr>
              <w:t xml:space="preserve"> Without Loss of Accuracy </w:t>
            </w:r>
            <w:r>
              <w:rPr>
                <w:sz w:val="18"/>
                <w:szCs w:val="18"/>
              </w:rPr>
              <w:t>or Completion.</w:t>
            </w:r>
          </w:p>
        </w:tc>
      </w:tr>
      <w:tr w:rsidR="00212657" w:rsidTr="00290A72">
        <w:trPr>
          <w:trHeight w:val="215"/>
        </w:trPr>
        <w:tc>
          <w:tcPr>
            <w:tcW w:w="5580" w:type="dxa"/>
            <w:shd w:val="clear" w:color="auto" w:fill="00FF99"/>
          </w:tcPr>
          <w:p w:rsidR="00212657" w:rsidRPr="001F5BBF" w:rsidRDefault="00212657" w:rsidP="00367C3A">
            <w:pPr>
              <w:numPr>
                <w:ilvl w:val="0"/>
                <w:numId w:val="15"/>
              </w:numPr>
              <w:jc w:val="both"/>
              <w:rPr>
                <w:sz w:val="18"/>
                <w:szCs w:val="18"/>
              </w:rPr>
            </w:pPr>
            <w:r w:rsidRPr="001F5BBF">
              <w:rPr>
                <w:sz w:val="18"/>
                <w:szCs w:val="18"/>
              </w:rPr>
              <w:t>Accustom and Comfortable to Flexibility, Change, and Revised Decisions.</w:t>
            </w:r>
          </w:p>
        </w:tc>
        <w:tc>
          <w:tcPr>
            <w:tcW w:w="5760" w:type="dxa"/>
            <w:shd w:val="clear" w:color="auto" w:fill="00FF99"/>
          </w:tcPr>
          <w:p w:rsidR="00212657" w:rsidRPr="001F5BBF" w:rsidRDefault="00212657" w:rsidP="00367C3A">
            <w:pPr>
              <w:numPr>
                <w:ilvl w:val="0"/>
                <w:numId w:val="13"/>
              </w:numPr>
              <w:ind w:left="335"/>
              <w:jc w:val="both"/>
              <w:rPr>
                <w:sz w:val="18"/>
                <w:szCs w:val="18"/>
              </w:rPr>
            </w:pPr>
            <w:r>
              <w:rPr>
                <w:sz w:val="18"/>
                <w:szCs w:val="18"/>
              </w:rPr>
              <w:t>Hands-on E</w:t>
            </w:r>
            <w:r w:rsidRPr="001F5BBF">
              <w:rPr>
                <w:sz w:val="18"/>
                <w:szCs w:val="18"/>
              </w:rPr>
              <w:t xml:space="preserve">xpertise w/over 40 </w:t>
            </w:r>
            <w:r>
              <w:rPr>
                <w:sz w:val="18"/>
                <w:szCs w:val="18"/>
              </w:rPr>
              <w:t xml:space="preserve">+ </w:t>
            </w:r>
            <w:r w:rsidRPr="001F5BBF">
              <w:rPr>
                <w:sz w:val="18"/>
                <w:szCs w:val="18"/>
              </w:rPr>
              <w:t>Commonly Used Software Applications</w:t>
            </w:r>
          </w:p>
        </w:tc>
      </w:tr>
    </w:tbl>
    <w:p w:rsidR="00212657" w:rsidRPr="007419E1" w:rsidRDefault="00212657">
      <w:pPr>
        <w:pStyle w:val="Heading5"/>
        <w:rPr>
          <w:sz w:val="16"/>
          <w:szCs w:val="16"/>
        </w:rPr>
      </w:pPr>
    </w:p>
    <w:p w:rsidR="00AA7127" w:rsidRDefault="00AA7127">
      <w:pPr>
        <w:pStyle w:val="Heading5"/>
      </w:pPr>
      <w:r>
        <w:t>PROFESSIONAL</w:t>
      </w:r>
      <w:r w:rsidR="00E337FF">
        <w:t xml:space="preserve"> ASSOCIATIONS</w:t>
      </w:r>
      <w:r>
        <w:t xml:space="preserve"> </w:t>
      </w:r>
    </w:p>
    <w:p w:rsidR="009F3849" w:rsidRPr="007419E1" w:rsidRDefault="009F3849" w:rsidP="009F3849">
      <w:pPr>
        <w:rPr>
          <w:sz w:val="10"/>
          <w:szCs w:val="10"/>
        </w:rPr>
      </w:pPr>
    </w:p>
    <w:p w:rsidR="00201000" w:rsidRDefault="00201000" w:rsidP="00201000">
      <w:pPr>
        <w:widowControl w:val="0"/>
        <w:autoSpaceDE w:val="0"/>
        <w:autoSpaceDN w:val="0"/>
        <w:adjustRightInd w:val="0"/>
        <w:rPr>
          <w:i/>
          <w:iCs/>
          <w:sz w:val="22"/>
          <w:szCs w:val="22"/>
        </w:rPr>
      </w:pPr>
      <w:r>
        <w:rPr>
          <w:sz w:val="22"/>
          <w:szCs w:val="22"/>
        </w:rPr>
        <w:t>UNIVERSITY OF COLORADO AT BOULDER</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i/>
          <w:iCs/>
          <w:sz w:val="22"/>
          <w:szCs w:val="22"/>
        </w:rPr>
        <w:t>January 2013 – September 2013</w:t>
      </w:r>
    </w:p>
    <w:p w:rsidR="00201000" w:rsidRDefault="00201000" w:rsidP="00201000">
      <w:pPr>
        <w:widowControl w:val="0"/>
        <w:autoSpaceDE w:val="0"/>
        <w:autoSpaceDN w:val="0"/>
        <w:adjustRightInd w:val="0"/>
        <w:jc w:val="both"/>
        <w:rPr>
          <w:b/>
          <w:bCs/>
          <w:i/>
          <w:iCs/>
          <w:sz w:val="22"/>
          <w:szCs w:val="22"/>
        </w:rPr>
      </w:pPr>
      <w:r>
        <w:rPr>
          <w:b/>
          <w:bCs/>
          <w:i/>
          <w:iCs/>
          <w:sz w:val="22"/>
          <w:szCs w:val="22"/>
        </w:rPr>
        <w:t xml:space="preserve">Administrative Assistant III, </w:t>
      </w:r>
      <w:r w:rsidR="006818A7">
        <w:rPr>
          <w:b/>
          <w:bCs/>
          <w:i/>
          <w:iCs/>
          <w:sz w:val="22"/>
          <w:szCs w:val="22"/>
        </w:rPr>
        <w:t>Speech, Language and Hearing Sciences Department</w:t>
      </w:r>
    </w:p>
    <w:p w:rsidR="00F700CB" w:rsidRPr="008C03E6" w:rsidRDefault="00201000" w:rsidP="00201000">
      <w:pPr>
        <w:widowControl w:val="0"/>
        <w:numPr>
          <w:ilvl w:val="0"/>
          <w:numId w:val="1"/>
        </w:numPr>
        <w:autoSpaceDE w:val="0"/>
        <w:autoSpaceDN w:val="0"/>
        <w:adjustRightInd w:val="0"/>
        <w:jc w:val="both"/>
        <w:rPr>
          <w:sz w:val="22"/>
          <w:szCs w:val="22"/>
        </w:rPr>
      </w:pPr>
      <w:r w:rsidRPr="008C03E6">
        <w:rPr>
          <w:b/>
          <w:bCs/>
          <w:sz w:val="22"/>
          <w:szCs w:val="22"/>
        </w:rPr>
        <w:t xml:space="preserve">Coordinated </w:t>
      </w:r>
      <w:r w:rsidR="00F700CB" w:rsidRPr="008C03E6">
        <w:rPr>
          <w:sz w:val="22"/>
          <w:szCs w:val="22"/>
        </w:rPr>
        <w:t>planning, c</w:t>
      </w:r>
      <w:r w:rsidRPr="008C03E6">
        <w:rPr>
          <w:sz w:val="22"/>
          <w:szCs w:val="22"/>
        </w:rPr>
        <w:t>ater</w:t>
      </w:r>
      <w:r w:rsidR="00F700CB" w:rsidRPr="008C03E6">
        <w:rPr>
          <w:sz w:val="22"/>
          <w:szCs w:val="22"/>
        </w:rPr>
        <w:t>ing</w:t>
      </w:r>
      <w:r w:rsidRPr="008C03E6">
        <w:rPr>
          <w:sz w:val="22"/>
          <w:szCs w:val="22"/>
        </w:rPr>
        <w:t xml:space="preserve"> </w:t>
      </w:r>
      <w:r w:rsidR="00F700CB" w:rsidRPr="008C03E6">
        <w:rPr>
          <w:sz w:val="22"/>
          <w:szCs w:val="22"/>
        </w:rPr>
        <w:t xml:space="preserve">and implementation </w:t>
      </w:r>
      <w:r w:rsidRPr="008C03E6">
        <w:rPr>
          <w:sz w:val="22"/>
          <w:szCs w:val="22"/>
        </w:rPr>
        <w:t>for SLHS Potential Graduate Open House, SLHS Undergraduate and Graduate Recognition Ceremonies</w:t>
      </w:r>
      <w:r w:rsidR="00F700CB" w:rsidRPr="008C03E6">
        <w:rPr>
          <w:sz w:val="22"/>
          <w:szCs w:val="22"/>
        </w:rPr>
        <w:t>,</w:t>
      </w:r>
      <w:r w:rsidRPr="008C03E6">
        <w:rPr>
          <w:sz w:val="22"/>
          <w:szCs w:val="22"/>
        </w:rPr>
        <w:t xml:space="preserve"> Incoming Fall Graduate</w:t>
      </w:r>
      <w:r w:rsidR="00F700CB" w:rsidRPr="008C03E6">
        <w:rPr>
          <w:sz w:val="22"/>
          <w:szCs w:val="22"/>
        </w:rPr>
        <w:t xml:space="preserve"> Summer </w:t>
      </w:r>
      <w:r w:rsidR="00C11856" w:rsidRPr="008C03E6">
        <w:rPr>
          <w:sz w:val="22"/>
          <w:szCs w:val="22"/>
        </w:rPr>
        <w:t>Intensive</w:t>
      </w:r>
      <w:r w:rsidR="00F700CB" w:rsidRPr="008C03E6">
        <w:rPr>
          <w:sz w:val="22"/>
          <w:szCs w:val="22"/>
        </w:rPr>
        <w:t xml:space="preserve"> Welcome Breakfast </w:t>
      </w:r>
      <w:r w:rsidRPr="008C03E6">
        <w:rPr>
          <w:sz w:val="22"/>
          <w:szCs w:val="22"/>
        </w:rPr>
        <w:t>and Incoming Fall Graduate Student Orientation</w:t>
      </w:r>
      <w:r w:rsidR="00F700CB" w:rsidRPr="008C03E6">
        <w:rPr>
          <w:sz w:val="22"/>
          <w:szCs w:val="22"/>
        </w:rPr>
        <w:t>.  Including</w:t>
      </w:r>
      <w:r w:rsidRPr="008C03E6">
        <w:rPr>
          <w:sz w:val="22"/>
          <w:szCs w:val="22"/>
        </w:rPr>
        <w:t xml:space="preserve"> </w:t>
      </w:r>
      <w:r w:rsidR="00F700CB" w:rsidRPr="008C03E6">
        <w:rPr>
          <w:sz w:val="22"/>
          <w:szCs w:val="22"/>
        </w:rPr>
        <w:t>, venue ap</w:t>
      </w:r>
      <w:r w:rsidR="006818A7">
        <w:rPr>
          <w:sz w:val="22"/>
          <w:szCs w:val="22"/>
        </w:rPr>
        <w:t>proval,</w:t>
      </w:r>
      <w:r w:rsidR="00F700CB" w:rsidRPr="008C03E6">
        <w:rPr>
          <w:sz w:val="22"/>
          <w:szCs w:val="22"/>
        </w:rPr>
        <w:t xml:space="preserve"> tent, </w:t>
      </w:r>
      <w:r w:rsidR="008C03E6" w:rsidRPr="008C03E6">
        <w:rPr>
          <w:sz w:val="22"/>
          <w:szCs w:val="22"/>
        </w:rPr>
        <w:t>table, chairs and li</w:t>
      </w:r>
      <w:r w:rsidR="006818A7">
        <w:rPr>
          <w:sz w:val="22"/>
          <w:szCs w:val="22"/>
        </w:rPr>
        <w:t>nen rentals</w:t>
      </w:r>
      <w:r w:rsidR="008C03E6" w:rsidRPr="008C03E6">
        <w:rPr>
          <w:sz w:val="22"/>
          <w:szCs w:val="22"/>
        </w:rPr>
        <w:t xml:space="preserve"> and setup, gift bags, diploma creation, </w:t>
      </w:r>
      <w:r w:rsidR="00F700CB" w:rsidRPr="008C03E6">
        <w:rPr>
          <w:sz w:val="22"/>
          <w:szCs w:val="22"/>
        </w:rPr>
        <w:t>d</w:t>
      </w:r>
      <w:r w:rsidR="006818A7">
        <w:rPr>
          <w:sz w:val="22"/>
          <w:szCs w:val="22"/>
        </w:rPr>
        <w:t xml:space="preserve">isplaying </w:t>
      </w:r>
      <w:r w:rsidR="008C03E6" w:rsidRPr="008C03E6">
        <w:rPr>
          <w:sz w:val="22"/>
          <w:szCs w:val="22"/>
        </w:rPr>
        <w:t xml:space="preserve">campus </w:t>
      </w:r>
      <w:r w:rsidR="00316F2D">
        <w:rPr>
          <w:sz w:val="22"/>
          <w:szCs w:val="22"/>
        </w:rPr>
        <w:t>mat</w:t>
      </w:r>
      <w:r w:rsidRPr="008C03E6">
        <w:rPr>
          <w:sz w:val="22"/>
          <w:szCs w:val="22"/>
        </w:rPr>
        <w:t xml:space="preserve">erials, agenda’s, </w:t>
      </w:r>
      <w:r w:rsidR="00F700CB" w:rsidRPr="008C03E6">
        <w:rPr>
          <w:sz w:val="22"/>
          <w:szCs w:val="22"/>
        </w:rPr>
        <w:t>graduate ceremony programs,</w:t>
      </w:r>
      <w:r w:rsidR="008C03E6" w:rsidRPr="008C03E6">
        <w:rPr>
          <w:sz w:val="22"/>
          <w:szCs w:val="22"/>
        </w:rPr>
        <w:t xml:space="preserve"> purchasing pre-paid lunch cards, and managing the department Procurement card for all expenses incurred.</w:t>
      </w:r>
    </w:p>
    <w:p w:rsidR="00201000" w:rsidRDefault="00316F2D" w:rsidP="008C03E6">
      <w:pPr>
        <w:pStyle w:val="ListParagraph"/>
        <w:numPr>
          <w:ilvl w:val="0"/>
          <w:numId w:val="16"/>
        </w:numPr>
        <w:ind w:left="720"/>
        <w:rPr>
          <w:sz w:val="22"/>
          <w:szCs w:val="22"/>
        </w:rPr>
      </w:pPr>
      <w:r>
        <w:rPr>
          <w:b/>
          <w:bCs/>
          <w:sz w:val="22"/>
          <w:szCs w:val="22"/>
        </w:rPr>
        <w:t>Researched, Created, Gather, Tracked and Distributed</w:t>
      </w:r>
      <w:r w:rsidRPr="00316F2D">
        <w:rPr>
          <w:bCs/>
          <w:sz w:val="22"/>
          <w:szCs w:val="22"/>
        </w:rPr>
        <w:t xml:space="preserve"> </w:t>
      </w:r>
      <w:r w:rsidR="006818A7">
        <w:rPr>
          <w:bCs/>
          <w:sz w:val="22"/>
          <w:szCs w:val="22"/>
        </w:rPr>
        <w:t xml:space="preserve">Faculty </w:t>
      </w:r>
      <w:r>
        <w:rPr>
          <w:bCs/>
          <w:sz w:val="22"/>
          <w:szCs w:val="22"/>
        </w:rPr>
        <w:t>CV’</w:t>
      </w:r>
      <w:r w:rsidR="006818A7">
        <w:rPr>
          <w:bCs/>
          <w:sz w:val="22"/>
          <w:szCs w:val="22"/>
        </w:rPr>
        <w:t>s and documentation</w:t>
      </w:r>
      <w:r>
        <w:rPr>
          <w:bCs/>
          <w:sz w:val="22"/>
          <w:szCs w:val="22"/>
        </w:rPr>
        <w:t xml:space="preserve"> for </w:t>
      </w:r>
      <w:r w:rsidRPr="00316F2D">
        <w:rPr>
          <w:bCs/>
          <w:sz w:val="22"/>
          <w:szCs w:val="22"/>
        </w:rPr>
        <w:t>u</w:t>
      </w:r>
      <w:r w:rsidR="008C03E6" w:rsidRPr="00316F2D">
        <w:rPr>
          <w:bCs/>
          <w:sz w:val="22"/>
          <w:szCs w:val="22"/>
        </w:rPr>
        <w:t>pcoming</w:t>
      </w:r>
      <w:r w:rsidR="008C03E6">
        <w:rPr>
          <w:b/>
          <w:bCs/>
          <w:sz w:val="22"/>
          <w:szCs w:val="22"/>
        </w:rPr>
        <w:t xml:space="preserve"> </w:t>
      </w:r>
      <w:r w:rsidR="008C03E6">
        <w:rPr>
          <w:sz w:val="22"/>
          <w:szCs w:val="22"/>
        </w:rPr>
        <w:t>Graduate Faculty Appointments for each term to bring current</w:t>
      </w:r>
      <w:r>
        <w:rPr>
          <w:sz w:val="22"/>
          <w:szCs w:val="22"/>
        </w:rPr>
        <w:t xml:space="preserve">: </w:t>
      </w:r>
      <w:r w:rsidR="008C03E6">
        <w:rPr>
          <w:sz w:val="22"/>
          <w:szCs w:val="22"/>
        </w:rPr>
        <w:t>all regular</w:t>
      </w:r>
      <w:r>
        <w:rPr>
          <w:sz w:val="22"/>
          <w:szCs w:val="22"/>
        </w:rPr>
        <w:t xml:space="preserve">, adjunct and external faculty members and to obtain Graduate School </w:t>
      </w:r>
      <w:r w:rsidR="00C11856">
        <w:rPr>
          <w:sz w:val="22"/>
          <w:szCs w:val="22"/>
        </w:rPr>
        <w:t>approval</w:t>
      </w:r>
      <w:r>
        <w:rPr>
          <w:sz w:val="22"/>
          <w:szCs w:val="22"/>
        </w:rPr>
        <w:t xml:space="preserve"> for authorization on serving as chairs, or duties within functions of serving on graduate theses committees.</w:t>
      </w:r>
    </w:p>
    <w:p w:rsidR="00316F2D" w:rsidRPr="00EC00EE" w:rsidRDefault="00316F2D" w:rsidP="008C03E6">
      <w:pPr>
        <w:pStyle w:val="ListParagraph"/>
        <w:numPr>
          <w:ilvl w:val="0"/>
          <w:numId w:val="16"/>
        </w:numPr>
        <w:ind w:left="720"/>
        <w:rPr>
          <w:sz w:val="22"/>
          <w:szCs w:val="22"/>
        </w:rPr>
      </w:pPr>
      <w:r>
        <w:rPr>
          <w:b/>
          <w:bCs/>
          <w:sz w:val="22"/>
          <w:szCs w:val="22"/>
        </w:rPr>
        <w:t>Wrote</w:t>
      </w:r>
      <w:r w:rsidR="00EC00EE">
        <w:rPr>
          <w:b/>
          <w:bCs/>
          <w:sz w:val="22"/>
          <w:szCs w:val="22"/>
        </w:rPr>
        <w:t xml:space="preserve"> and Obtained </w:t>
      </w:r>
      <w:r w:rsidR="00EC00EE" w:rsidRPr="006818A7">
        <w:rPr>
          <w:bCs/>
          <w:sz w:val="22"/>
          <w:szCs w:val="22"/>
        </w:rPr>
        <w:t>Instructor and Department Approvals</w:t>
      </w:r>
      <w:r w:rsidR="00EC00EE">
        <w:rPr>
          <w:b/>
          <w:bCs/>
          <w:sz w:val="22"/>
          <w:szCs w:val="22"/>
        </w:rPr>
        <w:t xml:space="preserve"> for</w:t>
      </w:r>
      <w:r>
        <w:rPr>
          <w:b/>
          <w:bCs/>
          <w:sz w:val="22"/>
          <w:szCs w:val="22"/>
        </w:rPr>
        <w:t xml:space="preserve"> </w:t>
      </w:r>
      <w:r w:rsidRPr="00F31789">
        <w:rPr>
          <w:bCs/>
          <w:sz w:val="22"/>
          <w:szCs w:val="22"/>
        </w:rPr>
        <w:t>Final Gra</w:t>
      </w:r>
      <w:r w:rsidR="00F31789" w:rsidRPr="00F31789">
        <w:rPr>
          <w:bCs/>
          <w:sz w:val="22"/>
          <w:szCs w:val="22"/>
        </w:rPr>
        <w:t xml:space="preserve">de Cards, </w:t>
      </w:r>
      <w:r w:rsidRPr="00F31789">
        <w:rPr>
          <w:bCs/>
          <w:sz w:val="22"/>
          <w:szCs w:val="22"/>
        </w:rPr>
        <w:t>Special Action Forms, Change</w:t>
      </w:r>
      <w:r w:rsidR="00F31789" w:rsidRPr="00F31789">
        <w:rPr>
          <w:bCs/>
          <w:sz w:val="22"/>
          <w:szCs w:val="22"/>
        </w:rPr>
        <w:t xml:space="preserve"> of Record Forms,</w:t>
      </w:r>
      <w:r w:rsidRPr="00F31789">
        <w:rPr>
          <w:bCs/>
          <w:sz w:val="22"/>
          <w:szCs w:val="22"/>
        </w:rPr>
        <w:t xml:space="preserve"> </w:t>
      </w:r>
      <w:r w:rsidR="00EC00EE">
        <w:rPr>
          <w:bCs/>
          <w:sz w:val="22"/>
          <w:szCs w:val="22"/>
        </w:rPr>
        <w:t xml:space="preserve">Course </w:t>
      </w:r>
      <w:r w:rsidRPr="00F31789">
        <w:rPr>
          <w:bCs/>
          <w:sz w:val="22"/>
          <w:szCs w:val="22"/>
        </w:rPr>
        <w:t>Waiver Forms and gathered instructor approvals,</w:t>
      </w:r>
      <w:r w:rsidR="006818A7">
        <w:rPr>
          <w:bCs/>
          <w:sz w:val="22"/>
          <w:szCs w:val="22"/>
        </w:rPr>
        <w:t xml:space="preserve"> Dean</w:t>
      </w:r>
      <w:r w:rsidRPr="00F31789">
        <w:rPr>
          <w:bCs/>
          <w:sz w:val="22"/>
          <w:szCs w:val="22"/>
        </w:rPr>
        <w:t xml:space="preserve"> petiti</w:t>
      </w:r>
      <w:r w:rsidR="006818A7">
        <w:rPr>
          <w:bCs/>
          <w:sz w:val="22"/>
          <w:szCs w:val="22"/>
        </w:rPr>
        <w:t>on letters</w:t>
      </w:r>
      <w:r w:rsidR="00F31789" w:rsidRPr="00F31789">
        <w:rPr>
          <w:bCs/>
          <w:sz w:val="22"/>
          <w:szCs w:val="22"/>
        </w:rPr>
        <w:t>, and other authorized documents for student changes, withdrawals, d</w:t>
      </w:r>
      <w:r w:rsidR="00EC00EE">
        <w:rPr>
          <w:bCs/>
          <w:sz w:val="22"/>
          <w:szCs w:val="22"/>
        </w:rPr>
        <w:t>rops,</w:t>
      </w:r>
      <w:r w:rsidR="00F31789" w:rsidRPr="00F31789">
        <w:rPr>
          <w:bCs/>
          <w:sz w:val="22"/>
          <w:szCs w:val="22"/>
        </w:rPr>
        <w:t xml:space="preserve"> add</w:t>
      </w:r>
      <w:r w:rsidR="00EC00EE">
        <w:rPr>
          <w:bCs/>
          <w:sz w:val="22"/>
          <w:szCs w:val="22"/>
        </w:rPr>
        <w:t>s and ASHA applications</w:t>
      </w:r>
      <w:r w:rsidR="00F31789" w:rsidRPr="00F31789">
        <w:rPr>
          <w:bCs/>
          <w:sz w:val="22"/>
          <w:szCs w:val="22"/>
        </w:rPr>
        <w:t xml:space="preserve"> for coursework during each semester.</w:t>
      </w:r>
      <w:r w:rsidR="00EC00EE">
        <w:rPr>
          <w:bCs/>
          <w:sz w:val="22"/>
          <w:szCs w:val="22"/>
        </w:rPr>
        <w:t xml:space="preserve"> </w:t>
      </w:r>
    </w:p>
    <w:p w:rsidR="00EC00EE" w:rsidRPr="00F5629C" w:rsidRDefault="00EC00EE" w:rsidP="008C03E6">
      <w:pPr>
        <w:pStyle w:val="ListParagraph"/>
        <w:numPr>
          <w:ilvl w:val="0"/>
          <w:numId w:val="16"/>
        </w:numPr>
        <w:ind w:left="720"/>
        <w:rPr>
          <w:sz w:val="22"/>
          <w:szCs w:val="22"/>
        </w:rPr>
      </w:pPr>
      <w:r>
        <w:rPr>
          <w:b/>
          <w:bCs/>
          <w:sz w:val="22"/>
          <w:szCs w:val="22"/>
        </w:rPr>
        <w:t xml:space="preserve">Created and Designed </w:t>
      </w:r>
      <w:r w:rsidRPr="00F5629C">
        <w:rPr>
          <w:bCs/>
          <w:sz w:val="22"/>
          <w:szCs w:val="22"/>
        </w:rPr>
        <w:t>RSVP Announcements for Informational Sessions, File Maker Pro database,</w:t>
      </w:r>
      <w:r w:rsidR="00280DED">
        <w:rPr>
          <w:bCs/>
          <w:sz w:val="22"/>
          <w:szCs w:val="22"/>
        </w:rPr>
        <w:t xml:space="preserve"> packaged and </w:t>
      </w:r>
      <w:r w:rsidR="006818A7">
        <w:rPr>
          <w:bCs/>
          <w:sz w:val="22"/>
          <w:szCs w:val="22"/>
        </w:rPr>
        <w:t>u</w:t>
      </w:r>
      <w:r w:rsidRPr="00F5629C">
        <w:rPr>
          <w:bCs/>
          <w:sz w:val="22"/>
          <w:szCs w:val="22"/>
        </w:rPr>
        <w:t>ploaded</w:t>
      </w:r>
      <w:r w:rsidR="006818A7">
        <w:rPr>
          <w:bCs/>
          <w:sz w:val="22"/>
          <w:szCs w:val="22"/>
        </w:rPr>
        <w:t xml:space="preserve"> n</w:t>
      </w:r>
      <w:r w:rsidR="00F5629C" w:rsidRPr="00F5629C">
        <w:rPr>
          <w:bCs/>
          <w:sz w:val="22"/>
          <w:szCs w:val="22"/>
        </w:rPr>
        <w:t>ew</w:t>
      </w:r>
      <w:r w:rsidRPr="00F5629C">
        <w:rPr>
          <w:bCs/>
          <w:sz w:val="22"/>
          <w:szCs w:val="22"/>
        </w:rPr>
        <w:t xml:space="preserve"> </w:t>
      </w:r>
      <w:r w:rsidR="006818A7">
        <w:rPr>
          <w:bCs/>
          <w:sz w:val="22"/>
          <w:szCs w:val="22"/>
        </w:rPr>
        <w:t>ISIS i</w:t>
      </w:r>
      <w:r w:rsidRPr="00F5629C">
        <w:rPr>
          <w:bCs/>
          <w:sz w:val="22"/>
          <w:szCs w:val="22"/>
        </w:rPr>
        <w:t>ncoming Candidacy Applicatio</w:t>
      </w:r>
      <w:r w:rsidR="00F5629C" w:rsidRPr="00F5629C">
        <w:rPr>
          <w:bCs/>
          <w:sz w:val="22"/>
          <w:szCs w:val="22"/>
        </w:rPr>
        <w:t>n</w:t>
      </w:r>
      <w:r w:rsidRPr="00F5629C">
        <w:rPr>
          <w:bCs/>
          <w:sz w:val="22"/>
          <w:szCs w:val="22"/>
        </w:rPr>
        <w:t>s</w:t>
      </w:r>
      <w:r w:rsidR="00F5629C" w:rsidRPr="00F5629C">
        <w:rPr>
          <w:bCs/>
          <w:sz w:val="22"/>
          <w:szCs w:val="22"/>
        </w:rPr>
        <w:t xml:space="preserve"> for upcoming MA-SLP and Au.D. potential </w:t>
      </w:r>
      <w:r w:rsidR="001F4216" w:rsidRPr="00F5629C">
        <w:rPr>
          <w:bCs/>
          <w:sz w:val="22"/>
          <w:szCs w:val="22"/>
        </w:rPr>
        <w:t>student’s</w:t>
      </w:r>
      <w:r w:rsidR="00280DED">
        <w:rPr>
          <w:bCs/>
          <w:sz w:val="22"/>
          <w:szCs w:val="22"/>
        </w:rPr>
        <w:t xml:space="preserve"> committee review.  P</w:t>
      </w:r>
      <w:r w:rsidR="00F5629C" w:rsidRPr="00F5629C">
        <w:rPr>
          <w:bCs/>
          <w:sz w:val="22"/>
          <w:szCs w:val="22"/>
        </w:rPr>
        <w:t>roduced reports from COGNOS to d</w:t>
      </w:r>
      <w:r w:rsidR="00280DED">
        <w:rPr>
          <w:bCs/>
          <w:sz w:val="22"/>
          <w:szCs w:val="22"/>
        </w:rPr>
        <w:t>eliver information on completed</w:t>
      </w:r>
      <w:r w:rsidR="00F5629C" w:rsidRPr="00F5629C">
        <w:rPr>
          <w:bCs/>
          <w:sz w:val="22"/>
          <w:szCs w:val="22"/>
        </w:rPr>
        <w:t xml:space="preserve"> downloaded applications for </w:t>
      </w:r>
      <w:r w:rsidR="00C11856" w:rsidRPr="00F5629C">
        <w:rPr>
          <w:bCs/>
          <w:sz w:val="22"/>
          <w:szCs w:val="22"/>
        </w:rPr>
        <w:t>Drop box</w:t>
      </w:r>
      <w:r w:rsidR="00F5629C" w:rsidRPr="00F5629C">
        <w:rPr>
          <w:bCs/>
          <w:sz w:val="22"/>
          <w:szCs w:val="22"/>
        </w:rPr>
        <w:t xml:space="preserve"> </w:t>
      </w:r>
      <w:r w:rsidR="00280DED">
        <w:rPr>
          <w:bCs/>
          <w:sz w:val="22"/>
          <w:szCs w:val="22"/>
        </w:rPr>
        <w:t xml:space="preserve">retention for </w:t>
      </w:r>
      <w:r w:rsidR="00F5629C" w:rsidRPr="00F5629C">
        <w:rPr>
          <w:bCs/>
          <w:sz w:val="22"/>
          <w:szCs w:val="22"/>
        </w:rPr>
        <w:t xml:space="preserve">recordkeeping before committee reviews, </w:t>
      </w:r>
      <w:r w:rsidR="00280DED">
        <w:rPr>
          <w:bCs/>
          <w:sz w:val="22"/>
          <w:szCs w:val="22"/>
        </w:rPr>
        <w:t xml:space="preserve">wrote </w:t>
      </w:r>
      <w:r w:rsidR="00F5629C" w:rsidRPr="00F5629C">
        <w:rPr>
          <w:bCs/>
          <w:sz w:val="22"/>
          <w:szCs w:val="22"/>
        </w:rPr>
        <w:t xml:space="preserve">student acceptance, denial and waitlisted letters,  Graduate </w:t>
      </w:r>
      <w:r w:rsidR="00280DED">
        <w:rPr>
          <w:bCs/>
          <w:sz w:val="22"/>
          <w:szCs w:val="22"/>
        </w:rPr>
        <w:t>student h</w:t>
      </w:r>
      <w:r w:rsidR="00F5629C" w:rsidRPr="00F5629C">
        <w:rPr>
          <w:bCs/>
          <w:sz w:val="22"/>
          <w:szCs w:val="22"/>
        </w:rPr>
        <w:t>ousing memos and all communication to students on current events, required paperwork for the term and more.</w:t>
      </w:r>
    </w:p>
    <w:p w:rsidR="00F5629C" w:rsidRPr="00F5629C" w:rsidRDefault="00F5629C" w:rsidP="008C03E6">
      <w:pPr>
        <w:pStyle w:val="ListParagraph"/>
        <w:numPr>
          <w:ilvl w:val="0"/>
          <w:numId w:val="16"/>
        </w:numPr>
        <w:ind w:left="720"/>
        <w:rPr>
          <w:sz w:val="22"/>
          <w:szCs w:val="22"/>
        </w:rPr>
      </w:pPr>
      <w:r>
        <w:rPr>
          <w:b/>
          <w:bCs/>
          <w:sz w:val="22"/>
          <w:szCs w:val="22"/>
        </w:rPr>
        <w:t xml:space="preserve">Communicated </w:t>
      </w:r>
      <w:r w:rsidRPr="00F5629C">
        <w:rPr>
          <w:bCs/>
          <w:sz w:val="22"/>
          <w:szCs w:val="22"/>
        </w:rPr>
        <w:t>SLHS MA-SLP and AU.D. program requirements, through the SLHS Graduate website, via voicemail, dr</w:t>
      </w:r>
      <w:r>
        <w:rPr>
          <w:bCs/>
          <w:sz w:val="22"/>
          <w:szCs w:val="22"/>
        </w:rPr>
        <w:t xml:space="preserve">op in and intercampus inquiries, tours, advising, and overall department contact for Graduate questions, </w:t>
      </w:r>
      <w:r w:rsidR="00785E01">
        <w:rPr>
          <w:bCs/>
          <w:sz w:val="22"/>
          <w:szCs w:val="22"/>
        </w:rPr>
        <w:t>equipment operation, job postings, mailbox orientation, and all administrative</w:t>
      </w:r>
      <w:r w:rsidR="00280DED">
        <w:rPr>
          <w:bCs/>
          <w:sz w:val="22"/>
          <w:szCs w:val="22"/>
        </w:rPr>
        <w:t xml:space="preserve"> student</w:t>
      </w:r>
      <w:r w:rsidR="00785E01">
        <w:rPr>
          <w:bCs/>
          <w:sz w:val="22"/>
          <w:szCs w:val="22"/>
        </w:rPr>
        <w:t xml:space="preserve"> documentation, recordkeeping, campus directions</w:t>
      </w:r>
      <w:r w:rsidR="00280DED">
        <w:rPr>
          <w:bCs/>
          <w:sz w:val="22"/>
          <w:szCs w:val="22"/>
        </w:rPr>
        <w:t>, student assistant implementation,</w:t>
      </w:r>
      <w:r w:rsidR="00785E01">
        <w:rPr>
          <w:bCs/>
          <w:sz w:val="22"/>
          <w:szCs w:val="22"/>
        </w:rPr>
        <w:t xml:space="preserve"> and more.</w:t>
      </w:r>
    </w:p>
    <w:p w:rsidR="00A61E9F" w:rsidRDefault="00A61E9F" w:rsidP="00CC3D7B"/>
    <w:p w:rsidR="00CC3D7B" w:rsidRPr="00F31789" w:rsidRDefault="00CC3D7B" w:rsidP="00CC3D7B">
      <w:pPr>
        <w:rPr>
          <w:i/>
        </w:rPr>
      </w:pPr>
      <w:r w:rsidRPr="00F31789">
        <w:t>AMGEN, INC.</w:t>
      </w:r>
      <w:r w:rsidRPr="00F31789">
        <w:tab/>
      </w:r>
      <w:r w:rsidRPr="00F31789">
        <w:tab/>
      </w:r>
      <w:r w:rsidRPr="00F31789">
        <w:tab/>
      </w:r>
      <w:r w:rsidRPr="00F31789">
        <w:tab/>
      </w:r>
      <w:r w:rsidRPr="00F31789">
        <w:tab/>
      </w:r>
      <w:r w:rsidRPr="00F31789">
        <w:tab/>
      </w:r>
      <w:r w:rsidRPr="00F31789">
        <w:tab/>
      </w:r>
      <w:r w:rsidRPr="00F31789">
        <w:tab/>
        <w:t xml:space="preserve">     </w:t>
      </w:r>
      <w:r w:rsidRPr="00F31789">
        <w:tab/>
      </w:r>
      <w:r w:rsidR="00994547" w:rsidRPr="00F31789">
        <w:t xml:space="preserve">          </w:t>
      </w:r>
      <w:r w:rsidRPr="00F31789">
        <w:rPr>
          <w:i/>
          <w:sz w:val="22"/>
          <w:szCs w:val="22"/>
        </w:rPr>
        <w:t>August 2011 –  February 2012</w:t>
      </w:r>
    </w:p>
    <w:p w:rsidR="00CC3D7B" w:rsidRPr="00206887" w:rsidRDefault="00CC3D7B" w:rsidP="00CC3D7B">
      <w:pPr>
        <w:rPr>
          <w:b/>
          <w:i/>
        </w:rPr>
      </w:pPr>
      <w:r w:rsidRPr="00F31789">
        <w:rPr>
          <w:i/>
        </w:rPr>
        <w:t>Document Control Coordinator,</w:t>
      </w:r>
      <w:r w:rsidRPr="00F31789">
        <w:t xml:space="preserve"> </w:t>
      </w:r>
      <w:r w:rsidRPr="00F31789">
        <w:rPr>
          <w:i/>
        </w:rPr>
        <w:t>P&amp;PE Document Control Development</w:t>
      </w:r>
    </w:p>
    <w:p w:rsidR="00CC3D7B" w:rsidRPr="00206887" w:rsidRDefault="00CC3D7B" w:rsidP="00CC3D7B">
      <w:pPr>
        <w:numPr>
          <w:ilvl w:val="0"/>
          <w:numId w:val="8"/>
        </w:numPr>
        <w:tabs>
          <w:tab w:val="clear" w:pos="1080"/>
          <w:tab w:val="num" w:pos="720"/>
          <w:tab w:val="left" w:pos="10710"/>
        </w:tabs>
        <w:ind w:left="720"/>
        <w:rPr>
          <w:bCs/>
          <w:sz w:val="22"/>
        </w:rPr>
      </w:pPr>
      <w:r w:rsidRPr="00206887">
        <w:rPr>
          <w:b/>
          <w:bCs/>
          <w:sz w:val="22"/>
        </w:rPr>
        <w:t>Performed</w:t>
      </w:r>
      <w:r w:rsidRPr="00206887">
        <w:rPr>
          <w:bCs/>
          <w:sz w:val="22"/>
        </w:rPr>
        <w:t xml:space="preserve"> transcriptional data verification of Technical Reports to inclu</w:t>
      </w:r>
      <w:r>
        <w:rPr>
          <w:bCs/>
          <w:sz w:val="22"/>
        </w:rPr>
        <w:t xml:space="preserve">de: CRPT, TRPT, TP, EXEF, APPX, </w:t>
      </w:r>
      <w:r w:rsidRPr="00206887">
        <w:rPr>
          <w:bCs/>
          <w:sz w:val="22"/>
        </w:rPr>
        <w:t>TA, BKPT, and TS.</w:t>
      </w:r>
    </w:p>
    <w:p w:rsidR="00CC3D7B" w:rsidRPr="00206887" w:rsidRDefault="00CC3D7B" w:rsidP="00CC3D7B">
      <w:pPr>
        <w:numPr>
          <w:ilvl w:val="0"/>
          <w:numId w:val="8"/>
        </w:numPr>
        <w:tabs>
          <w:tab w:val="clear" w:pos="1080"/>
          <w:tab w:val="num" w:pos="720"/>
          <w:tab w:val="left" w:pos="10710"/>
        </w:tabs>
        <w:ind w:left="720"/>
        <w:rPr>
          <w:bCs/>
          <w:sz w:val="22"/>
        </w:rPr>
      </w:pPr>
      <w:r w:rsidRPr="00206887">
        <w:rPr>
          <w:bCs/>
          <w:sz w:val="22"/>
        </w:rPr>
        <w:t xml:space="preserve">High-level </w:t>
      </w:r>
      <w:r w:rsidRPr="00206887">
        <w:rPr>
          <w:b/>
          <w:bCs/>
          <w:sz w:val="22"/>
        </w:rPr>
        <w:t>Technical Writing</w:t>
      </w:r>
      <w:r w:rsidRPr="00206887">
        <w:rPr>
          <w:bCs/>
          <w:sz w:val="22"/>
        </w:rPr>
        <w:t xml:space="preserve"> for AMGEN Corporate Organizations-wide document guidelines, practices, material protocol, manuals, and lab training requirements.</w:t>
      </w:r>
    </w:p>
    <w:p w:rsidR="00CC3D7B" w:rsidRPr="00206887" w:rsidRDefault="00CC3D7B" w:rsidP="00CC3D7B">
      <w:pPr>
        <w:numPr>
          <w:ilvl w:val="0"/>
          <w:numId w:val="8"/>
        </w:numPr>
        <w:tabs>
          <w:tab w:val="clear" w:pos="1080"/>
          <w:tab w:val="left" w:pos="720"/>
          <w:tab w:val="left" w:pos="10710"/>
        </w:tabs>
        <w:ind w:left="720"/>
        <w:rPr>
          <w:bCs/>
          <w:sz w:val="22"/>
        </w:rPr>
      </w:pPr>
      <w:r w:rsidRPr="00206887">
        <w:rPr>
          <w:b/>
          <w:bCs/>
          <w:sz w:val="22"/>
        </w:rPr>
        <w:t xml:space="preserve">Maintained </w:t>
      </w:r>
      <w:r w:rsidRPr="00206887">
        <w:rPr>
          <w:bCs/>
          <w:sz w:val="22"/>
        </w:rPr>
        <w:t>spreadsheets for documentation of data verification timelines, hours, project completions and Author communications on critical edits.</w:t>
      </w:r>
    </w:p>
    <w:p w:rsidR="00CC3D7B" w:rsidRPr="00206887" w:rsidRDefault="00CC3D7B" w:rsidP="00CC3D7B">
      <w:pPr>
        <w:numPr>
          <w:ilvl w:val="0"/>
          <w:numId w:val="8"/>
        </w:numPr>
        <w:tabs>
          <w:tab w:val="clear" w:pos="1080"/>
          <w:tab w:val="num" w:pos="720"/>
          <w:tab w:val="left" w:pos="10710"/>
        </w:tabs>
        <w:ind w:left="720"/>
        <w:rPr>
          <w:bCs/>
          <w:sz w:val="22"/>
        </w:rPr>
      </w:pPr>
      <w:r w:rsidRPr="00206887">
        <w:rPr>
          <w:b/>
          <w:bCs/>
          <w:sz w:val="22"/>
        </w:rPr>
        <w:lastRenderedPageBreak/>
        <w:t>Provided</w:t>
      </w:r>
      <w:r w:rsidRPr="00206887">
        <w:rPr>
          <w:bCs/>
          <w:sz w:val="22"/>
        </w:rPr>
        <w:t xml:space="preserve"> guidance to Authors on appropriate Good Manufacturing Practices and Standards of Operations according to department protocol.</w:t>
      </w:r>
    </w:p>
    <w:p w:rsidR="00CC3D7B" w:rsidRPr="007419E1" w:rsidRDefault="00CC3D7B" w:rsidP="00CC3D7B">
      <w:pPr>
        <w:rPr>
          <w:sz w:val="6"/>
          <w:szCs w:val="6"/>
        </w:rPr>
      </w:pPr>
    </w:p>
    <w:p w:rsidR="004E6463" w:rsidRPr="004E6463" w:rsidRDefault="00CC3D7B" w:rsidP="00CC3D7B">
      <w:pPr>
        <w:rPr>
          <w:sz w:val="15"/>
          <w:szCs w:val="15"/>
        </w:rPr>
      </w:pPr>
      <w:r w:rsidRPr="006B2ABB">
        <w:rPr>
          <w:sz w:val="15"/>
        </w:rPr>
        <w:t xml:space="preserve">Note:  </w:t>
      </w:r>
      <w:r>
        <w:rPr>
          <w:sz w:val="15"/>
        </w:rPr>
        <w:t>Six (6) month Contract with Mindlance</w:t>
      </w:r>
    </w:p>
    <w:p w:rsidR="00CC3D7B" w:rsidRPr="007419E1" w:rsidRDefault="00CC3D7B">
      <w:pPr>
        <w:rPr>
          <w:sz w:val="10"/>
          <w:szCs w:val="10"/>
        </w:rPr>
      </w:pPr>
    </w:p>
    <w:p w:rsidR="00AA7127" w:rsidRDefault="00AA7127">
      <w:pPr>
        <w:rPr>
          <w:i/>
          <w:iCs/>
          <w:sz w:val="22"/>
        </w:rPr>
      </w:pPr>
      <w:r>
        <w:t>TETRA TECH, INC.</w:t>
      </w:r>
      <w:r>
        <w:tab/>
      </w:r>
      <w:r>
        <w:tab/>
      </w:r>
      <w:r>
        <w:tab/>
      </w:r>
      <w:r>
        <w:tab/>
      </w:r>
      <w:r>
        <w:tab/>
      </w:r>
      <w:r>
        <w:tab/>
      </w:r>
      <w:r>
        <w:tab/>
      </w:r>
      <w:r>
        <w:tab/>
        <w:t xml:space="preserve">     </w:t>
      </w:r>
      <w:r w:rsidR="004C274F">
        <w:tab/>
      </w:r>
      <w:r w:rsidR="00AB7325">
        <w:t xml:space="preserve"> </w:t>
      </w:r>
      <w:r w:rsidR="00994547">
        <w:t xml:space="preserve">        </w:t>
      </w:r>
      <w:r w:rsidR="00AB7325">
        <w:t xml:space="preserve"> </w:t>
      </w:r>
      <w:r w:rsidR="00994547">
        <w:t xml:space="preserve"> </w:t>
      </w:r>
      <w:r>
        <w:rPr>
          <w:i/>
          <w:iCs/>
          <w:sz w:val="22"/>
        </w:rPr>
        <w:t>October 2010</w:t>
      </w:r>
      <w:r w:rsidR="00206887">
        <w:rPr>
          <w:i/>
          <w:iCs/>
          <w:sz w:val="22"/>
        </w:rPr>
        <w:t xml:space="preserve"> </w:t>
      </w:r>
      <w:r>
        <w:rPr>
          <w:i/>
          <w:iCs/>
          <w:sz w:val="22"/>
        </w:rPr>
        <w:t xml:space="preserve"> </w:t>
      </w:r>
      <w:r>
        <w:rPr>
          <w:i/>
          <w:iCs/>
          <w:sz w:val="22"/>
          <w:szCs w:val="22"/>
        </w:rPr>
        <w:t>–</w:t>
      </w:r>
      <w:r>
        <w:rPr>
          <w:i/>
          <w:iCs/>
          <w:sz w:val="22"/>
        </w:rPr>
        <w:t xml:space="preserve">  March 2011</w:t>
      </w:r>
    </w:p>
    <w:p w:rsidR="00AA7127" w:rsidRDefault="00AA7127">
      <w:pPr>
        <w:rPr>
          <w:b/>
          <w:bCs/>
          <w:i/>
          <w:iCs/>
          <w:sz w:val="22"/>
          <w:szCs w:val="22"/>
        </w:rPr>
      </w:pPr>
      <w:r>
        <w:rPr>
          <w:b/>
          <w:bCs/>
          <w:i/>
          <w:iCs/>
          <w:sz w:val="22"/>
          <w:szCs w:val="22"/>
        </w:rPr>
        <w:t>Administr</w:t>
      </w:r>
      <w:r w:rsidR="00CA4DC1">
        <w:rPr>
          <w:b/>
          <w:bCs/>
          <w:i/>
          <w:iCs/>
          <w:sz w:val="22"/>
          <w:szCs w:val="22"/>
        </w:rPr>
        <w:t xml:space="preserve">ative Assistant III to V.P. of </w:t>
      </w:r>
      <w:r>
        <w:rPr>
          <w:b/>
          <w:bCs/>
          <w:i/>
          <w:iCs/>
          <w:sz w:val="22"/>
          <w:szCs w:val="22"/>
        </w:rPr>
        <w:t>Structural Design and Engineering</w:t>
      </w:r>
    </w:p>
    <w:p w:rsidR="00AA7127" w:rsidRDefault="00AA7127">
      <w:pPr>
        <w:numPr>
          <w:ilvl w:val="0"/>
          <w:numId w:val="8"/>
        </w:numPr>
        <w:tabs>
          <w:tab w:val="clear" w:pos="1080"/>
          <w:tab w:val="num" w:pos="720"/>
          <w:tab w:val="left" w:pos="10710"/>
        </w:tabs>
        <w:ind w:hanging="720"/>
        <w:rPr>
          <w:sz w:val="22"/>
        </w:rPr>
      </w:pPr>
      <w:r>
        <w:rPr>
          <w:b/>
          <w:bCs/>
          <w:sz w:val="22"/>
        </w:rPr>
        <w:t>Composed</w:t>
      </w:r>
      <w:r>
        <w:rPr>
          <w:sz w:val="22"/>
        </w:rPr>
        <w:t xml:space="preserve"> Certified Formal Report for numerous dam projects for Bureau of Reclamation approval.</w:t>
      </w:r>
    </w:p>
    <w:p w:rsidR="00AA7127" w:rsidRDefault="00AA7127">
      <w:pPr>
        <w:numPr>
          <w:ilvl w:val="0"/>
          <w:numId w:val="8"/>
        </w:numPr>
        <w:tabs>
          <w:tab w:val="clear" w:pos="1080"/>
          <w:tab w:val="num" w:pos="720"/>
        </w:tabs>
        <w:ind w:hanging="720"/>
        <w:rPr>
          <w:sz w:val="22"/>
        </w:rPr>
      </w:pPr>
      <w:r>
        <w:rPr>
          <w:b/>
          <w:bCs/>
          <w:sz w:val="22"/>
        </w:rPr>
        <w:t xml:space="preserve">Drafted </w:t>
      </w:r>
      <w:r>
        <w:rPr>
          <w:sz w:val="22"/>
        </w:rPr>
        <w:t>proposal letters to multiple large scale government contracts, to include cost estimates.</w:t>
      </w:r>
    </w:p>
    <w:p w:rsidR="00AA7127" w:rsidRDefault="00AA7127">
      <w:pPr>
        <w:numPr>
          <w:ilvl w:val="0"/>
          <w:numId w:val="8"/>
        </w:numPr>
        <w:tabs>
          <w:tab w:val="clear" w:pos="1080"/>
          <w:tab w:val="num" w:pos="720"/>
        </w:tabs>
        <w:ind w:hanging="720"/>
        <w:rPr>
          <w:sz w:val="22"/>
        </w:rPr>
      </w:pPr>
      <w:r>
        <w:rPr>
          <w:b/>
          <w:bCs/>
          <w:sz w:val="22"/>
        </w:rPr>
        <w:t xml:space="preserve">Created </w:t>
      </w:r>
      <w:r>
        <w:rPr>
          <w:sz w:val="22"/>
        </w:rPr>
        <w:t>Construction Reporting Inspection Development reports for (12) Dry Canal Projects.</w:t>
      </w:r>
    </w:p>
    <w:p w:rsidR="00AA7127" w:rsidRDefault="00AA7127">
      <w:pPr>
        <w:numPr>
          <w:ilvl w:val="0"/>
          <w:numId w:val="8"/>
        </w:numPr>
        <w:tabs>
          <w:tab w:val="clear" w:pos="1080"/>
          <w:tab w:val="num" w:pos="720"/>
        </w:tabs>
        <w:ind w:hanging="720"/>
        <w:rPr>
          <w:sz w:val="22"/>
        </w:rPr>
      </w:pPr>
      <w:r>
        <w:rPr>
          <w:b/>
          <w:bCs/>
          <w:sz w:val="22"/>
        </w:rPr>
        <w:t>Formatting</w:t>
      </w:r>
      <w:r>
        <w:rPr>
          <w:sz w:val="22"/>
        </w:rPr>
        <w:t>/editing of Construction Completion Reports, Specifications, and Change Orders.</w:t>
      </w:r>
    </w:p>
    <w:p w:rsidR="006B2ABB" w:rsidRPr="006B2ABB" w:rsidRDefault="00AA7127" w:rsidP="006B2ABB">
      <w:pPr>
        <w:numPr>
          <w:ilvl w:val="0"/>
          <w:numId w:val="8"/>
        </w:numPr>
        <w:tabs>
          <w:tab w:val="clear" w:pos="1080"/>
          <w:tab w:val="num" w:pos="720"/>
        </w:tabs>
        <w:ind w:hanging="720"/>
      </w:pPr>
      <w:r>
        <w:rPr>
          <w:b/>
          <w:bCs/>
          <w:sz w:val="22"/>
        </w:rPr>
        <w:t>Electronic</w:t>
      </w:r>
      <w:r>
        <w:rPr>
          <w:sz w:val="22"/>
        </w:rPr>
        <w:t xml:space="preserve"> phone coverage for 3 offices, encompassing 230 employees, with consistent client inquiries.</w:t>
      </w:r>
    </w:p>
    <w:p w:rsidR="006B2ABB" w:rsidRPr="007419E1" w:rsidRDefault="006B2ABB" w:rsidP="006B2ABB">
      <w:pPr>
        <w:rPr>
          <w:sz w:val="6"/>
          <w:szCs w:val="6"/>
        </w:rPr>
      </w:pPr>
    </w:p>
    <w:p w:rsidR="006B2ABB" w:rsidRPr="006B2ABB" w:rsidRDefault="006B2ABB" w:rsidP="006B2ABB">
      <w:pPr>
        <w:rPr>
          <w:i/>
          <w:sz w:val="16"/>
          <w:szCs w:val="16"/>
        </w:rPr>
      </w:pPr>
      <w:r w:rsidRPr="006B2ABB">
        <w:rPr>
          <w:i/>
          <w:sz w:val="16"/>
          <w:szCs w:val="16"/>
        </w:rPr>
        <w:t xml:space="preserve">Note:  V.P. preferred </w:t>
      </w:r>
      <w:r w:rsidR="00492AA9" w:rsidRPr="006B2ABB">
        <w:rPr>
          <w:i/>
          <w:sz w:val="16"/>
          <w:szCs w:val="16"/>
        </w:rPr>
        <w:t>immediate MS</w:t>
      </w:r>
      <w:r w:rsidRPr="006B2ABB">
        <w:rPr>
          <w:i/>
          <w:sz w:val="16"/>
          <w:szCs w:val="16"/>
        </w:rPr>
        <w:t xml:space="preserve"> Office Suite 2007 </w:t>
      </w:r>
      <w:r w:rsidR="00492AA9" w:rsidRPr="006B2ABB">
        <w:rPr>
          <w:i/>
          <w:sz w:val="16"/>
          <w:szCs w:val="16"/>
        </w:rPr>
        <w:t>PowerPoint</w:t>
      </w:r>
      <w:r w:rsidR="00492AA9">
        <w:rPr>
          <w:i/>
          <w:sz w:val="16"/>
          <w:szCs w:val="16"/>
        </w:rPr>
        <w:t xml:space="preserve"> presentation</w:t>
      </w:r>
      <w:r w:rsidRPr="006B2ABB">
        <w:rPr>
          <w:i/>
          <w:sz w:val="16"/>
          <w:szCs w:val="16"/>
        </w:rPr>
        <w:t xml:space="preserve"> skills </w:t>
      </w:r>
      <w:r w:rsidR="00B12E1B" w:rsidRPr="006B2ABB">
        <w:rPr>
          <w:i/>
          <w:sz w:val="16"/>
          <w:szCs w:val="16"/>
        </w:rPr>
        <w:t xml:space="preserve">without </w:t>
      </w:r>
      <w:r w:rsidR="00B12E1B">
        <w:rPr>
          <w:i/>
          <w:sz w:val="16"/>
          <w:szCs w:val="16"/>
        </w:rPr>
        <w:t>additional</w:t>
      </w:r>
      <w:r w:rsidR="0087611C">
        <w:rPr>
          <w:i/>
          <w:sz w:val="16"/>
          <w:szCs w:val="16"/>
        </w:rPr>
        <w:t xml:space="preserve"> training; </w:t>
      </w:r>
      <w:r w:rsidR="00492AA9">
        <w:rPr>
          <w:i/>
          <w:sz w:val="16"/>
          <w:szCs w:val="16"/>
        </w:rPr>
        <w:t>work absence</w:t>
      </w:r>
      <w:r w:rsidR="006470BD">
        <w:rPr>
          <w:i/>
          <w:sz w:val="16"/>
          <w:szCs w:val="16"/>
        </w:rPr>
        <w:t xml:space="preserve">; Current adeptness </w:t>
      </w:r>
      <w:r w:rsidRPr="006B2ABB">
        <w:rPr>
          <w:i/>
          <w:sz w:val="16"/>
          <w:szCs w:val="16"/>
        </w:rPr>
        <w:t xml:space="preserve">in </w:t>
      </w:r>
      <w:r w:rsidR="00492AA9">
        <w:rPr>
          <w:i/>
          <w:sz w:val="16"/>
          <w:szCs w:val="16"/>
        </w:rPr>
        <w:t>Microsoft</w:t>
      </w:r>
      <w:r w:rsidR="0087611C">
        <w:rPr>
          <w:i/>
          <w:sz w:val="16"/>
          <w:szCs w:val="16"/>
        </w:rPr>
        <w:t xml:space="preserve"> 2010</w:t>
      </w:r>
    </w:p>
    <w:p w:rsidR="00AA7127" w:rsidRPr="007419E1" w:rsidRDefault="00AA7127">
      <w:pPr>
        <w:rPr>
          <w:sz w:val="10"/>
          <w:szCs w:val="10"/>
        </w:rPr>
      </w:pPr>
    </w:p>
    <w:p w:rsidR="002A760E" w:rsidRPr="002A760E" w:rsidRDefault="002A760E" w:rsidP="00AB7325">
      <w:pPr>
        <w:widowControl w:val="0"/>
        <w:autoSpaceDE w:val="0"/>
        <w:autoSpaceDN w:val="0"/>
        <w:adjustRightInd w:val="0"/>
        <w:rPr>
          <w:i/>
          <w:sz w:val="22"/>
          <w:szCs w:val="22"/>
        </w:rPr>
      </w:pPr>
      <w:r>
        <w:rPr>
          <w:sz w:val="22"/>
          <w:szCs w:val="22"/>
        </w:rPr>
        <w:t xml:space="preserve">PERSONAL SABBATICAL   </w:t>
      </w:r>
      <w:r w:rsidRPr="00994547">
        <w:rPr>
          <w:i/>
          <w:sz w:val="22"/>
          <w:szCs w:val="22"/>
        </w:rPr>
        <w:t xml:space="preserve"> (List of Accomplishments Provided Upon Request</w:t>
      </w:r>
      <w:r>
        <w:rPr>
          <w:sz w:val="22"/>
          <w:szCs w:val="22"/>
        </w:rPr>
        <w:t xml:space="preserve">)         </w:t>
      </w:r>
      <w:r w:rsidR="00994547">
        <w:rPr>
          <w:sz w:val="22"/>
          <w:szCs w:val="22"/>
        </w:rPr>
        <w:t xml:space="preserve">           </w:t>
      </w:r>
      <w:r>
        <w:rPr>
          <w:sz w:val="22"/>
          <w:szCs w:val="22"/>
        </w:rPr>
        <w:t>S</w:t>
      </w:r>
      <w:r w:rsidRPr="002A760E">
        <w:rPr>
          <w:i/>
          <w:sz w:val="22"/>
          <w:szCs w:val="22"/>
        </w:rPr>
        <w:t>eptember 2009 – October 2010</w:t>
      </w:r>
    </w:p>
    <w:p w:rsidR="002A760E" w:rsidRPr="007419E1" w:rsidRDefault="002A760E" w:rsidP="00AB7325">
      <w:pPr>
        <w:widowControl w:val="0"/>
        <w:autoSpaceDE w:val="0"/>
        <w:autoSpaceDN w:val="0"/>
        <w:adjustRightInd w:val="0"/>
        <w:rPr>
          <w:sz w:val="10"/>
          <w:szCs w:val="10"/>
        </w:rPr>
      </w:pPr>
    </w:p>
    <w:p w:rsidR="00AA7127" w:rsidRDefault="00AA7127" w:rsidP="00AB7325">
      <w:pPr>
        <w:widowControl w:val="0"/>
        <w:autoSpaceDE w:val="0"/>
        <w:autoSpaceDN w:val="0"/>
        <w:adjustRightInd w:val="0"/>
        <w:rPr>
          <w:i/>
          <w:iCs/>
          <w:sz w:val="22"/>
          <w:szCs w:val="22"/>
        </w:rPr>
      </w:pPr>
      <w:r>
        <w:rPr>
          <w:sz w:val="22"/>
          <w:szCs w:val="22"/>
        </w:rPr>
        <w:t>UNIVERSITY OF COLORADO AT BOULDER</w:t>
      </w:r>
      <w:r>
        <w:rPr>
          <w:sz w:val="22"/>
          <w:szCs w:val="22"/>
        </w:rPr>
        <w:tab/>
      </w:r>
      <w:r>
        <w:rPr>
          <w:sz w:val="22"/>
          <w:szCs w:val="22"/>
        </w:rPr>
        <w:tab/>
      </w:r>
      <w:r>
        <w:rPr>
          <w:sz w:val="22"/>
          <w:szCs w:val="22"/>
        </w:rPr>
        <w:tab/>
      </w:r>
      <w:r>
        <w:rPr>
          <w:sz w:val="22"/>
          <w:szCs w:val="22"/>
        </w:rPr>
        <w:tab/>
        <w:t xml:space="preserve">     </w:t>
      </w:r>
      <w:r w:rsidR="004C274F">
        <w:rPr>
          <w:sz w:val="22"/>
          <w:szCs w:val="22"/>
        </w:rPr>
        <w:tab/>
      </w:r>
      <w:r w:rsidR="00AB7325">
        <w:rPr>
          <w:sz w:val="22"/>
          <w:szCs w:val="22"/>
        </w:rPr>
        <w:t xml:space="preserve">      </w:t>
      </w:r>
      <w:r w:rsidR="00994547">
        <w:rPr>
          <w:sz w:val="22"/>
          <w:szCs w:val="22"/>
        </w:rPr>
        <w:t xml:space="preserve">         </w:t>
      </w:r>
      <w:r>
        <w:rPr>
          <w:i/>
          <w:iCs/>
          <w:sz w:val="22"/>
          <w:szCs w:val="22"/>
        </w:rPr>
        <w:t xml:space="preserve">August 2008 – </w:t>
      </w:r>
      <w:r w:rsidR="00994547">
        <w:rPr>
          <w:i/>
          <w:iCs/>
          <w:sz w:val="22"/>
          <w:szCs w:val="22"/>
        </w:rPr>
        <w:t xml:space="preserve">August </w:t>
      </w:r>
      <w:r>
        <w:rPr>
          <w:i/>
          <w:iCs/>
          <w:sz w:val="22"/>
          <w:szCs w:val="22"/>
        </w:rPr>
        <w:t>2009</w:t>
      </w:r>
    </w:p>
    <w:p w:rsidR="00AA7127" w:rsidRDefault="00AA7127">
      <w:pPr>
        <w:widowControl w:val="0"/>
        <w:autoSpaceDE w:val="0"/>
        <w:autoSpaceDN w:val="0"/>
        <w:adjustRightInd w:val="0"/>
        <w:jc w:val="both"/>
        <w:rPr>
          <w:b/>
          <w:bCs/>
          <w:i/>
          <w:iCs/>
          <w:sz w:val="22"/>
          <w:szCs w:val="22"/>
        </w:rPr>
      </w:pPr>
      <w:r>
        <w:rPr>
          <w:b/>
          <w:bCs/>
          <w:i/>
          <w:iCs/>
          <w:sz w:val="22"/>
          <w:szCs w:val="22"/>
        </w:rPr>
        <w:t>Administrative Assistant III, Chemical and Biological Engineering Department</w:t>
      </w:r>
    </w:p>
    <w:p w:rsidR="00AA7127" w:rsidRDefault="00AA7127">
      <w:pPr>
        <w:widowControl w:val="0"/>
        <w:numPr>
          <w:ilvl w:val="0"/>
          <w:numId w:val="1"/>
        </w:numPr>
        <w:autoSpaceDE w:val="0"/>
        <w:autoSpaceDN w:val="0"/>
        <w:adjustRightInd w:val="0"/>
        <w:jc w:val="both"/>
        <w:rPr>
          <w:sz w:val="22"/>
          <w:szCs w:val="22"/>
        </w:rPr>
      </w:pPr>
      <w:r>
        <w:rPr>
          <w:b/>
          <w:bCs/>
          <w:sz w:val="22"/>
          <w:szCs w:val="22"/>
        </w:rPr>
        <w:t xml:space="preserve">Initiated </w:t>
      </w:r>
      <w:r>
        <w:rPr>
          <w:sz w:val="22"/>
          <w:szCs w:val="22"/>
        </w:rPr>
        <w:t xml:space="preserve">Google calendar application to replace </w:t>
      </w:r>
      <w:r w:rsidR="00674C31">
        <w:rPr>
          <w:sz w:val="22"/>
          <w:szCs w:val="22"/>
        </w:rPr>
        <w:t>Web Cal</w:t>
      </w:r>
      <w:r>
        <w:rPr>
          <w:sz w:val="22"/>
          <w:szCs w:val="22"/>
        </w:rPr>
        <w:t xml:space="preserve">, resulting in time savings, and ensuring compatibility with both </w:t>
      </w:r>
      <w:r w:rsidR="00674C31">
        <w:rPr>
          <w:sz w:val="22"/>
          <w:szCs w:val="22"/>
        </w:rPr>
        <w:t>McIntosh</w:t>
      </w:r>
      <w:r>
        <w:rPr>
          <w:sz w:val="22"/>
          <w:szCs w:val="22"/>
        </w:rPr>
        <w:t>/PC users which enabled immediate communication/planning for Department.</w:t>
      </w:r>
    </w:p>
    <w:p w:rsidR="007419E1" w:rsidRDefault="00AA7127">
      <w:pPr>
        <w:widowControl w:val="0"/>
        <w:numPr>
          <w:ilvl w:val="0"/>
          <w:numId w:val="1"/>
        </w:numPr>
        <w:autoSpaceDE w:val="0"/>
        <w:autoSpaceDN w:val="0"/>
        <w:adjustRightInd w:val="0"/>
        <w:jc w:val="both"/>
        <w:rPr>
          <w:sz w:val="22"/>
          <w:szCs w:val="22"/>
        </w:rPr>
      </w:pPr>
      <w:r>
        <w:rPr>
          <w:b/>
          <w:bCs/>
          <w:sz w:val="22"/>
          <w:szCs w:val="22"/>
        </w:rPr>
        <w:t xml:space="preserve">Planned </w:t>
      </w:r>
      <w:r>
        <w:rPr>
          <w:sz w:val="22"/>
          <w:szCs w:val="22"/>
        </w:rPr>
        <w:t>monthly domestic and international travel for invited seminars for Associate Dean, which enabled cross-functional delivery of Polymer knowledge to other Universities and the scientific community.</w:t>
      </w:r>
    </w:p>
    <w:p w:rsidR="00552D76" w:rsidRDefault="00AA7127">
      <w:pPr>
        <w:widowControl w:val="0"/>
        <w:numPr>
          <w:ilvl w:val="0"/>
          <w:numId w:val="1"/>
        </w:numPr>
        <w:autoSpaceDE w:val="0"/>
        <w:autoSpaceDN w:val="0"/>
        <w:adjustRightInd w:val="0"/>
        <w:jc w:val="both"/>
        <w:rPr>
          <w:sz w:val="22"/>
          <w:szCs w:val="22"/>
        </w:rPr>
      </w:pPr>
      <w:r>
        <w:rPr>
          <w:b/>
          <w:bCs/>
          <w:sz w:val="22"/>
          <w:szCs w:val="22"/>
        </w:rPr>
        <w:t>Originated</w:t>
      </w:r>
      <w:r>
        <w:rPr>
          <w:sz w:val="22"/>
          <w:szCs w:val="22"/>
        </w:rPr>
        <w:t>, tracked and reconciled expenditures for the ChBE lab, allowing the Associate Dean to stay within</w:t>
      </w:r>
    </w:p>
    <w:p w:rsidR="00552D76" w:rsidRDefault="00552D76" w:rsidP="00552D76">
      <w:pPr>
        <w:widowControl w:val="0"/>
        <w:autoSpaceDE w:val="0"/>
        <w:autoSpaceDN w:val="0"/>
        <w:adjustRightInd w:val="0"/>
        <w:ind w:left="720"/>
        <w:jc w:val="both"/>
        <w:rPr>
          <w:sz w:val="22"/>
          <w:szCs w:val="22"/>
        </w:rPr>
      </w:pPr>
      <w:r>
        <w:rPr>
          <w:sz w:val="22"/>
          <w:szCs w:val="22"/>
        </w:rPr>
        <w:t>mo</w:t>
      </w:r>
      <w:r w:rsidR="00AA7127">
        <w:rPr>
          <w:sz w:val="22"/>
          <w:szCs w:val="22"/>
        </w:rPr>
        <w:t>nthly budget for departmental purchases and events.</w:t>
      </w:r>
      <w:r w:rsidR="00052ACC">
        <w:rPr>
          <w:sz w:val="22"/>
          <w:szCs w:val="22"/>
        </w:rPr>
        <w:t xml:space="preserve">  Prepared Grant funding documentation, formatting vita’s to</w:t>
      </w:r>
    </w:p>
    <w:p w:rsidR="00552D76" w:rsidRDefault="00552D76" w:rsidP="00552D76">
      <w:pPr>
        <w:ind w:firstLine="720"/>
        <w:rPr>
          <w:bCs/>
          <w:sz w:val="22"/>
          <w:szCs w:val="22"/>
        </w:rPr>
      </w:pPr>
      <w:r>
        <w:rPr>
          <w:bCs/>
          <w:sz w:val="22"/>
          <w:szCs w:val="22"/>
        </w:rPr>
        <w:t>s</w:t>
      </w:r>
      <w:r w:rsidR="00052ACC" w:rsidRPr="00552D76">
        <w:rPr>
          <w:bCs/>
          <w:sz w:val="22"/>
          <w:szCs w:val="22"/>
        </w:rPr>
        <w:t>pecific government requirements, using FastLane software, and uploading according to specifications/deadlines.</w:t>
      </w:r>
    </w:p>
    <w:p w:rsidR="00AA7127" w:rsidRPr="007054FF" w:rsidRDefault="00AA7127" w:rsidP="007054FF">
      <w:pPr>
        <w:pStyle w:val="ListParagraph"/>
        <w:numPr>
          <w:ilvl w:val="0"/>
          <w:numId w:val="16"/>
        </w:numPr>
        <w:ind w:left="720"/>
        <w:rPr>
          <w:sz w:val="22"/>
          <w:szCs w:val="22"/>
        </w:rPr>
      </w:pPr>
      <w:r w:rsidRPr="007054FF">
        <w:rPr>
          <w:b/>
          <w:bCs/>
          <w:sz w:val="22"/>
          <w:szCs w:val="22"/>
        </w:rPr>
        <w:t>Executed</w:t>
      </w:r>
      <w:r w:rsidRPr="007054FF">
        <w:rPr>
          <w:sz w:val="22"/>
          <w:szCs w:val="22"/>
        </w:rPr>
        <w:t xml:space="preserve"> manuscript uploads to scientific publications which communicated current updates for the scientific </w:t>
      </w:r>
      <w:r w:rsidR="00D826ED" w:rsidRPr="007054FF">
        <w:rPr>
          <w:sz w:val="22"/>
          <w:szCs w:val="22"/>
        </w:rPr>
        <w:t>community that</w:t>
      </w:r>
      <w:r w:rsidRPr="007054FF">
        <w:rPr>
          <w:sz w:val="22"/>
          <w:szCs w:val="22"/>
        </w:rPr>
        <w:t xml:space="preserve"> was necessary for understanding new processes for Polymer research methods, and universal use.</w:t>
      </w:r>
    </w:p>
    <w:p w:rsidR="00AA7127" w:rsidRDefault="00AA7127">
      <w:pPr>
        <w:pStyle w:val="BodyText2"/>
        <w:numPr>
          <w:ilvl w:val="0"/>
          <w:numId w:val="1"/>
        </w:numPr>
        <w:rPr>
          <w:color w:val="auto"/>
        </w:rPr>
      </w:pPr>
      <w:r>
        <w:rPr>
          <w:b/>
          <w:bCs/>
          <w:color w:val="auto"/>
        </w:rPr>
        <w:t>Gathered</w:t>
      </w:r>
      <w:r>
        <w:rPr>
          <w:color w:val="auto"/>
        </w:rPr>
        <w:t xml:space="preserve">/Accumulated and delivered Dean Fellowship/Sandia Applications from multiple departments in preparation for decisions on winning </w:t>
      </w:r>
      <w:r w:rsidR="00D826ED">
        <w:rPr>
          <w:color w:val="auto"/>
        </w:rPr>
        <w:t>recipients that</w:t>
      </w:r>
      <w:r>
        <w:rPr>
          <w:color w:val="auto"/>
        </w:rPr>
        <w:t xml:space="preserve"> allowed graduate funding and continuation of research.</w:t>
      </w:r>
    </w:p>
    <w:p w:rsidR="00AA7127" w:rsidRPr="006B2ABB" w:rsidRDefault="00AA7127">
      <w:pPr>
        <w:widowControl w:val="0"/>
        <w:numPr>
          <w:ilvl w:val="0"/>
          <w:numId w:val="1"/>
        </w:numPr>
        <w:autoSpaceDE w:val="0"/>
        <w:autoSpaceDN w:val="0"/>
        <w:adjustRightInd w:val="0"/>
        <w:jc w:val="both"/>
        <w:rPr>
          <w:sz w:val="18"/>
          <w:szCs w:val="22"/>
        </w:rPr>
      </w:pPr>
      <w:r>
        <w:rPr>
          <w:b/>
          <w:bCs/>
          <w:sz w:val="22"/>
          <w:szCs w:val="22"/>
        </w:rPr>
        <w:t xml:space="preserve">Coordinated </w:t>
      </w:r>
      <w:r>
        <w:rPr>
          <w:sz w:val="22"/>
          <w:szCs w:val="22"/>
        </w:rPr>
        <w:t>planning, and catering for bi-annual I/UCRC onsite/off-site events and negotiated POS machine contract through Merchant Services, to include: programming, capturing and batching credit cards for registration costs, and close out reconciled summaries through PeopleSoft.</w:t>
      </w:r>
    </w:p>
    <w:p w:rsidR="006B2ABB" w:rsidRPr="007419E1" w:rsidRDefault="006B2ABB" w:rsidP="004E6463">
      <w:pPr>
        <w:widowControl w:val="0"/>
        <w:autoSpaceDE w:val="0"/>
        <w:autoSpaceDN w:val="0"/>
        <w:adjustRightInd w:val="0"/>
        <w:ind w:left="720"/>
        <w:jc w:val="both"/>
        <w:rPr>
          <w:sz w:val="6"/>
          <w:szCs w:val="6"/>
        </w:rPr>
      </w:pPr>
    </w:p>
    <w:p w:rsidR="00CC3D7B" w:rsidRDefault="00AA7127">
      <w:pPr>
        <w:widowControl w:val="0"/>
        <w:autoSpaceDE w:val="0"/>
        <w:autoSpaceDN w:val="0"/>
        <w:adjustRightInd w:val="0"/>
        <w:jc w:val="both"/>
        <w:rPr>
          <w:i/>
          <w:iCs/>
          <w:sz w:val="15"/>
          <w:szCs w:val="15"/>
        </w:rPr>
      </w:pPr>
      <w:r w:rsidRPr="004E6463">
        <w:rPr>
          <w:i/>
          <w:iCs/>
          <w:sz w:val="15"/>
          <w:szCs w:val="15"/>
        </w:rPr>
        <w:t xml:space="preserve">Note:  </w:t>
      </w:r>
      <w:r w:rsidR="00CC3D7B">
        <w:rPr>
          <w:i/>
          <w:iCs/>
          <w:sz w:val="15"/>
          <w:szCs w:val="15"/>
        </w:rPr>
        <w:t xml:space="preserve">Associate Dean stepped down due to </w:t>
      </w:r>
      <w:r w:rsidR="00E92556">
        <w:rPr>
          <w:i/>
          <w:iCs/>
          <w:sz w:val="15"/>
          <w:szCs w:val="15"/>
        </w:rPr>
        <w:t xml:space="preserve">limited support from </w:t>
      </w:r>
      <w:r w:rsidR="00D555EC">
        <w:rPr>
          <w:i/>
          <w:iCs/>
          <w:sz w:val="15"/>
          <w:szCs w:val="15"/>
        </w:rPr>
        <w:t>constituents</w:t>
      </w:r>
      <w:r w:rsidR="00E92556">
        <w:rPr>
          <w:i/>
          <w:iCs/>
          <w:sz w:val="15"/>
          <w:szCs w:val="15"/>
        </w:rPr>
        <w:t xml:space="preserve"> for </w:t>
      </w:r>
      <w:r w:rsidR="00CC3D7B">
        <w:rPr>
          <w:i/>
          <w:iCs/>
          <w:sz w:val="15"/>
          <w:szCs w:val="15"/>
        </w:rPr>
        <w:t>Grant Funding Collaboration</w:t>
      </w:r>
      <w:r w:rsidR="00E92556">
        <w:rPr>
          <w:i/>
          <w:iCs/>
          <w:sz w:val="15"/>
          <w:szCs w:val="15"/>
        </w:rPr>
        <w:t>; ½ funding for my position eliminated on his transition to ChBE</w:t>
      </w:r>
      <w:r w:rsidR="009A70AD">
        <w:rPr>
          <w:i/>
          <w:iCs/>
          <w:sz w:val="15"/>
          <w:szCs w:val="15"/>
        </w:rPr>
        <w:t>.</w:t>
      </w:r>
    </w:p>
    <w:p w:rsidR="00CC3D7B" w:rsidRPr="00A765E5" w:rsidRDefault="00CC3D7B">
      <w:pPr>
        <w:widowControl w:val="0"/>
        <w:autoSpaceDE w:val="0"/>
        <w:autoSpaceDN w:val="0"/>
        <w:adjustRightInd w:val="0"/>
        <w:jc w:val="both"/>
        <w:rPr>
          <w:i/>
          <w:iCs/>
          <w:sz w:val="10"/>
          <w:szCs w:val="10"/>
        </w:rPr>
      </w:pPr>
    </w:p>
    <w:p w:rsidR="00AA7127" w:rsidRDefault="001F06A1">
      <w:pPr>
        <w:widowControl w:val="0"/>
        <w:autoSpaceDE w:val="0"/>
        <w:autoSpaceDN w:val="0"/>
        <w:adjustRightInd w:val="0"/>
        <w:jc w:val="both"/>
        <w:rPr>
          <w:i/>
          <w:iCs/>
          <w:sz w:val="22"/>
          <w:szCs w:val="22"/>
        </w:rPr>
      </w:pPr>
      <w:r>
        <w:rPr>
          <w:i/>
          <w:iCs/>
          <w:sz w:val="22"/>
          <w:szCs w:val="22"/>
        </w:rPr>
        <w:t>EXECUTOR – PERSONAL REPRESENTATIVE</w:t>
      </w:r>
      <w:r>
        <w:rPr>
          <w:i/>
          <w:iCs/>
          <w:sz w:val="22"/>
          <w:szCs w:val="22"/>
        </w:rPr>
        <w:tab/>
      </w:r>
      <w:r w:rsidR="00CC3D7B" w:rsidRPr="00CC3D7B">
        <w:rPr>
          <w:i/>
          <w:iCs/>
          <w:sz w:val="22"/>
          <w:szCs w:val="22"/>
        </w:rPr>
        <w:t xml:space="preserve">  </w:t>
      </w:r>
      <w:r>
        <w:rPr>
          <w:i/>
          <w:iCs/>
          <w:sz w:val="22"/>
          <w:szCs w:val="22"/>
        </w:rPr>
        <w:t xml:space="preserve">       </w:t>
      </w:r>
      <w:r>
        <w:rPr>
          <w:i/>
          <w:iCs/>
          <w:sz w:val="22"/>
          <w:szCs w:val="22"/>
        </w:rPr>
        <w:tab/>
        <w:t xml:space="preserve">              </w:t>
      </w:r>
      <w:r>
        <w:rPr>
          <w:i/>
          <w:iCs/>
          <w:sz w:val="22"/>
          <w:szCs w:val="22"/>
        </w:rPr>
        <w:tab/>
      </w:r>
      <w:r>
        <w:rPr>
          <w:i/>
          <w:iCs/>
          <w:sz w:val="22"/>
          <w:szCs w:val="22"/>
        </w:rPr>
        <w:tab/>
      </w:r>
      <w:r>
        <w:rPr>
          <w:i/>
          <w:iCs/>
          <w:sz w:val="22"/>
          <w:szCs w:val="22"/>
        </w:rPr>
        <w:tab/>
      </w:r>
      <w:r>
        <w:rPr>
          <w:i/>
          <w:iCs/>
          <w:sz w:val="22"/>
          <w:szCs w:val="22"/>
        </w:rPr>
        <w:tab/>
      </w:r>
      <w:r w:rsidR="00994547">
        <w:rPr>
          <w:i/>
          <w:iCs/>
          <w:sz w:val="22"/>
          <w:szCs w:val="22"/>
        </w:rPr>
        <w:t xml:space="preserve">      </w:t>
      </w:r>
      <w:r w:rsidR="00CC3D7B">
        <w:rPr>
          <w:i/>
          <w:iCs/>
          <w:sz w:val="22"/>
          <w:szCs w:val="22"/>
        </w:rPr>
        <w:t xml:space="preserve"> July 2007</w:t>
      </w:r>
      <w:r w:rsidR="00CC3D7B" w:rsidRPr="00CC3D7B">
        <w:rPr>
          <w:i/>
          <w:iCs/>
          <w:sz w:val="22"/>
          <w:szCs w:val="22"/>
        </w:rPr>
        <w:t xml:space="preserve"> – </w:t>
      </w:r>
      <w:r w:rsidR="00CC3D7B">
        <w:rPr>
          <w:i/>
          <w:iCs/>
          <w:sz w:val="22"/>
          <w:szCs w:val="22"/>
        </w:rPr>
        <w:t>August</w:t>
      </w:r>
      <w:r w:rsidR="00CC3D7B" w:rsidRPr="00CC3D7B">
        <w:rPr>
          <w:i/>
          <w:iCs/>
          <w:sz w:val="22"/>
          <w:szCs w:val="22"/>
        </w:rPr>
        <w:t xml:space="preserve"> </w:t>
      </w:r>
      <w:r w:rsidR="00CC3D7B">
        <w:rPr>
          <w:i/>
          <w:iCs/>
          <w:sz w:val="22"/>
          <w:szCs w:val="22"/>
        </w:rPr>
        <w:t>2008</w:t>
      </w:r>
    </w:p>
    <w:p w:rsidR="00B41A0E" w:rsidRPr="00CC3D7B" w:rsidRDefault="00B41A0E" w:rsidP="00B41A0E">
      <w:pPr>
        <w:numPr>
          <w:ilvl w:val="0"/>
          <w:numId w:val="10"/>
        </w:numPr>
        <w:contextualSpacing/>
        <w:jc w:val="both"/>
        <w:rPr>
          <w:rFonts w:cs="Arial"/>
          <w:sz w:val="22"/>
          <w:szCs w:val="22"/>
          <w:u w:val="single"/>
        </w:rPr>
      </w:pPr>
      <w:r w:rsidRPr="00C63CA1">
        <w:rPr>
          <w:rFonts w:cs="Arial"/>
          <w:b/>
          <w:sz w:val="22"/>
          <w:szCs w:val="22"/>
        </w:rPr>
        <w:t>Distribution</w:t>
      </w:r>
      <w:r w:rsidRPr="00CC3D7B">
        <w:rPr>
          <w:rFonts w:cs="Arial"/>
          <w:sz w:val="22"/>
          <w:szCs w:val="22"/>
        </w:rPr>
        <w:t>, packing and transportation schedules between Colorado and Pennsylvania, charitable donations, internet sales, moving company estimates, and contracts for fifty-three years of parent’s belongings.</w:t>
      </w:r>
    </w:p>
    <w:p w:rsidR="00994547" w:rsidRPr="00B12E1B" w:rsidRDefault="00470C5E" w:rsidP="00CC3D7B">
      <w:pPr>
        <w:numPr>
          <w:ilvl w:val="0"/>
          <w:numId w:val="10"/>
        </w:numPr>
        <w:contextualSpacing/>
        <w:jc w:val="both"/>
        <w:rPr>
          <w:rFonts w:cs="Arial"/>
          <w:sz w:val="22"/>
          <w:szCs w:val="22"/>
        </w:rPr>
      </w:pPr>
      <w:r>
        <w:rPr>
          <w:rFonts w:cs="Arial"/>
          <w:b/>
          <w:sz w:val="22"/>
          <w:szCs w:val="22"/>
        </w:rPr>
        <w:t>Extensive E</w:t>
      </w:r>
      <w:r w:rsidR="00CC3D7B" w:rsidRPr="00B12E1B">
        <w:rPr>
          <w:rFonts w:cs="Arial"/>
          <w:b/>
          <w:sz w:val="22"/>
          <w:szCs w:val="22"/>
        </w:rPr>
        <w:t>state management</w:t>
      </w:r>
      <w:r w:rsidR="00CC3D7B" w:rsidRPr="00B12E1B">
        <w:rPr>
          <w:rFonts w:cs="Arial"/>
          <w:sz w:val="22"/>
          <w:szCs w:val="22"/>
        </w:rPr>
        <w:t xml:space="preserve"> for letters, applications, expenses, payment distributions, multiple savings and checking new accounts and reconciliations to include communications with: legal, civil service retirement, social security benefits, financial institutions, brokerage accounts, real property contract negotiations, accounting firm, tax reconciliation, funeral service planning, medical records, insurance providers, house management, notary services, </w:t>
      </w:r>
    </w:p>
    <w:p w:rsidR="00CC3D7B" w:rsidRPr="00751EDD" w:rsidRDefault="00CC3D7B" w:rsidP="00994547">
      <w:pPr>
        <w:ind w:left="720"/>
        <w:contextualSpacing/>
        <w:jc w:val="both"/>
        <w:rPr>
          <w:rFonts w:cs="Arial"/>
          <w:b/>
          <w:sz w:val="22"/>
          <w:szCs w:val="22"/>
          <w:u w:val="single"/>
        </w:rPr>
      </w:pPr>
      <w:r w:rsidRPr="00CC3D7B">
        <w:rPr>
          <w:rFonts w:cs="Arial"/>
          <w:sz w:val="22"/>
          <w:szCs w:val="22"/>
        </w:rPr>
        <w:t xml:space="preserve">deposits, mass production of documents and ceaseless mailing. </w:t>
      </w:r>
      <w:r w:rsidRPr="00751EDD">
        <w:rPr>
          <w:rFonts w:cs="Arial"/>
          <w:b/>
          <w:sz w:val="22"/>
          <w:szCs w:val="22"/>
          <w:u w:val="single"/>
        </w:rPr>
        <w:t>All completed while out of state.</w:t>
      </w:r>
    </w:p>
    <w:p w:rsidR="00AE39E2" w:rsidRDefault="00CC3D7B" w:rsidP="00CC3D7B">
      <w:pPr>
        <w:numPr>
          <w:ilvl w:val="0"/>
          <w:numId w:val="10"/>
        </w:numPr>
        <w:contextualSpacing/>
        <w:jc w:val="both"/>
        <w:rPr>
          <w:rFonts w:cs="Arial"/>
          <w:sz w:val="22"/>
          <w:szCs w:val="22"/>
        </w:rPr>
      </w:pPr>
      <w:r w:rsidRPr="00793226">
        <w:rPr>
          <w:rFonts w:cs="Arial"/>
          <w:sz w:val="22"/>
          <w:szCs w:val="22"/>
          <w:u w:val="single"/>
        </w:rPr>
        <w:t>Five year</w:t>
      </w:r>
      <w:r w:rsidRPr="00CC3D7B">
        <w:rPr>
          <w:rFonts w:cs="Arial"/>
          <w:sz w:val="22"/>
          <w:szCs w:val="22"/>
        </w:rPr>
        <w:t xml:space="preserve"> </w:t>
      </w:r>
      <w:r w:rsidRPr="00C63CA1">
        <w:rPr>
          <w:rFonts w:cs="Arial"/>
          <w:b/>
          <w:sz w:val="22"/>
          <w:szCs w:val="22"/>
        </w:rPr>
        <w:t xml:space="preserve">financial management </w:t>
      </w:r>
      <w:r w:rsidRPr="00CC3D7B">
        <w:rPr>
          <w:rFonts w:cs="Arial"/>
          <w:sz w:val="22"/>
          <w:szCs w:val="22"/>
        </w:rPr>
        <w:t xml:space="preserve">for brothers bank accounts, brokerage funds, annual taxes, newspaper and book subscriptions , relocation research, vehicle catalogues and consumer reports, </w:t>
      </w:r>
      <w:r w:rsidR="00C11856">
        <w:rPr>
          <w:rFonts w:cs="Arial"/>
          <w:sz w:val="22"/>
          <w:szCs w:val="22"/>
        </w:rPr>
        <w:t>J</w:t>
      </w:r>
      <w:r w:rsidR="00C11856" w:rsidRPr="00CC3D7B">
        <w:rPr>
          <w:rFonts w:cs="Arial"/>
          <w:sz w:val="22"/>
          <w:szCs w:val="22"/>
        </w:rPr>
        <w:t>pay</w:t>
      </w:r>
      <w:r w:rsidRPr="00CC3D7B">
        <w:rPr>
          <w:rFonts w:cs="Arial"/>
          <w:sz w:val="22"/>
          <w:szCs w:val="22"/>
        </w:rPr>
        <w:t xml:space="preserve"> account creation and deposits, </w:t>
      </w:r>
    </w:p>
    <w:p w:rsidR="00CC3D7B" w:rsidRPr="00CC3D7B" w:rsidRDefault="00CC3D7B" w:rsidP="00AE39E2">
      <w:pPr>
        <w:ind w:left="720"/>
        <w:contextualSpacing/>
        <w:jc w:val="both"/>
        <w:rPr>
          <w:rFonts w:cs="Arial"/>
          <w:sz w:val="22"/>
          <w:szCs w:val="22"/>
        </w:rPr>
      </w:pPr>
      <w:r w:rsidRPr="00CC3D7B">
        <w:rPr>
          <w:rFonts w:cs="Arial"/>
          <w:sz w:val="22"/>
          <w:szCs w:val="22"/>
        </w:rPr>
        <w:t xml:space="preserve">money transfers, air </w:t>
      </w:r>
      <w:r w:rsidR="0015605D" w:rsidRPr="00CC3D7B">
        <w:rPr>
          <w:rFonts w:cs="Arial"/>
          <w:sz w:val="22"/>
          <w:szCs w:val="22"/>
        </w:rPr>
        <w:t>travel,</w:t>
      </w:r>
      <w:r w:rsidRPr="00CC3D7B">
        <w:rPr>
          <w:rFonts w:cs="Arial"/>
          <w:sz w:val="22"/>
          <w:szCs w:val="22"/>
        </w:rPr>
        <w:t xml:space="preserve"> motel and car rental preparations, credit card payments, U-Haul packing and transportation.</w:t>
      </w:r>
    </w:p>
    <w:p w:rsidR="00CC3D7B" w:rsidRPr="00CC3D7B" w:rsidRDefault="00CC3D7B" w:rsidP="00CC3D7B">
      <w:pPr>
        <w:numPr>
          <w:ilvl w:val="0"/>
          <w:numId w:val="10"/>
        </w:numPr>
        <w:contextualSpacing/>
        <w:jc w:val="both"/>
        <w:rPr>
          <w:rFonts w:cs="Arial"/>
          <w:sz w:val="22"/>
          <w:szCs w:val="22"/>
        </w:rPr>
      </w:pPr>
      <w:r w:rsidRPr="00C63CA1">
        <w:rPr>
          <w:rFonts w:cs="Arial"/>
          <w:b/>
          <w:sz w:val="22"/>
          <w:szCs w:val="22"/>
        </w:rPr>
        <w:t>Contractor remodel</w:t>
      </w:r>
      <w:r w:rsidRPr="00CC3D7B">
        <w:rPr>
          <w:rFonts w:cs="Arial"/>
          <w:sz w:val="22"/>
          <w:szCs w:val="22"/>
        </w:rPr>
        <w:t>, to upgrade family home for sale in Arizona and manage father’s medical, legal, financial and relocation needs.</w:t>
      </w:r>
    </w:p>
    <w:p w:rsidR="00A61E9F" w:rsidRDefault="00A61E9F">
      <w:pPr>
        <w:rPr>
          <w:sz w:val="10"/>
          <w:szCs w:val="10"/>
        </w:rPr>
      </w:pPr>
    </w:p>
    <w:p w:rsidR="00AA7127" w:rsidRDefault="00AA7127" w:rsidP="00280DED">
      <w:pPr>
        <w:rPr>
          <w:i/>
          <w:iCs/>
          <w:sz w:val="22"/>
          <w:szCs w:val="22"/>
        </w:rPr>
      </w:pPr>
      <w:r>
        <w:rPr>
          <w:sz w:val="22"/>
          <w:szCs w:val="22"/>
        </w:rPr>
        <w:t xml:space="preserve">CARRIER ACCESS CORPORATION, INC. </w:t>
      </w:r>
      <w:r>
        <w:rPr>
          <w:sz w:val="22"/>
          <w:szCs w:val="22"/>
        </w:rPr>
        <w:tab/>
        <w:t xml:space="preserve">         </w:t>
      </w:r>
      <w:r w:rsidR="00AB7325">
        <w:rPr>
          <w:sz w:val="22"/>
          <w:szCs w:val="22"/>
        </w:rPr>
        <w:tab/>
        <w:t xml:space="preserve">               </w:t>
      </w:r>
      <w:r w:rsidR="001F06A1">
        <w:rPr>
          <w:sz w:val="22"/>
          <w:szCs w:val="22"/>
        </w:rPr>
        <w:t xml:space="preserve">                                                      </w:t>
      </w:r>
      <w:r w:rsidR="00994547">
        <w:rPr>
          <w:sz w:val="22"/>
          <w:szCs w:val="22"/>
        </w:rPr>
        <w:t xml:space="preserve">        </w:t>
      </w:r>
      <w:r>
        <w:rPr>
          <w:i/>
          <w:iCs/>
          <w:sz w:val="22"/>
          <w:szCs w:val="22"/>
        </w:rPr>
        <w:t>July 2004 – July 2007</w:t>
      </w:r>
    </w:p>
    <w:p w:rsidR="00AA7127" w:rsidRPr="00D826ED" w:rsidRDefault="00AA7127">
      <w:pPr>
        <w:widowControl w:val="0"/>
        <w:autoSpaceDE w:val="0"/>
        <w:autoSpaceDN w:val="0"/>
        <w:adjustRightInd w:val="0"/>
        <w:jc w:val="both"/>
        <w:rPr>
          <w:b/>
          <w:bCs/>
          <w:i/>
          <w:sz w:val="20"/>
          <w:szCs w:val="20"/>
        </w:rPr>
      </w:pPr>
      <w:r w:rsidRPr="00D826ED">
        <w:rPr>
          <w:b/>
          <w:bCs/>
          <w:i/>
          <w:sz w:val="20"/>
          <w:szCs w:val="20"/>
        </w:rPr>
        <w:t>Executive Assistant to Sr. V.P.'s of Customer Service, Radio Access Engineering, Compliance, Converged</w:t>
      </w:r>
    </w:p>
    <w:p w:rsidR="00AA7127" w:rsidRPr="00D826ED" w:rsidRDefault="00AA7127">
      <w:pPr>
        <w:pStyle w:val="Heading3"/>
        <w:rPr>
          <w:i/>
          <w:color w:val="auto"/>
        </w:rPr>
      </w:pPr>
      <w:r w:rsidRPr="00D826ED">
        <w:rPr>
          <w:i/>
          <w:color w:val="auto"/>
        </w:rPr>
        <w:t>Access, Software Support Group, and Product Assurance Departments</w:t>
      </w:r>
    </w:p>
    <w:p w:rsidR="00AA7127" w:rsidRDefault="00AA7127">
      <w:pPr>
        <w:widowControl w:val="0"/>
        <w:numPr>
          <w:ilvl w:val="0"/>
          <w:numId w:val="9"/>
        </w:numPr>
        <w:autoSpaceDE w:val="0"/>
        <w:autoSpaceDN w:val="0"/>
        <w:adjustRightInd w:val="0"/>
        <w:jc w:val="both"/>
        <w:rPr>
          <w:sz w:val="22"/>
          <w:szCs w:val="20"/>
        </w:rPr>
      </w:pPr>
      <w:bookmarkStart w:id="3" w:name="OLE_LINK3"/>
      <w:bookmarkStart w:id="4" w:name="OLE_LINK4"/>
      <w:r>
        <w:rPr>
          <w:b/>
          <w:bCs/>
          <w:sz w:val="22"/>
          <w:szCs w:val="20"/>
        </w:rPr>
        <w:t>Created</w:t>
      </w:r>
      <w:r>
        <w:rPr>
          <w:sz w:val="22"/>
          <w:szCs w:val="20"/>
        </w:rPr>
        <w:t xml:space="preserve"> and captured Senior Management &amp; CEO countersignatures for 12 million+ Capital Equipment purchase order requisitions and invoices </w:t>
      </w:r>
      <w:r>
        <w:rPr>
          <w:i/>
          <w:iCs/>
          <w:sz w:val="22"/>
          <w:szCs w:val="20"/>
        </w:rPr>
        <w:t xml:space="preserve">per year </w:t>
      </w:r>
      <w:r>
        <w:rPr>
          <w:sz w:val="22"/>
          <w:szCs w:val="20"/>
        </w:rPr>
        <w:t>between Radio Access Wireless, Software Support Group, Converged Access and Customer Service departments, to ultimately close out company liabilities.</w:t>
      </w:r>
    </w:p>
    <w:p w:rsidR="00AA7127" w:rsidRPr="00CC3D7B" w:rsidRDefault="00AA7127" w:rsidP="00CC3D7B">
      <w:pPr>
        <w:widowControl w:val="0"/>
        <w:numPr>
          <w:ilvl w:val="0"/>
          <w:numId w:val="9"/>
        </w:numPr>
        <w:autoSpaceDE w:val="0"/>
        <w:autoSpaceDN w:val="0"/>
        <w:adjustRightInd w:val="0"/>
        <w:jc w:val="both"/>
        <w:rPr>
          <w:bCs/>
          <w:sz w:val="22"/>
          <w:szCs w:val="20"/>
        </w:rPr>
      </w:pPr>
      <w:r w:rsidRPr="00CC3D7B">
        <w:rPr>
          <w:b/>
          <w:bCs/>
          <w:sz w:val="22"/>
          <w:szCs w:val="20"/>
        </w:rPr>
        <w:t>Planned</w:t>
      </w:r>
      <w:r w:rsidRPr="00CC3D7B">
        <w:rPr>
          <w:bCs/>
          <w:sz w:val="22"/>
          <w:szCs w:val="20"/>
        </w:rPr>
        <w:t xml:space="preserve"> and </w:t>
      </w:r>
      <w:r w:rsidRPr="00CC3D7B">
        <w:rPr>
          <w:b/>
          <w:bCs/>
          <w:sz w:val="22"/>
          <w:szCs w:val="20"/>
        </w:rPr>
        <w:t>followed</w:t>
      </w:r>
      <w:r w:rsidRPr="00CC3D7B">
        <w:rPr>
          <w:bCs/>
          <w:sz w:val="22"/>
          <w:szCs w:val="20"/>
        </w:rPr>
        <w:t xml:space="preserve"> weekly working Engineering Design Review sessions to cover pricing approvals, proposing new product recommendations, cost reductions, compliance reviews, and product end of life, which enabled senior level management to conduct decisions on staying on schedule and preventing slips to the project.</w:t>
      </w:r>
    </w:p>
    <w:p w:rsidR="00AA7127" w:rsidRDefault="00AA7127">
      <w:pPr>
        <w:widowControl w:val="0"/>
        <w:numPr>
          <w:ilvl w:val="0"/>
          <w:numId w:val="9"/>
        </w:numPr>
        <w:autoSpaceDE w:val="0"/>
        <w:autoSpaceDN w:val="0"/>
        <w:adjustRightInd w:val="0"/>
        <w:jc w:val="both"/>
        <w:rPr>
          <w:sz w:val="16"/>
          <w:szCs w:val="22"/>
        </w:rPr>
      </w:pPr>
      <w:r>
        <w:rPr>
          <w:b/>
          <w:bCs/>
          <w:sz w:val="22"/>
        </w:rPr>
        <w:t>Managed</w:t>
      </w:r>
      <w:r>
        <w:rPr>
          <w:sz w:val="22"/>
        </w:rPr>
        <w:t xml:space="preserve"> monthly Product Assurance equipment calibration spreadsheet and schedule. Initiated Davis Inotek manufacturing contract and quarterly requisition(s) </w:t>
      </w:r>
      <w:r w:rsidR="00674C31">
        <w:rPr>
          <w:sz w:val="22"/>
        </w:rPr>
        <w:t>standardization</w:t>
      </w:r>
      <w:r>
        <w:rPr>
          <w:sz w:val="22"/>
        </w:rPr>
        <w:t xml:space="preserve">, resulting in an annual savings of $23,000 per year. </w:t>
      </w:r>
    </w:p>
    <w:bookmarkEnd w:id="3"/>
    <w:bookmarkEnd w:id="4"/>
    <w:p w:rsidR="00AA7127" w:rsidRPr="00A765E5" w:rsidRDefault="00AA7127">
      <w:pPr>
        <w:widowControl w:val="0"/>
        <w:autoSpaceDE w:val="0"/>
        <w:autoSpaceDN w:val="0"/>
        <w:adjustRightInd w:val="0"/>
        <w:ind w:left="360"/>
        <w:jc w:val="both"/>
        <w:rPr>
          <w:sz w:val="10"/>
          <w:szCs w:val="10"/>
        </w:rPr>
      </w:pPr>
    </w:p>
    <w:p w:rsidR="00280DED" w:rsidRDefault="00280DED">
      <w:pPr>
        <w:rPr>
          <w:sz w:val="22"/>
          <w:szCs w:val="22"/>
        </w:rPr>
      </w:pPr>
      <w:r>
        <w:rPr>
          <w:sz w:val="22"/>
          <w:szCs w:val="22"/>
        </w:rPr>
        <w:br w:type="page"/>
      </w:r>
    </w:p>
    <w:p w:rsidR="00AA7127" w:rsidRDefault="00AA7127">
      <w:pPr>
        <w:widowControl w:val="0"/>
        <w:autoSpaceDE w:val="0"/>
        <w:autoSpaceDN w:val="0"/>
        <w:adjustRightInd w:val="0"/>
        <w:jc w:val="both"/>
        <w:rPr>
          <w:sz w:val="22"/>
          <w:szCs w:val="22"/>
        </w:rPr>
      </w:pPr>
      <w:r>
        <w:rPr>
          <w:sz w:val="22"/>
          <w:szCs w:val="22"/>
        </w:rPr>
        <w:t>ATMEL CORPORATION</w:t>
      </w:r>
    </w:p>
    <w:p w:rsidR="00AA7127" w:rsidRDefault="00AA7127">
      <w:pPr>
        <w:widowControl w:val="0"/>
        <w:autoSpaceDE w:val="0"/>
        <w:autoSpaceDN w:val="0"/>
        <w:adjustRightInd w:val="0"/>
        <w:jc w:val="both"/>
        <w:rPr>
          <w:b/>
          <w:bCs/>
          <w:sz w:val="20"/>
          <w:szCs w:val="20"/>
        </w:rPr>
      </w:pPr>
      <w:r w:rsidRPr="00D826ED">
        <w:rPr>
          <w:b/>
          <w:bCs/>
          <w:i/>
          <w:sz w:val="20"/>
          <w:szCs w:val="20"/>
        </w:rPr>
        <w:t>Administrative Assistant to Director of EES and Fab5 Managers</w:t>
      </w:r>
      <w:r>
        <w:rPr>
          <w:b/>
          <w:bCs/>
          <w:sz w:val="20"/>
          <w:szCs w:val="20"/>
        </w:rPr>
        <w:t xml:space="preserve">  </w:t>
      </w:r>
      <w:r>
        <w:rPr>
          <w:sz w:val="20"/>
          <w:szCs w:val="20"/>
        </w:rPr>
        <w:tab/>
      </w:r>
      <w:r>
        <w:rPr>
          <w:sz w:val="20"/>
          <w:szCs w:val="20"/>
        </w:rPr>
        <w:tab/>
      </w:r>
      <w:r>
        <w:rPr>
          <w:b/>
          <w:bCs/>
          <w:sz w:val="20"/>
          <w:szCs w:val="20"/>
        </w:rPr>
        <w:tab/>
        <w:t xml:space="preserve">        </w:t>
      </w:r>
      <w:r w:rsidR="004C274F">
        <w:rPr>
          <w:b/>
          <w:bCs/>
          <w:sz w:val="20"/>
          <w:szCs w:val="20"/>
        </w:rPr>
        <w:tab/>
      </w:r>
      <w:r w:rsidR="00AB7325">
        <w:rPr>
          <w:b/>
          <w:bCs/>
          <w:sz w:val="20"/>
          <w:szCs w:val="20"/>
        </w:rPr>
        <w:t xml:space="preserve"> </w:t>
      </w:r>
      <w:r w:rsidR="00994547">
        <w:rPr>
          <w:b/>
          <w:bCs/>
          <w:sz w:val="20"/>
          <w:szCs w:val="20"/>
        </w:rPr>
        <w:t xml:space="preserve">               </w:t>
      </w:r>
      <w:r>
        <w:rPr>
          <w:i/>
          <w:iCs/>
          <w:sz w:val="22"/>
          <w:szCs w:val="22"/>
        </w:rPr>
        <w:t>November 2003 – May 2004</w:t>
      </w:r>
    </w:p>
    <w:p w:rsidR="00AA7127" w:rsidRDefault="00AA7127">
      <w:pPr>
        <w:widowControl w:val="0"/>
        <w:numPr>
          <w:ilvl w:val="0"/>
          <w:numId w:val="6"/>
        </w:numPr>
        <w:autoSpaceDE w:val="0"/>
        <w:autoSpaceDN w:val="0"/>
        <w:adjustRightInd w:val="0"/>
        <w:jc w:val="both"/>
        <w:rPr>
          <w:sz w:val="22"/>
          <w:szCs w:val="20"/>
        </w:rPr>
      </w:pPr>
      <w:r>
        <w:rPr>
          <w:b/>
          <w:bCs/>
          <w:sz w:val="22"/>
          <w:szCs w:val="20"/>
        </w:rPr>
        <w:t xml:space="preserve">Liaison </w:t>
      </w:r>
      <w:r>
        <w:rPr>
          <w:sz w:val="22"/>
          <w:szCs w:val="20"/>
        </w:rPr>
        <w:t>for all staff/customer inquiries for FAB5 and EES Department to include: faxing, copying, Management Report composition, delivery, print cartridge requests, conference room booking, mailing, petty cash requests, lost pager and cell phone retrieval, manual duplications on clean room paper, requisition signatures for equipment and repairs through three senior levels.</w:t>
      </w:r>
    </w:p>
    <w:p w:rsidR="00AA7127" w:rsidRDefault="00AA7127">
      <w:pPr>
        <w:widowControl w:val="0"/>
        <w:numPr>
          <w:ilvl w:val="0"/>
          <w:numId w:val="6"/>
        </w:numPr>
        <w:autoSpaceDE w:val="0"/>
        <w:autoSpaceDN w:val="0"/>
        <w:adjustRightInd w:val="0"/>
        <w:jc w:val="both"/>
        <w:rPr>
          <w:sz w:val="22"/>
          <w:szCs w:val="20"/>
        </w:rPr>
      </w:pPr>
      <w:r>
        <w:rPr>
          <w:b/>
          <w:bCs/>
          <w:sz w:val="22"/>
          <w:szCs w:val="20"/>
        </w:rPr>
        <w:t>Administered</w:t>
      </w:r>
      <w:r>
        <w:rPr>
          <w:sz w:val="22"/>
          <w:szCs w:val="20"/>
        </w:rPr>
        <w:t xml:space="preserve"> trouble-tickets for Fab5 staff/customers for all departmental I/S needs and Created/requested Facilities ‘fix it’ requests to include key requests, bathroom repairs, light bulb replacements, desk moves, and vendor furniture placements.</w:t>
      </w:r>
    </w:p>
    <w:p w:rsidR="004E6463" w:rsidRPr="007419E1" w:rsidRDefault="004E6463" w:rsidP="004C274F">
      <w:pPr>
        <w:widowControl w:val="0"/>
        <w:autoSpaceDE w:val="0"/>
        <w:autoSpaceDN w:val="0"/>
        <w:adjustRightInd w:val="0"/>
        <w:rPr>
          <w:i/>
          <w:iCs/>
          <w:sz w:val="6"/>
          <w:szCs w:val="6"/>
        </w:rPr>
      </w:pPr>
    </w:p>
    <w:p w:rsidR="00AA7127" w:rsidRPr="004E6463" w:rsidRDefault="00AA7127" w:rsidP="004C274F">
      <w:pPr>
        <w:widowControl w:val="0"/>
        <w:autoSpaceDE w:val="0"/>
        <w:autoSpaceDN w:val="0"/>
        <w:adjustRightInd w:val="0"/>
        <w:rPr>
          <w:i/>
          <w:iCs/>
          <w:sz w:val="15"/>
          <w:szCs w:val="15"/>
        </w:rPr>
      </w:pPr>
      <w:r w:rsidRPr="004E6463">
        <w:rPr>
          <w:i/>
          <w:iCs/>
          <w:sz w:val="15"/>
          <w:szCs w:val="15"/>
        </w:rPr>
        <w:t>Note: (Temp to Hire Contractor</w:t>
      </w:r>
      <w:r w:rsidR="00793226">
        <w:rPr>
          <w:i/>
          <w:iCs/>
          <w:sz w:val="15"/>
          <w:szCs w:val="15"/>
        </w:rPr>
        <w:t>/</w:t>
      </w:r>
      <w:r w:rsidR="00D555EC">
        <w:rPr>
          <w:i/>
          <w:iCs/>
          <w:sz w:val="15"/>
          <w:szCs w:val="15"/>
        </w:rPr>
        <w:t>Office Team</w:t>
      </w:r>
      <w:r w:rsidR="00793226">
        <w:rPr>
          <w:i/>
          <w:iCs/>
          <w:sz w:val="15"/>
          <w:szCs w:val="15"/>
        </w:rPr>
        <w:t>)</w:t>
      </w:r>
      <w:r w:rsidRPr="004E6463">
        <w:rPr>
          <w:i/>
          <w:iCs/>
          <w:sz w:val="15"/>
          <w:szCs w:val="15"/>
        </w:rPr>
        <w:t xml:space="preserve"> -  </w:t>
      </w:r>
      <w:r w:rsidR="001F06A1">
        <w:rPr>
          <w:i/>
          <w:iCs/>
          <w:sz w:val="15"/>
          <w:szCs w:val="15"/>
        </w:rPr>
        <w:t>Relocation to Boulder, CO</w:t>
      </w:r>
    </w:p>
    <w:p w:rsidR="00AA7127" w:rsidRPr="00A765E5" w:rsidRDefault="00AA7127">
      <w:pPr>
        <w:pStyle w:val="Heading6"/>
        <w:rPr>
          <w:b w:val="0"/>
          <w:bCs w:val="0"/>
          <w:sz w:val="10"/>
          <w:szCs w:val="10"/>
        </w:rPr>
      </w:pPr>
    </w:p>
    <w:p w:rsidR="00AA7127" w:rsidRDefault="00AA7127">
      <w:pPr>
        <w:pStyle w:val="Heading6"/>
        <w:rPr>
          <w:b w:val="0"/>
          <w:bCs w:val="0"/>
        </w:rPr>
      </w:pPr>
      <w:r>
        <w:rPr>
          <w:b w:val="0"/>
          <w:bCs w:val="0"/>
        </w:rPr>
        <w:t>QUANTUM CORPORATION</w:t>
      </w:r>
    </w:p>
    <w:p w:rsidR="00AA7127" w:rsidRDefault="00AA7127">
      <w:pPr>
        <w:widowControl w:val="0"/>
        <w:autoSpaceDE w:val="0"/>
        <w:autoSpaceDN w:val="0"/>
        <w:adjustRightInd w:val="0"/>
        <w:jc w:val="both"/>
        <w:rPr>
          <w:i/>
          <w:iCs/>
          <w:sz w:val="22"/>
          <w:szCs w:val="22"/>
        </w:rPr>
      </w:pPr>
      <w:r w:rsidRPr="00D826ED">
        <w:rPr>
          <w:b/>
          <w:bCs/>
          <w:i/>
          <w:sz w:val="20"/>
          <w:szCs w:val="20"/>
        </w:rPr>
        <w:t>Admin. Assistant/Marketing Coordinator for Director of Marketing Operations</w:t>
      </w:r>
      <w:r w:rsidRPr="00D826ED">
        <w:rPr>
          <w:b/>
          <w:bCs/>
          <w:i/>
          <w:sz w:val="20"/>
          <w:szCs w:val="20"/>
        </w:rPr>
        <w:tab/>
      </w:r>
      <w:r>
        <w:rPr>
          <w:b/>
          <w:bCs/>
          <w:sz w:val="20"/>
          <w:szCs w:val="20"/>
        </w:rPr>
        <w:t xml:space="preserve">    </w:t>
      </w:r>
      <w:r w:rsidR="004C274F">
        <w:rPr>
          <w:b/>
          <w:bCs/>
          <w:sz w:val="20"/>
          <w:szCs w:val="20"/>
        </w:rPr>
        <w:t xml:space="preserve"> </w:t>
      </w:r>
      <w:r w:rsidR="00994547">
        <w:rPr>
          <w:b/>
          <w:bCs/>
          <w:sz w:val="20"/>
          <w:szCs w:val="20"/>
        </w:rPr>
        <w:t xml:space="preserve">                 </w:t>
      </w:r>
      <w:r>
        <w:rPr>
          <w:i/>
          <w:iCs/>
          <w:sz w:val="22"/>
          <w:szCs w:val="22"/>
        </w:rPr>
        <w:t>February 2001 – November 200</w:t>
      </w:r>
      <w:r w:rsidR="00D21030">
        <w:rPr>
          <w:i/>
          <w:iCs/>
          <w:sz w:val="22"/>
          <w:szCs w:val="22"/>
        </w:rPr>
        <w:t>3</w:t>
      </w:r>
    </w:p>
    <w:p w:rsidR="00AA7127" w:rsidRDefault="00AA7127">
      <w:pPr>
        <w:widowControl w:val="0"/>
        <w:numPr>
          <w:ilvl w:val="0"/>
          <w:numId w:val="5"/>
        </w:numPr>
        <w:autoSpaceDE w:val="0"/>
        <w:autoSpaceDN w:val="0"/>
        <w:adjustRightInd w:val="0"/>
        <w:jc w:val="both"/>
        <w:rPr>
          <w:b/>
          <w:bCs/>
          <w:sz w:val="22"/>
          <w:szCs w:val="20"/>
        </w:rPr>
      </w:pPr>
      <w:r>
        <w:rPr>
          <w:b/>
          <w:bCs/>
          <w:sz w:val="22"/>
          <w:szCs w:val="20"/>
        </w:rPr>
        <w:t xml:space="preserve">Coordinated </w:t>
      </w:r>
      <w:r>
        <w:rPr>
          <w:sz w:val="22"/>
          <w:szCs w:val="20"/>
        </w:rPr>
        <w:t>Monthly/Quarterly Operation and Budget Reviews for CEO and Senior Level Staff resulting in improved communication for critical operational requirements.</w:t>
      </w:r>
    </w:p>
    <w:p w:rsidR="00AA7127" w:rsidRDefault="00AA7127">
      <w:pPr>
        <w:widowControl w:val="0"/>
        <w:numPr>
          <w:ilvl w:val="0"/>
          <w:numId w:val="5"/>
        </w:numPr>
        <w:autoSpaceDE w:val="0"/>
        <w:autoSpaceDN w:val="0"/>
        <w:adjustRightInd w:val="0"/>
        <w:jc w:val="both"/>
        <w:rPr>
          <w:b/>
          <w:bCs/>
          <w:sz w:val="22"/>
          <w:szCs w:val="20"/>
        </w:rPr>
      </w:pPr>
      <w:r>
        <w:rPr>
          <w:b/>
          <w:bCs/>
          <w:sz w:val="22"/>
          <w:szCs w:val="20"/>
        </w:rPr>
        <w:t xml:space="preserve">Planned </w:t>
      </w:r>
      <w:r>
        <w:rPr>
          <w:sz w:val="22"/>
          <w:szCs w:val="20"/>
        </w:rPr>
        <w:t>off-site seminar for 40+ Engineers, Director and V.P. level attendees, which solved hard-right issues.</w:t>
      </w:r>
    </w:p>
    <w:p w:rsidR="004E6463" w:rsidRPr="004E6463" w:rsidRDefault="00AA7127" w:rsidP="004E6463">
      <w:pPr>
        <w:widowControl w:val="0"/>
        <w:numPr>
          <w:ilvl w:val="0"/>
          <w:numId w:val="5"/>
        </w:numPr>
        <w:autoSpaceDE w:val="0"/>
        <w:autoSpaceDN w:val="0"/>
        <w:adjustRightInd w:val="0"/>
        <w:jc w:val="both"/>
        <w:rPr>
          <w:sz w:val="22"/>
          <w:szCs w:val="20"/>
        </w:rPr>
      </w:pPr>
      <w:r>
        <w:rPr>
          <w:b/>
          <w:bCs/>
          <w:sz w:val="22"/>
          <w:szCs w:val="20"/>
        </w:rPr>
        <w:t>Developed</w:t>
      </w:r>
      <w:r>
        <w:rPr>
          <w:sz w:val="22"/>
          <w:szCs w:val="20"/>
        </w:rPr>
        <w:t xml:space="preserve"> Contract Initiative Program which enabled cross-functional departments/sites, means of tracking open and closed corporate contracts.</w:t>
      </w:r>
    </w:p>
    <w:p w:rsidR="004E6463" w:rsidRPr="007419E1" w:rsidRDefault="004E6463">
      <w:pPr>
        <w:widowControl w:val="0"/>
        <w:autoSpaceDE w:val="0"/>
        <w:autoSpaceDN w:val="0"/>
        <w:adjustRightInd w:val="0"/>
        <w:jc w:val="both"/>
        <w:rPr>
          <w:i/>
          <w:iCs/>
          <w:sz w:val="6"/>
          <w:szCs w:val="6"/>
        </w:rPr>
      </w:pPr>
    </w:p>
    <w:p w:rsidR="00AA7127" w:rsidRPr="004E6463" w:rsidRDefault="00AA7127">
      <w:pPr>
        <w:widowControl w:val="0"/>
        <w:autoSpaceDE w:val="0"/>
        <w:autoSpaceDN w:val="0"/>
        <w:adjustRightInd w:val="0"/>
        <w:jc w:val="both"/>
        <w:rPr>
          <w:sz w:val="15"/>
          <w:szCs w:val="15"/>
        </w:rPr>
      </w:pPr>
      <w:r w:rsidRPr="004E6463">
        <w:rPr>
          <w:i/>
          <w:iCs/>
          <w:sz w:val="15"/>
          <w:szCs w:val="15"/>
        </w:rPr>
        <w:t>Note: (NAFTA Trade of Operations Division to Singapore, thereby Director and Administrative Assistant position eliminated; took year off to continue degree efforts</w:t>
      </w:r>
    </w:p>
    <w:p w:rsidR="00AA7127" w:rsidRPr="004E6463" w:rsidRDefault="00AA7127">
      <w:pPr>
        <w:widowControl w:val="0"/>
        <w:autoSpaceDE w:val="0"/>
        <w:autoSpaceDN w:val="0"/>
        <w:adjustRightInd w:val="0"/>
        <w:jc w:val="both"/>
        <w:rPr>
          <w:sz w:val="15"/>
          <w:szCs w:val="15"/>
        </w:rPr>
      </w:pPr>
    </w:p>
    <w:p w:rsidR="00AA7127" w:rsidRDefault="00AA7127">
      <w:pPr>
        <w:widowControl w:val="0"/>
        <w:autoSpaceDE w:val="0"/>
        <w:autoSpaceDN w:val="0"/>
        <w:adjustRightInd w:val="0"/>
        <w:jc w:val="both"/>
        <w:rPr>
          <w:sz w:val="22"/>
          <w:szCs w:val="22"/>
        </w:rPr>
      </w:pPr>
      <w:r>
        <w:rPr>
          <w:sz w:val="22"/>
          <w:szCs w:val="22"/>
        </w:rPr>
        <w:t>AGILENT TECHNOLOGIES; T. ROWE PRICE, INC; HUGHES SMITH, aka: J.E. DUNN</w:t>
      </w:r>
    </w:p>
    <w:p w:rsidR="00AA7127" w:rsidRDefault="00AA7127" w:rsidP="00AB7325">
      <w:pPr>
        <w:widowControl w:val="0"/>
        <w:autoSpaceDE w:val="0"/>
        <w:autoSpaceDN w:val="0"/>
        <w:adjustRightInd w:val="0"/>
        <w:rPr>
          <w:i/>
          <w:iCs/>
          <w:sz w:val="22"/>
          <w:szCs w:val="22"/>
        </w:rPr>
      </w:pPr>
      <w:r w:rsidRPr="00D826ED">
        <w:rPr>
          <w:b/>
          <w:bCs/>
          <w:i/>
          <w:iCs/>
          <w:sz w:val="20"/>
          <w:szCs w:val="20"/>
        </w:rPr>
        <w:t>Marketing and Project Coordinator, HR Employee Events Assistant</w:t>
      </w:r>
      <w:r w:rsidRPr="00D826ED">
        <w:rPr>
          <w:b/>
          <w:bCs/>
          <w:iCs/>
          <w:sz w:val="20"/>
          <w:szCs w:val="20"/>
        </w:rPr>
        <w:tab/>
      </w:r>
      <w:r>
        <w:rPr>
          <w:b/>
          <w:bCs/>
          <w:i/>
          <w:iCs/>
          <w:sz w:val="20"/>
          <w:szCs w:val="20"/>
        </w:rPr>
        <w:tab/>
      </w:r>
      <w:r>
        <w:rPr>
          <w:b/>
          <w:bCs/>
          <w:i/>
          <w:iCs/>
          <w:sz w:val="20"/>
          <w:szCs w:val="20"/>
        </w:rPr>
        <w:tab/>
        <w:t xml:space="preserve">  </w:t>
      </w:r>
      <w:r w:rsidR="00AB7325">
        <w:rPr>
          <w:b/>
          <w:bCs/>
          <w:i/>
          <w:iCs/>
          <w:sz w:val="20"/>
          <w:szCs w:val="20"/>
        </w:rPr>
        <w:t xml:space="preserve">              </w:t>
      </w:r>
      <w:r w:rsidR="00994547">
        <w:rPr>
          <w:b/>
          <w:bCs/>
          <w:i/>
          <w:iCs/>
          <w:sz w:val="20"/>
          <w:szCs w:val="20"/>
        </w:rPr>
        <w:t xml:space="preserve">           </w:t>
      </w:r>
      <w:r>
        <w:rPr>
          <w:i/>
          <w:iCs/>
          <w:sz w:val="22"/>
          <w:szCs w:val="22"/>
        </w:rPr>
        <w:t>August 1999 – February 2001</w:t>
      </w:r>
    </w:p>
    <w:p w:rsidR="00C57E4F" w:rsidRDefault="00AA7127">
      <w:pPr>
        <w:widowControl w:val="0"/>
        <w:numPr>
          <w:ilvl w:val="0"/>
          <w:numId w:val="4"/>
        </w:numPr>
        <w:autoSpaceDE w:val="0"/>
        <w:autoSpaceDN w:val="0"/>
        <w:adjustRightInd w:val="0"/>
        <w:jc w:val="both"/>
        <w:rPr>
          <w:sz w:val="22"/>
          <w:szCs w:val="20"/>
        </w:rPr>
      </w:pPr>
      <w:r>
        <w:rPr>
          <w:b/>
          <w:bCs/>
          <w:sz w:val="22"/>
          <w:szCs w:val="20"/>
        </w:rPr>
        <w:t xml:space="preserve">Orchestrated </w:t>
      </w:r>
      <w:r>
        <w:rPr>
          <w:sz w:val="22"/>
          <w:szCs w:val="20"/>
        </w:rPr>
        <w:t>supervisor employment interviews, employee requisition management, workshops, employee satisfaction surveys, new hire processes, benefits overviews, and employee entering/exiting affairs.</w:t>
      </w:r>
    </w:p>
    <w:p w:rsidR="00C57E4F" w:rsidRDefault="00AA7127">
      <w:pPr>
        <w:widowControl w:val="0"/>
        <w:numPr>
          <w:ilvl w:val="0"/>
          <w:numId w:val="4"/>
        </w:numPr>
        <w:autoSpaceDE w:val="0"/>
        <w:autoSpaceDN w:val="0"/>
        <w:adjustRightInd w:val="0"/>
        <w:jc w:val="both"/>
        <w:rPr>
          <w:sz w:val="22"/>
        </w:rPr>
      </w:pPr>
      <w:r>
        <w:rPr>
          <w:b/>
          <w:bCs/>
          <w:sz w:val="22"/>
          <w:szCs w:val="20"/>
        </w:rPr>
        <w:t xml:space="preserve">Test and Measurement </w:t>
      </w:r>
      <w:r>
        <w:rPr>
          <w:sz w:val="22"/>
          <w:szCs w:val="20"/>
        </w:rPr>
        <w:t xml:space="preserve">Coordination for Y2K project which was responsible for weekly status updates that </w:t>
      </w:r>
      <w:r>
        <w:rPr>
          <w:sz w:val="22"/>
        </w:rPr>
        <w:t>granted</w:t>
      </w:r>
    </w:p>
    <w:p w:rsidR="00552D76" w:rsidRDefault="00AA7127" w:rsidP="00C57E4F">
      <w:pPr>
        <w:ind w:firstLine="720"/>
        <w:rPr>
          <w:sz w:val="22"/>
        </w:rPr>
      </w:pPr>
      <w:r>
        <w:rPr>
          <w:sz w:val="22"/>
        </w:rPr>
        <w:t xml:space="preserve"> ‘take-down’ decisions between </w:t>
      </w:r>
      <w:r w:rsidR="00674C31">
        <w:rPr>
          <w:sz w:val="22"/>
        </w:rPr>
        <w:t>Linux</w:t>
      </w:r>
      <w:r w:rsidR="00C57E4F">
        <w:rPr>
          <w:sz w:val="22"/>
        </w:rPr>
        <w:t>, Novel and Cisco Mainframe</w:t>
      </w:r>
      <w:r>
        <w:rPr>
          <w:sz w:val="22"/>
        </w:rPr>
        <w:t xml:space="preserve"> platforms, to include weekly inventory of servers,</w:t>
      </w:r>
    </w:p>
    <w:p w:rsidR="00552D76" w:rsidRDefault="00AA7127" w:rsidP="00552D76">
      <w:pPr>
        <w:ind w:firstLine="720"/>
        <w:rPr>
          <w:sz w:val="22"/>
        </w:rPr>
      </w:pPr>
      <w:r>
        <w:rPr>
          <w:sz w:val="22"/>
        </w:rPr>
        <w:t>and script change reports in order to meet Y2K rollover requirements.</w:t>
      </w:r>
    </w:p>
    <w:p w:rsidR="00461682" w:rsidRPr="007054FF" w:rsidRDefault="00AA7127" w:rsidP="007054FF">
      <w:pPr>
        <w:pStyle w:val="ListParagraph"/>
        <w:numPr>
          <w:ilvl w:val="0"/>
          <w:numId w:val="17"/>
        </w:numPr>
        <w:rPr>
          <w:sz w:val="22"/>
          <w:szCs w:val="20"/>
        </w:rPr>
      </w:pPr>
      <w:r w:rsidRPr="007054FF">
        <w:rPr>
          <w:b/>
          <w:bCs/>
          <w:sz w:val="22"/>
          <w:szCs w:val="20"/>
        </w:rPr>
        <w:t>Maintained and oversaw</w:t>
      </w:r>
      <w:r w:rsidRPr="007054FF">
        <w:rPr>
          <w:sz w:val="22"/>
          <w:szCs w:val="20"/>
        </w:rPr>
        <w:t xml:space="preserve"> multimedia equipment/laptops and booked conference rooms for student speaking events for internship requirements.</w:t>
      </w:r>
    </w:p>
    <w:p w:rsidR="00AA7127" w:rsidRPr="00461682" w:rsidRDefault="00AA7127" w:rsidP="00461682">
      <w:pPr>
        <w:widowControl w:val="0"/>
        <w:numPr>
          <w:ilvl w:val="0"/>
          <w:numId w:val="4"/>
        </w:numPr>
        <w:autoSpaceDE w:val="0"/>
        <w:autoSpaceDN w:val="0"/>
        <w:adjustRightInd w:val="0"/>
        <w:jc w:val="both"/>
        <w:rPr>
          <w:sz w:val="22"/>
          <w:szCs w:val="20"/>
        </w:rPr>
      </w:pPr>
      <w:r w:rsidRPr="00461682">
        <w:rPr>
          <w:b/>
          <w:bCs/>
          <w:sz w:val="22"/>
          <w:szCs w:val="20"/>
        </w:rPr>
        <w:t xml:space="preserve">Posted </w:t>
      </w:r>
      <w:r w:rsidRPr="00461682">
        <w:rPr>
          <w:sz w:val="22"/>
          <w:szCs w:val="20"/>
        </w:rPr>
        <w:t>Architectural drawings receipts to Excel spreadsheets, stamped and prepared building material samples for six local architectural firms which enabled quicker building project completion and public use.</w:t>
      </w:r>
    </w:p>
    <w:p w:rsidR="00AA7127" w:rsidRDefault="00AA7127">
      <w:pPr>
        <w:widowControl w:val="0"/>
        <w:numPr>
          <w:ilvl w:val="0"/>
          <w:numId w:val="4"/>
        </w:numPr>
        <w:autoSpaceDE w:val="0"/>
        <w:autoSpaceDN w:val="0"/>
        <w:adjustRightInd w:val="0"/>
        <w:jc w:val="both"/>
        <w:rPr>
          <w:sz w:val="22"/>
          <w:szCs w:val="20"/>
        </w:rPr>
      </w:pPr>
      <w:r>
        <w:rPr>
          <w:b/>
          <w:bCs/>
          <w:sz w:val="22"/>
          <w:szCs w:val="20"/>
        </w:rPr>
        <w:t xml:space="preserve">Arranged </w:t>
      </w:r>
      <w:r>
        <w:rPr>
          <w:sz w:val="22"/>
          <w:szCs w:val="20"/>
        </w:rPr>
        <w:t>new contractor bids, for six Property Management Associations by maintaining new ‘custom’ home blueprints on new builds, and prepared weekly tactical action plans and minutes for board meetings.</w:t>
      </w:r>
    </w:p>
    <w:p w:rsidR="004E6463" w:rsidRPr="007419E1" w:rsidRDefault="004E6463">
      <w:pPr>
        <w:widowControl w:val="0"/>
        <w:autoSpaceDE w:val="0"/>
        <w:autoSpaceDN w:val="0"/>
        <w:adjustRightInd w:val="0"/>
        <w:jc w:val="both"/>
        <w:rPr>
          <w:i/>
          <w:iCs/>
          <w:sz w:val="6"/>
          <w:szCs w:val="6"/>
        </w:rPr>
      </w:pPr>
    </w:p>
    <w:p w:rsidR="00AA7127" w:rsidRDefault="00AA7127" w:rsidP="001F06A1">
      <w:pPr>
        <w:widowControl w:val="0"/>
        <w:autoSpaceDE w:val="0"/>
        <w:autoSpaceDN w:val="0"/>
        <w:adjustRightInd w:val="0"/>
        <w:rPr>
          <w:i/>
          <w:iCs/>
          <w:sz w:val="15"/>
          <w:szCs w:val="15"/>
        </w:rPr>
      </w:pPr>
      <w:r w:rsidRPr="004E6463">
        <w:rPr>
          <w:i/>
          <w:iCs/>
          <w:sz w:val="15"/>
          <w:szCs w:val="15"/>
        </w:rPr>
        <w:t>(Note: Certified Contractor through Volt Technical Services)</w:t>
      </w:r>
    </w:p>
    <w:p w:rsidR="00B12E1B" w:rsidRPr="00A765E5" w:rsidRDefault="00B12E1B" w:rsidP="001F06A1">
      <w:pPr>
        <w:widowControl w:val="0"/>
        <w:autoSpaceDE w:val="0"/>
        <w:autoSpaceDN w:val="0"/>
        <w:adjustRightInd w:val="0"/>
        <w:rPr>
          <w:sz w:val="10"/>
          <w:szCs w:val="10"/>
        </w:rPr>
      </w:pPr>
    </w:p>
    <w:p w:rsidR="00AA7127" w:rsidRDefault="00AA7127">
      <w:pPr>
        <w:widowControl w:val="0"/>
        <w:autoSpaceDE w:val="0"/>
        <w:autoSpaceDN w:val="0"/>
        <w:adjustRightInd w:val="0"/>
        <w:jc w:val="both"/>
        <w:rPr>
          <w:sz w:val="22"/>
          <w:szCs w:val="22"/>
        </w:rPr>
      </w:pPr>
      <w:r>
        <w:rPr>
          <w:sz w:val="22"/>
          <w:szCs w:val="22"/>
        </w:rPr>
        <w:t>EXECUTRAIN, INC.</w:t>
      </w:r>
    </w:p>
    <w:p w:rsidR="00AA7127" w:rsidRDefault="00AA7127">
      <w:pPr>
        <w:widowControl w:val="0"/>
        <w:autoSpaceDE w:val="0"/>
        <w:autoSpaceDN w:val="0"/>
        <w:adjustRightInd w:val="0"/>
        <w:jc w:val="both"/>
        <w:rPr>
          <w:i/>
          <w:iCs/>
          <w:sz w:val="22"/>
          <w:szCs w:val="22"/>
        </w:rPr>
      </w:pPr>
      <w:r w:rsidRPr="00D826ED">
        <w:rPr>
          <w:b/>
          <w:bCs/>
          <w:i/>
          <w:iCs/>
          <w:sz w:val="20"/>
          <w:szCs w:val="20"/>
        </w:rPr>
        <w:t xml:space="preserve">Technical Training Assistant, Test Administrator, Registrar </w:t>
      </w:r>
      <w:r w:rsidRPr="00D826ED">
        <w:rPr>
          <w:b/>
          <w:bCs/>
          <w:i/>
          <w:iCs/>
          <w:sz w:val="20"/>
          <w:szCs w:val="20"/>
        </w:rPr>
        <w:tab/>
      </w:r>
      <w:r>
        <w:rPr>
          <w:b/>
          <w:bCs/>
          <w:i/>
          <w:iCs/>
          <w:sz w:val="20"/>
          <w:szCs w:val="20"/>
        </w:rPr>
        <w:tab/>
      </w:r>
      <w:r>
        <w:rPr>
          <w:b/>
          <w:bCs/>
          <w:i/>
          <w:iCs/>
          <w:sz w:val="20"/>
          <w:szCs w:val="20"/>
        </w:rPr>
        <w:tab/>
      </w:r>
      <w:r>
        <w:rPr>
          <w:b/>
          <w:bCs/>
          <w:i/>
          <w:iCs/>
          <w:sz w:val="20"/>
          <w:szCs w:val="20"/>
        </w:rPr>
        <w:tab/>
      </w:r>
      <w:r w:rsidR="004C274F">
        <w:rPr>
          <w:b/>
          <w:bCs/>
          <w:i/>
          <w:iCs/>
          <w:sz w:val="20"/>
          <w:szCs w:val="20"/>
        </w:rPr>
        <w:tab/>
      </w:r>
      <w:r>
        <w:rPr>
          <w:b/>
          <w:bCs/>
          <w:i/>
          <w:iCs/>
          <w:sz w:val="20"/>
          <w:szCs w:val="20"/>
        </w:rPr>
        <w:t xml:space="preserve"> </w:t>
      </w:r>
      <w:r w:rsidR="00994547">
        <w:rPr>
          <w:b/>
          <w:bCs/>
          <w:i/>
          <w:iCs/>
          <w:sz w:val="20"/>
          <w:szCs w:val="20"/>
        </w:rPr>
        <w:t xml:space="preserve">              </w:t>
      </w:r>
      <w:r>
        <w:rPr>
          <w:i/>
          <w:iCs/>
          <w:sz w:val="22"/>
          <w:szCs w:val="22"/>
        </w:rPr>
        <w:t>December 1996 – April 1999</w:t>
      </w:r>
    </w:p>
    <w:p w:rsidR="00AA7127" w:rsidRDefault="00AA7127">
      <w:pPr>
        <w:widowControl w:val="0"/>
        <w:numPr>
          <w:ilvl w:val="0"/>
          <w:numId w:val="3"/>
        </w:numPr>
        <w:autoSpaceDE w:val="0"/>
        <w:autoSpaceDN w:val="0"/>
        <w:adjustRightInd w:val="0"/>
        <w:jc w:val="both"/>
        <w:rPr>
          <w:sz w:val="22"/>
          <w:szCs w:val="20"/>
        </w:rPr>
      </w:pPr>
      <w:r>
        <w:rPr>
          <w:b/>
          <w:bCs/>
          <w:sz w:val="22"/>
          <w:szCs w:val="20"/>
        </w:rPr>
        <w:t xml:space="preserve">Monitored </w:t>
      </w:r>
      <w:r>
        <w:rPr>
          <w:sz w:val="22"/>
          <w:szCs w:val="20"/>
        </w:rPr>
        <w:t>Sylvan Learning accredited testing center operations and spearheaded all areas/levels of testing, ordering, retaining technical materials for Microsoft Certified Systems Engineer and Developer Boot camp training classes.</w:t>
      </w:r>
    </w:p>
    <w:p w:rsidR="00AA7127" w:rsidRDefault="00AA7127">
      <w:pPr>
        <w:widowControl w:val="0"/>
        <w:numPr>
          <w:ilvl w:val="0"/>
          <w:numId w:val="3"/>
        </w:numPr>
        <w:autoSpaceDE w:val="0"/>
        <w:autoSpaceDN w:val="0"/>
        <w:adjustRightInd w:val="0"/>
        <w:jc w:val="both"/>
        <w:rPr>
          <w:sz w:val="22"/>
          <w:szCs w:val="20"/>
        </w:rPr>
      </w:pPr>
      <w:r>
        <w:rPr>
          <w:sz w:val="22"/>
          <w:szCs w:val="20"/>
        </w:rPr>
        <w:t xml:space="preserve">Planned, executed and </w:t>
      </w:r>
      <w:r>
        <w:rPr>
          <w:b/>
          <w:bCs/>
          <w:sz w:val="22"/>
          <w:szCs w:val="20"/>
        </w:rPr>
        <w:t xml:space="preserve">supervised </w:t>
      </w:r>
      <w:r>
        <w:rPr>
          <w:sz w:val="22"/>
          <w:szCs w:val="20"/>
        </w:rPr>
        <w:t>intern performance evaluation requirements, which guaranteed employment opportunities for advancement and guarantee student returns to the Hewlett Packard co-op program.</w:t>
      </w:r>
    </w:p>
    <w:p w:rsidR="00AA7127" w:rsidRDefault="00AA7127">
      <w:pPr>
        <w:widowControl w:val="0"/>
        <w:numPr>
          <w:ilvl w:val="0"/>
          <w:numId w:val="3"/>
        </w:numPr>
        <w:autoSpaceDE w:val="0"/>
        <w:autoSpaceDN w:val="0"/>
        <w:adjustRightInd w:val="0"/>
        <w:jc w:val="both"/>
        <w:rPr>
          <w:sz w:val="22"/>
          <w:szCs w:val="20"/>
        </w:rPr>
      </w:pPr>
      <w:r>
        <w:rPr>
          <w:b/>
          <w:bCs/>
          <w:sz w:val="22"/>
          <w:szCs w:val="20"/>
        </w:rPr>
        <w:t>Calculated</w:t>
      </w:r>
      <w:r>
        <w:rPr>
          <w:sz w:val="22"/>
          <w:szCs w:val="20"/>
        </w:rPr>
        <w:t>/reconciled inventory stock and purchased products such as: mainframes, beverages, library systems, technical manuals</w:t>
      </w:r>
      <w:r w:rsidR="00C11856">
        <w:rPr>
          <w:sz w:val="22"/>
          <w:szCs w:val="20"/>
        </w:rPr>
        <w:t>, laboratory</w:t>
      </w:r>
      <w:r>
        <w:rPr>
          <w:sz w:val="22"/>
          <w:szCs w:val="20"/>
        </w:rPr>
        <w:t xml:space="preserve"> tools, phones, computer equipment, software licensure, and Fabrication supplies.</w:t>
      </w:r>
    </w:p>
    <w:p w:rsidR="00AA7127" w:rsidRPr="00A765E5" w:rsidRDefault="00AA7127">
      <w:pPr>
        <w:widowControl w:val="0"/>
        <w:autoSpaceDE w:val="0"/>
        <w:autoSpaceDN w:val="0"/>
        <w:adjustRightInd w:val="0"/>
        <w:jc w:val="both"/>
        <w:rPr>
          <w:sz w:val="10"/>
          <w:szCs w:val="10"/>
        </w:rPr>
      </w:pPr>
    </w:p>
    <w:p w:rsidR="00AA7127" w:rsidRDefault="00AA7127">
      <w:pPr>
        <w:widowControl w:val="0"/>
        <w:autoSpaceDE w:val="0"/>
        <w:autoSpaceDN w:val="0"/>
        <w:adjustRightInd w:val="0"/>
        <w:jc w:val="both"/>
        <w:rPr>
          <w:sz w:val="22"/>
          <w:szCs w:val="22"/>
        </w:rPr>
      </w:pPr>
      <w:r>
        <w:rPr>
          <w:sz w:val="22"/>
          <w:szCs w:val="22"/>
        </w:rPr>
        <w:t>INTEGRATED HEALTH SERVICES, INC.</w:t>
      </w:r>
    </w:p>
    <w:p w:rsidR="00AA7127" w:rsidRDefault="00AA7127">
      <w:pPr>
        <w:widowControl w:val="0"/>
        <w:autoSpaceDE w:val="0"/>
        <w:autoSpaceDN w:val="0"/>
        <w:adjustRightInd w:val="0"/>
        <w:jc w:val="both"/>
        <w:rPr>
          <w:b/>
          <w:bCs/>
          <w:i/>
          <w:iCs/>
          <w:sz w:val="20"/>
          <w:szCs w:val="20"/>
        </w:rPr>
      </w:pPr>
      <w:r>
        <w:rPr>
          <w:b/>
          <w:bCs/>
          <w:i/>
          <w:iCs/>
          <w:sz w:val="20"/>
          <w:szCs w:val="20"/>
        </w:rPr>
        <w:t>Executive Assistant of the Administrator</w:t>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sidR="00AB7325">
        <w:rPr>
          <w:b/>
          <w:bCs/>
          <w:i/>
          <w:iCs/>
          <w:sz w:val="20"/>
          <w:szCs w:val="20"/>
        </w:rPr>
        <w:t xml:space="preserve">               </w:t>
      </w:r>
      <w:r w:rsidR="00994547">
        <w:rPr>
          <w:b/>
          <w:bCs/>
          <w:i/>
          <w:iCs/>
          <w:sz w:val="20"/>
          <w:szCs w:val="20"/>
        </w:rPr>
        <w:t xml:space="preserve">              </w:t>
      </w:r>
      <w:r>
        <w:rPr>
          <w:i/>
          <w:iCs/>
          <w:sz w:val="22"/>
          <w:szCs w:val="22"/>
        </w:rPr>
        <w:t>April 1993 – November 1996</w:t>
      </w:r>
    </w:p>
    <w:p w:rsidR="00AA7127" w:rsidRDefault="00AA7127">
      <w:pPr>
        <w:widowControl w:val="0"/>
        <w:numPr>
          <w:ilvl w:val="0"/>
          <w:numId w:val="2"/>
        </w:numPr>
        <w:autoSpaceDE w:val="0"/>
        <w:autoSpaceDN w:val="0"/>
        <w:adjustRightInd w:val="0"/>
        <w:jc w:val="both"/>
        <w:rPr>
          <w:sz w:val="22"/>
          <w:szCs w:val="20"/>
        </w:rPr>
      </w:pPr>
      <w:r>
        <w:rPr>
          <w:b/>
          <w:bCs/>
          <w:sz w:val="22"/>
          <w:szCs w:val="20"/>
        </w:rPr>
        <w:t xml:space="preserve">Primary contact </w:t>
      </w:r>
      <w:r>
        <w:rPr>
          <w:sz w:val="22"/>
          <w:szCs w:val="20"/>
        </w:rPr>
        <w:t xml:space="preserve">for vendors, office equipment failures and fixes, supplies, and bids/requisitions for new equipment. </w:t>
      </w:r>
    </w:p>
    <w:p w:rsidR="00A61E9F" w:rsidRDefault="00AA7127">
      <w:pPr>
        <w:widowControl w:val="0"/>
        <w:numPr>
          <w:ilvl w:val="0"/>
          <w:numId w:val="2"/>
        </w:numPr>
        <w:autoSpaceDE w:val="0"/>
        <w:autoSpaceDN w:val="0"/>
        <w:adjustRightInd w:val="0"/>
        <w:jc w:val="both"/>
        <w:rPr>
          <w:sz w:val="22"/>
          <w:szCs w:val="20"/>
        </w:rPr>
      </w:pPr>
      <w:r w:rsidRPr="00C63CA1">
        <w:rPr>
          <w:b/>
          <w:sz w:val="22"/>
          <w:szCs w:val="20"/>
        </w:rPr>
        <w:t xml:space="preserve">Drafted </w:t>
      </w:r>
      <w:r>
        <w:rPr>
          <w:sz w:val="22"/>
          <w:szCs w:val="20"/>
        </w:rPr>
        <w:t>Marketing Proposals, forms, letters, lease sales contracts, creative cover pages, charts, schedules, spreadsheets, tables and slide presentations.</w:t>
      </w:r>
    </w:p>
    <w:p w:rsidR="00AA7127" w:rsidRPr="005A7C81" w:rsidRDefault="00AA7127" w:rsidP="005A7C81">
      <w:pPr>
        <w:widowControl w:val="0"/>
        <w:numPr>
          <w:ilvl w:val="0"/>
          <w:numId w:val="2"/>
        </w:numPr>
        <w:autoSpaceDE w:val="0"/>
        <w:autoSpaceDN w:val="0"/>
        <w:adjustRightInd w:val="0"/>
        <w:jc w:val="both"/>
        <w:rPr>
          <w:sz w:val="22"/>
          <w:szCs w:val="20"/>
        </w:rPr>
      </w:pPr>
      <w:r w:rsidRPr="00C63CA1">
        <w:rPr>
          <w:b/>
          <w:sz w:val="22"/>
          <w:szCs w:val="20"/>
        </w:rPr>
        <w:t>Initiated</w:t>
      </w:r>
      <w:r w:rsidRPr="005A7C81">
        <w:rPr>
          <w:sz w:val="22"/>
          <w:szCs w:val="20"/>
        </w:rPr>
        <w:t xml:space="preserve"> Worker Compensation internal claims, which focused consistent follow up, and intervention, on quicker</w:t>
      </w:r>
      <w:r w:rsidR="004C274F" w:rsidRPr="005A7C81">
        <w:rPr>
          <w:sz w:val="22"/>
          <w:szCs w:val="20"/>
        </w:rPr>
        <w:t xml:space="preserve"> re</w:t>
      </w:r>
      <w:r w:rsidRPr="005A7C81">
        <w:rPr>
          <w:sz w:val="22"/>
          <w:szCs w:val="20"/>
        </w:rPr>
        <w:t>covery for the nurse, prevention of fraud and savings for the nursing home.</w:t>
      </w:r>
    </w:p>
    <w:p w:rsidR="00AA7127" w:rsidRDefault="00AA7127">
      <w:pPr>
        <w:widowControl w:val="0"/>
        <w:numPr>
          <w:ilvl w:val="0"/>
          <w:numId w:val="2"/>
        </w:numPr>
        <w:autoSpaceDE w:val="0"/>
        <w:autoSpaceDN w:val="0"/>
        <w:adjustRightInd w:val="0"/>
        <w:jc w:val="both"/>
        <w:rPr>
          <w:sz w:val="22"/>
          <w:szCs w:val="20"/>
        </w:rPr>
      </w:pPr>
      <w:r>
        <w:rPr>
          <w:b/>
          <w:bCs/>
          <w:sz w:val="22"/>
          <w:szCs w:val="20"/>
        </w:rPr>
        <w:t>Created/</w:t>
      </w:r>
      <w:r>
        <w:rPr>
          <w:sz w:val="22"/>
          <w:szCs w:val="20"/>
        </w:rPr>
        <w:t>maintained local physician credentialing procedure, its database, and documentation for Colorado State Board’s program to track current licensure.</w:t>
      </w:r>
    </w:p>
    <w:p w:rsidR="00AA7127" w:rsidRDefault="00AA7127">
      <w:pPr>
        <w:widowControl w:val="0"/>
        <w:numPr>
          <w:ilvl w:val="0"/>
          <w:numId w:val="2"/>
        </w:numPr>
        <w:autoSpaceDE w:val="0"/>
        <w:autoSpaceDN w:val="0"/>
        <w:adjustRightInd w:val="0"/>
        <w:jc w:val="both"/>
        <w:rPr>
          <w:sz w:val="22"/>
          <w:szCs w:val="20"/>
        </w:rPr>
      </w:pPr>
      <w:r>
        <w:rPr>
          <w:b/>
          <w:bCs/>
          <w:sz w:val="22"/>
          <w:szCs w:val="20"/>
        </w:rPr>
        <w:t>Trained</w:t>
      </w:r>
      <w:r>
        <w:rPr>
          <w:sz w:val="22"/>
          <w:szCs w:val="20"/>
        </w:rPr>
        <w:t>, covered and hired receptionist desk personnel for short and extended periods of time for congruent coverage.</w:t>
      </w:r>
    </w:p>
    <w:p w:rsidR="00AA7127" w:rsidRPr="00A765E5" w:rsidRDefault="00AA7127">
      <w:pPr>
        <w:widowControl w:val="0"/>
        <w:autoSpaceDE w:val="0"/>
        <w:autoSpaceDN w:val="0"/>
        <w:adjustRightInd w:val="0"/>
        <w:jc w:val="both"/>
        <w:rPr>
          <w:i/>
          <w:iCs/>
          <w:sz w:val="10"/>
          <w:szCs w:val="10"/>
        </w:rPr>
      </w:pPr>
    </w:p>
    <w:p w:rsidR="00AA7127" w:rsidRDefault="004E6463">
      <w:pPr>
        <w:widowControl w:val="0"/>
        <w:autoSpaceDE w:val="0"/>
        <w:autoSpaceDN w:val="0"/>
        <w:adjustRightInd w:val="0"/>
        <w:jc w:val="both"/>
        <w:rPr>
          <w:b/>
          <w:bCs/>
          <w:sz w:val="22"/>
          <w:szCs w:val="22"/>
        </w:rPr>
      </w:pPr>
      <w:r>
        <w:rPr>
          <w:i/>
          <w:iCs/>
          <w:sz w:val="22"/>
          <w:szCs w:val="22"/>
        </w:rPr>
        <w:t>J</w:t>
      </w:r>
      <w:r w:rsidR="00AA7127">
        <w:rPr>
          <w:i/>
          <w:iCs/>
          <w:sz w:val="22"/>
          <w:szCs w:val="22"/>
        </w:rPr>
        <w:t xml:space="preserve">une  1981 – May 1991: </w:t>
      </w:r>
      <w:r w:rsidR="00AA7127">
        <w:rPr>
          <w:sz w:val="22"/>
          <w:szCs w:val="22"/>
        </w:rPr>
        <w:t>Career with leading Financial Institutions, in Consumer Lending, 2</w:t>
      </w:r>
      <w:r w:rsidR="00AA7127">
        <w:rPr>
          <w:sz w:val="22"/>
          <w:szCs w:val="22"/>
          <w:vertAlign w:val="superscript"/>
        </w:rPr>
        <w:t>nd</w:t>
      </w:r>
      <w:r w:rsidR="00AA7127">
        <w:rPr>
          <w:sz w:val="22"/>
          <w:szCs w:val="22"/>
        </w:rPr>
        <w:t xml:space="preserve"> Mortgage, and Banking</w:t>
      </w:r>
      <w:r w:rsidR="009D3CCF">
        <w:rPr>
          <w:sz w:val="22"/>
          <w:szCs w:val="22"/>
        </w:rPr>
        <w:t>.</w:t>
      </w:r>
    </w:p>
    <w:p w:rsidR="008809A5" w:rsidRDefault="008809A5">
      <w:pPr>
        <w:widowControl w:val="0"/>
        <w:autoSpaceDE w:val="0"/>
        <w:autoSpaceDN w:val="0"/>
        <w:adjustRightInd w:val="0"/>
        <w:jc w:val="both"/>
        <w:rPr>
          <w:i/>
          <w:iCs/>
          <w:sz w:val="22"/>
          <w:szCs w:val="22"/>
        </w:rPr>
      </w:pPr>
    </w:p>
    <w:p w:rsidR="00AA7127" w:rsidRDefault="00AA7127">
      <w:pPr>
        <w:widowControl w:val="0"/>
        <w:autoSpaceDE w:val="0"/>
        <w:autoSpaceDN w:val="0"/>
        <w:adjustRightInd w:val="0"/>
        <w:jc w:val="both"/>
        <w:rPr>
          <w:i/>
          <w:iCs/>
          <w:sz w:val="22"/>
          <w:szCs w:val="22"/>
        </w:rPr>
      </w:pPr>
      <w:r>
        <w:rPr>
          <w:i/>
          <w:iCs/>
          <w:sz w:val="22"/>
          <w:szCs w:val="22"/>
        </w:rPr>
        <w:t xml:space="preserve">May </w:t>
      </w:r>
      <w:r w:rsidR="007419E1">
        <w:rPr>
          <w:i/>
          <w:iCs/>
          <w:sz w:val="22"/>
          <w:szCs w:val="22"/>
        </w:rPr>
        <w:t xml:space="preserve"> </w:t>
      </w:r>
      <w:r>
        <w:rPr>
          <w:i/>
          <w:iCs/>
          <w:sz w:val="22"/>
          <w:szCs w:val="22"/>
        </w:rPr>
        <w:t xml:space="preserve">1991 –  April 1993: </w:t>
      </w:r>
      <w:r w:rsidR="007419E1">
        <w:rPr>
          <w:i/>
          <w:iCs/>
          <w:sz w:val="22"/>
          <w:szCs w:val="22"/>
        </w:rPr>
        <w:t xml:space="preserve"> </w:t>
      </w:r>
      <w:r>
        <w:rPr>
          <w:sz w:val="22"/>
          <w:szCs w:val="22"/>
        </w:rPr>
        <w:t>Pursued Un</w:t>
      </w:r>
      <w:r w:rsidR="007419E1">
        <w:rPr>
          <w:sz w:val="22"/>
          <w:szCs w:val="22"/>
        </w:rPr>
        <w:t xml:space="preserve">iversity of Maryland degree, 2 </w:t>
      </w:r>
      <w:r w:rsidR="0039775E">
        <w:rPr>
          <w:sz w:val="22"/>
          <w:szCs w:val="22"/>
        </w:rPr>
        <w:t>Yr.</w:t>
      </w:r>
      <w:r w:rsidR="007419E1">
        <w:rPr>
          <w:sz w:val="22"/>
          <w:szCs w:val="22"/>
        </w:rPr>
        <w:t xml:space="preserve">- </w:t>
      </w:r>
      <w:r w:rsidR="0039775E">
        <w:rPr>
          <w:sz w:val="22"/>
          <w:szCs w:val="22"/>
        </w:rPr>
        <w:t>Okinawa Tour</w:t>
      </w:r>
      <w:r w:rsidR="007419E1">
        <w:rPr>
          <w:sz w:val="22"/>
          <w:szCs w:val="22"/>
        </w:rPr>
        <w:t xml:space="preserve">, Taught </w:t>
      </w:r>
      <w:r>
        <w:rPr>
          <w:sz w:val="22"/>
          <w:szCs w:val="22"/>
        </w:rPr>
        <w:t>English to Japanese students</w:t>
      </w:r>
      <w:r w:rsidR="009D3CCF">
        <w:rPr>
          <w:sz w:val="22"/>
          <w:szCs w:val="22"/>
        </w:rPr>
        <w:t>.</w:t>
      </w:r>
    </w:p>
    <w:p w:rsidR="004C274F" w:rsidRPr="00A765E5" w:rsidRDefault="004C274F" w:rsidP="00A53D38">
      <w:pPr>
        <w:pStyle w:val="Heading5"/>
        <w:ind w:left="-360"/>
        <w:contextualSpacing/>
        <w:jc w:val="center"/>
        <w:rPr>
          <w:color w:val="auto"/>
          <w:sz w:val="10"/>
          <w:szCs w:val="10"/>
          <w:u w:val="none"/>
        </w:rPr>
      </w:pPr>
    </w:p>
    <w:p w:rsidR="00280DED" w:rsidRDefault="00280DED" w:rsidP="00157129">
      <w:pPr>
        <w:ind w:left="-270"/>
        <w:contextualSpacing/>
        <w:jc w:val="center"/>
        <w:rPr>
          <w:b/>
          <w:i/>
          <w:color w:val="FF0000"/>
          <w:sz w:val="18"/>
          <w:szCs w:val="18"/>
          <w:u w:val="single"/>
        </w:rPr>
      </w:pPr>
    </w:p>
    <w:p w:rsidR="00ED7B30" w:rsidRPr="00157129" w:rsidRDefault="00212657" w:rsidP="00157129">
      <w:pPr>
        <w:ind w:left="-270"/>
        <w:contextualSpacing/>
        <w:jc w:val="center"/>
        <w:rPr>
          <w:b/>
          <w:i/>
          <w:color w:val="FF0000"/>
          <w:sz w:val="18"/>
          <w:szCs w:val="18"/>
          <w:u w:val="single"/>
        </w:rPr>
      </w:pPr>
      <w:r>
        <w:rPr>
          <w:b/>
          <w:i/>
          <w:color w:val="FF0000"/>
          <w:sz w:val="18"/>
          <w:szCs w:val="18"/>
          <w:u w:val="single"/>
        </w:rPr>
        <w:t xml:space="preserve">Job Transitions are </w:t>
      </w:r>
      <w:r w:rsidR="00ED7B30" w:rsidRPr="00157129">
        <w:rPr>
          <w:b/>
          <w:i/>
          <w:color w:val="FF0000"/>
          <w:sz w:val="18"/>
          <w:szCs w:val="18"/>
          <w:u w:val="single"/>
        </w:rPr>
        <w:t>C</w:t>
      </w:r>
      <w:r>
        <w:rPr>
          <w:b/>
          <w:i/>
          <w:color w:val="FF0000"/>
          <w:sz w:val="18"/>
          <w:szCs w:val="18"/>
          <w:u w:val="single"/>
        </w:rPr>
        <w:t xml:space="preserve">ompany Related, </w:t>
      </w:r>
      <w:r w:rsidR="00A53D38" w:rsidRPr="00157129">
        <w:rPr>
          <w:b/>
          <w:i/>
          <w:color w:val="FF0000"/>
          <w:sz w:val="18"/>
          <w:szCs w:val="18"/>
          <w:u w:val="single"/>
        </w:rPr>
        <w:t>Attributable to</w:t>
      </w:r>
      <w:r>
        <w:rPr>
          <w:b/>
          <w:i/>
          <w:color w:val="FF0000"/>
          <w:sz w:val="18"/>
          <w:szCs w:val="18"/>
          <w:u w:val="single"/>
        </w:rPr>
        <w:t>:</w:t>
      </w:r>
      <w:r w:rsidR="00A53D38" w:rsidRPr="00157129">
        <w:rPr>
          <w:b/>
          <w:i/>
          <w:color w:val="FF0000"/>
          <w:sz w:val="18"/>
          <w:szCs w:val="18"/>
          <w:u w:val="single"/>
        </w:rPr>
        <w:t xml:space="preserve"> </w:t>
      </w:r>
      <w:r w:rsidR="00ED7B30" w:rsidRPr="00157129">
        <w:rPr>
          <w:b/>
          <w:i/>
          <w:color w:val="FF0000"/>
          <w:sz w:val="18"/>
          <w:szCs w:val="18"/>
          <w:u w:val="single"/>
        </w:rPr>
        <w:t>Budget Reducti</w:t>
      </w:r>
      <w:r>
        <w:rPr>
          <w:b/>
          <w:i/>
          <w:color w:val="FF0000"/>
          <w:sz w:val="18"/>
          <w:szCs w:val="18"/>
          <w:u w:val="single"/>
        </w:rPr>
        <w:t>ons, Restructures, Outsourcing, Contra</w:t>
      </w:r>
      <w:r w:rsidR="007419E1">
        <w:rPr>
          <w:b/>
          <w:i/>
          <w:color w:val="FF0000"/>
          <w:sz w:val="18"/>
          <w:szCs w:val="18"/>
          <w:u w:val="single"/>
        </w:rPr>
        <w:t>ctual</w:t>
      </w:r>
      <w:r>
        <w:rPr>
          <w:b/>
          <w:i/>
          <w:color w:val="FF0000"/>
          <w:sz w:val="18"/>
          <w:szCs w:val="18"/>
          <w:u w:val="single"/>
        </w:rPr>
        <w:t xml:space="preserve"> Projects,</w:t>
      </w:r>
      <w:r w:rsidR="007419E1">
        <w:rPr>
          <w:b/>
          <w:i/>
          <w:color w:val="FF0000"/>
          <w:sz w:val="18"/>
          <w:szCs w:val="18"/>
          <w:u w:val="single"/>
        </w:rPr>
        <w:t xml:space="preserve"> and/</w:t>
      </w:r>
      <w:r>
        <w:rPr>
          <w:b/>
          <w:i/>
          <w:color w:val="FF0000"/>
          <w:sz w:val="18"/>
          <w:szCs w:val="18"/>
          <w:u w:val="single"/>
        </w:rPr>
        <w:t xml:space="preserve"> or </w:t>
      </w:r>
      <w:r w:rsidR="00A53D38" w:rsidRPr="00157129">
        <w:rPr>
          <w:b/>
          <w:i/>
          <w:color w:val="FF0000"/>
          <w:sz w:val="18"/>
          <w:szCs w:val="18"/>
          <w:u w:val="single"/>
        </w:rPr>
        <w:t>Military Transfers</w:t>
      </w:r>
    </w:p>
    <w:p w:rsidR="00ED7B30" w:rsidRPr="00A765E5" w:rsidRDefault="00ED7B30" w:rsidP="00157129">
      <w:pPr>
        <w:contextualSpacing/>
        <w:jc w:val="center"/>
        <w:rPr>
          <w:b/>
          <w:i/>
          <w:color w:val="365F91"/>
          <w:sz w:val="10"/>
          <w:szCs w:val="10"/>
        </w:rPr>
      </w:pPr>
    </w:p>
    <w:p w:rsidR="00280DED" w:rsidRDefault="00280DED">
      <w:pPr>
        <w:rPr>
          <w:b/>
          <w:bCs/>
          <w:sz w:val="22"/>
          <w:szCs w:val="22"/>
          <w:u w:val="single"/>
        </w:rPr>
      </w:pPr>
      <w:r>
        <w:br w:type="page"/>
      </w:r>
    </w:p>
    <w:p w:rsidR="002B2AB7" w:rsidRPr="00992FB0" w:rsidRDefault="0024056F" w:rsidP="00157129">
      <w:pPr>
        <w:pStyle w:val="Heading5"/>
        <w:ind w:left="-90"/>
        <w:rPr>
          <w:color w:val="auto"/>
        </w:rPr>
      </w:pPr>
      <w:r>
        <w:rPr>
          <w:color w:val="auto"/>
        </w:rPr>
        <w:t>TECHNICAL SOFTWARE KNOWLEDGE</w:t>
      </w:r>
      <w:r w:rsidR="00607D4A">
        <w:rPr>
          <w:color w:val="auto"/>
        </w:rPr>
        <w:t>/USE</w:t>
      </w:r>
    </w:p>
    <w:p w:rsidR="002B2AB7" w:rsidRPr="0087611C" w:rsidRDefault="002B2AB7" w:rsidP="00E47BFB">
      <w:pPr>
        <w:pStyle w:val="Heading5"/>
        <w:pBdr>
          <w:top w:val="single" w:sz="4" w:space="1" w:color="548DD4"/>
          <w:left w:val="single" w:sz="4" w:space="0" w:color="548DD4"/>
          <w:bottom w:val="single" w:sz="4" w:space="0" w:color="548DD4"/>
          <w:right w:val="single" w:sz="4" w:space="4" w:color="548DD4"/>
        </w:pBdr>
        <w:ind w:left="-90"/>
        <w:rPr>
          <w:b w:val="0"/>
          <w:color w:val="auto"/>
          <w:sz w:val="20"/>
          <w:szCs w:val="20"/>
          <w:u w:val="none"/>
        </w:rPr>
      </w:pPr>
      <w:r w:rsidRPr="0087611C">
        <w:rPr>
          <w:b w:val="0"/>
          <w:color w:val="auto"/>
          <w:sz w:val="20"/>
          <w:szCs w:val="20"/>
          <w:u w:val="none"/>
        </w:rPr>
        <w:t>Practiced application with Office Suite 2010: Word, Excel, PowerPoint and Outl</w:t>
      </w:r>
      <w:r w:rsidR="00860304" w:rsidRPr="0087611C">
        <w:rPr>
          <w:b w:val="0"/>
          <w:color w:val="auto"/>
          <w:sz w:val="20"/>
          <w:szCs w:val="20"/>
          <w:u w:val="none"/>
        </w:rPr>
        <w:t>ook; Access, Windows NT., ADP, SAP, E</w:t>
      </w:r>
      <w:r w:rsidRPr="0087611C">
        <w:rPr>
          <w:b w:val="0"/>
          <w:color w:val="auto"/>
          <w:sz w:val="20"/>
          <w:szCs w:val="20"/>
          <w:u w:val="none"/>
        </w:rPr>
        <w:t xml:space="preserve">way, MS Project; Agile, AmiPro, WordPerfect, Page Maker, MS Publisher, Works, Lotus, Meeting Place, Net Meeting, Onyx, PeopleSoft, Exchange Central, Concur, Internet, Oracle 11i, Reflections, HP Scanjet, Skype, Twitter, </w:t>
      </w:r>
      <w:r w:rsidR="00860304" w:rsidRPr="0087611C">
        <w:rPr>
          <w:b w:val="0"/>
          <w:color w:val="auto"/>
          <w:sz w:val="20"/>
          <w:szCs w:val="20"/>
          <w:u w:val="none"/>
        </w:rPr>
        <w:t xml:space="preserve">Entourage, </w:t>
      </w:r>
      <w:r w:rsidRPr="0087611C">
        <w:rPr>
          <w:b w:val="0"/>
          <w:color w:val="auto"/>
          <w:sz w:val="20"/>
          <w:szCs w:val="20"/>
          <w:u w:val="none"/>
        </w:rPr>
        <w:t>FrontPage, MRS, COMETS, Brio, WebEx, Meeting Place, Sales Logic, CAC, MRS, CAC Shipping Requests, Authorize Net, Cactus (Bug Tracker), CEC Manual Ordering website, CAC Training Calendar &amp; Regis</w:t>
      </w:r>
      <w:r w:rsidR="0087611C">
        <w:rPr>
          <w:b w:val="0"/>
          <w:color w:val="auto"/>
          <w:sz w:val="20"/>
          <w:szCs w:val="20"/>
          <w:u w:val="none"/>
        </w:rPr>
        <w:t xml:space="preserve">tration, Google, Goldmine, </w:t>
      </w:r>
      <w:r w:rsidRPr="0087611C">
        <w:rPr>
          <w:b w:val="0"/>
          <w:color w:val="auto"/>
          <w:sz w:val="20"/>
          <w:szCs w:val="20"/>
          <w:u w:val="none"/>
        </w:rPr>
        <w:t xml:space="preserve">Peachtree, Photoshop, Harvard Graphics, PEEAC, IRMFT webmail, Travizon, UPS &amp; Federal Express electronic mail, TelAttendant Console. Multiple scientific/lab product websites, manuscript uploads and web library research using: Web of Knowledge, NIMNS, NIH, Pub Central, Fastlane, Wiley and Sons, and MadCad. </w:t>
      </w:r>
      <w:r w:rsidR="00D555EC" w:rsidRPr="0087611C">
        <w:rPr>
          <w:b w:val="0"/>
          <w:color w:val="auto"/>
          <w:sz w:val="20"/>
          <w:szCs w:val="20"/>
          <w:u w:val="none"/>
        </w:rPr>
        <w:t>Cognos BI Production, AMGEN LMS (Learner Management System), EDMQ (Enterprise Document Management – Quality), IS Self Support, Snag it 9 Editor, PD LIMS and QAL LIMS (Citrix XenApp System), Activity Tracker (PD Compliance Timecard),SharePoint (Document depository/sharing), AMGEN Global Intranet, EPIC (Excellence in Product Information &amp; Collaboration) Program – document/records Management System, 1E-Market Leader (Ordering Internal Software Installations), Acrobat ADOBE Professional 9.0, Fieldglass Payroll Depository, EDMTeams (Depository/Reference/Current Project Tracking/Templates), Waters Vision Publisher (ELN - Electronic Lab Notebook), and P&amp;PE ACO-PD-Projects –Data Validation portal, Firefox, FilemakerPro</w:t>
      </w:r>
      <w:r w:rsidR="008809A5">
        <w:rPr>
          <w:b w:val="0"/>
          <w:color w:val="auto"/>
          <w:sz w:val="20"/>
          <w:szCs w:val="20"/>
          <w:u w:val="none"/>
        </w:rPr>
        <w:t xml:space="preserve"> 4.0</w:t>
      </w:r>
      <w:r w:rsidR="00D555EC" w:rsidRPr="0087611C">
        <w:rPr>
          <w:b w:val="0"/>
          <w:color w:val="auto"/>
          <w:sz w:val="20"/>
          <w:szCs w:val="20"/>
          <w:u w:val="none"/>
        </w:rPr>
        <w:t xml:space="preserve">, Travel Society, </w:t>
      </w:r>
      <w:r w:rsidR="008809A5">
        <w:rPr>
          <w:b w:val="0"/>
          <w:color w:val="auto"/>
          <w:sz w:val="20"/>
          <w:szCs w:val="20"/>
          <w:u w:val="none"/>
        </w:rPr>
        <w:t xml:space="preserve">MyCUInfo, </w:t>
      </w:r>
      <w:r w:rsidR="00D555EC" w:rsidRPr="0087611C">
        <w:rPr>
          <w:b w:val="0"/>
          <w:color w:val="auto"/>
          <w:sz w:val="20"/>
          <w:szCs w:val="20"/>
          <w:u w:val="none"/>
        </w:rPr>
        <w:t xml:space="preserve">CUlink, Endnote, </w:t>
      </w:r>
      <w:r w:rsidR="008809A5">
        <w:rPr>
          <w:b w:val="0"/>
          <w:color w:val="auto"/>
          <w:sz w:val="20"/>
          <w:szCs w:val="20"/>
          <w:u w:val="none"/>
        </w:rPr>
        <w:t xml:space="preserve">Dictation Dragon, ISIS, DROPBOX, COGNOS, </w:t>
      </w:r>
      <w:r w:rsidR="00C11856">
        <w:rPr>
          <w:b w:val="0"/>
          <w:color w:val="auto"/>
          <w:sz w:val="20"/>
          <w:szCs w:val="20"/>
          <w:u w:val="none"/>
        </w:rPr>
        <w:t>Pulse pen</w:t>
      </w:r>
      <w:r w:rsidR="008809A5">
        <w:rPr>
          <w:b w:val="0"/>
          <w:color w:val="auto"/>
          <w:sz w:val="20"/>
          <w:szCs w:val="20"/>
          <w:u w:val="none"/>
        </w:rPr>
        <w:t xml:space="preserve">, </w:t>
      </w:r>
      <w:r w:rsidR="00D555EC" w:rsidRPr="0087611C">
        <w:rPr>
          <w:b w:val="0"/>
          <w:color w:val="auto"/>
          <w:sz w:val="20"/>
          <w:szCs w:val="20"/>
          <w:u w:val="none"/>
        </w:rPr>
        <w:t>and more.</w:t>
      </w:r>
    </w:p>
    <w:p w:rsidR="002B2AB7" w:rsidRPr="00A765E5" w:rsidRDefault="002B2AB7">
      <w:pPr>
        <w:pStyle w:val="Heading5"/>
        <w:rPr>
          <w:color w:val="auto"/>
          <w:sz w:val="10"/>
          <w:szCs w:val="10"/>
        </w:rPr>
      </w:pPr>
    </w:p>
    <w:p w:rsidR="00AA7127" w:rsidRDefault="00AA7127">
      <w:pPr>
        <w:pStyle w:val="Heading5"/>
        <w:rPr>
          <w:color w:val="auto"/>
        </w:rPr>
      </w:pPr>
      <w:r>
        <w:rPr>
          <w:color w:val="auto"/>
        </w:rPr>
        <w:t>EDUCATION</w:t>
      </w:r>
    </w:p>
    <w:p w:rsidR="00AA7127" w:rsidRDefault="00AA7127">
      <w:pPr>
        <w:jc w:val="both"/>
        <w:rPr>
          <w:sz w:val="20"/>
          <w:szCs w:val="20"/>
        </w:rPr>
      </w:pPr>
      <w:r>
        <w:rPr>
          <w:sz w:val="20"/>
          <w:szCs w:val="20"/>
        </w:rPr>
        <w:t>University of Maryland, Bachelor of Science in Business Administration</w:t>
      </w:r>
      <w:r w:rsidR="008443FE">
        <w:t>/</w:t>
      </w:r>
      <w:r w:rsidR="008443FE">
        <w:rPr>
          <w:sz w:val="20"/>
          <w:szCs w:val="20"/>
        </w:rPr>
        <w:t>Psychology</w:t>
      </w:r>
      <w:r>
        <w:rPr>
          <w:sz w:val="20"/>
          <w:szCs w:val="20"/>
        </w:rPr>
        <w:t>, 114 credit hours achieved, pending graduation</w:t>
      </w:r>
      <w:bookmarkEnd w:id="0"/>
      <w:bookmarkEnd w:id="1"/>
    </w:p>
    <w:p w:rsidR="004E6463" w:rsidRPr="00A765E5" w:rsidRDefault="004E6463">
      <w:pPr>
        <w:jc w:val="both"/>
        <w:rPr>
          <w:sz w:val="10"/>
          <w:szCs w:val="10"/>
        </w:rPr>
      </w:pPr>
    </w:p>
    <w:p w:rsidR="004E6463" w:rsidRPr="00DA6327" w:rsidRDefault="004E6463" w:rsidP="004E6463">
      <w:pPr>
        <w:jc w:val="both"/>
        <w:rPr>
          <w:b/>
          <w:sz w:val="22"/>
          <w:szCs w:val="22"/>
          <w:u w:val="single"/>
        </w:rPr>
      </w:pPr>
      <w:r w:rsidRPr="00DA6327">
        <w:rPr>
          <w:b/>
          <w:sz w:val="22"/>
          <w:szCs w:val="22"/>
          <w:u w:val="single"/>
        </w:rPr>
        <w:t>VOLUNTEER</w:t>
      </w:r>
    </w:p>
    <w:p w:rsidR="004E6463" w:rsidRDefault="004E6463" w:rsidP="004E6463">
      <w:pPr>
        <w:jc w:val="both"/>
        <w:rPr>
          <w:sz w:val="20"/>
          <w:szCs w:val="20"/>
        </w:rPr>
      </w:pPr>
      <w:r w:rsidRPr="004E6463">
        <w:rPr>
          <w:sz w:val="20"/>
          <w:szCs w:val="20"/>
        </w:rPr>
        <w:t>Boulder County On-Scene Victim Advoca</w:t>
      </w:r>
      <w:r w:rsidR="00231F05">
        <w:rPr>
          <w:sz w:val="20"/>
          <w:szCs w:val="20"/>
        </w:rPr>
        <w:t>te and Outreach Victim Advocate</w:t>
      </w:r>
      <w:r w:rsidR="00280DED">
        <w:rPr>
          <w:sz w:val="20"/>
          <w:szCs w:val="20"/>
        </w:rPr>
        <w:t xml:space="preserve"> Assistance</w:t>
      </w:r>
      <w:r w:rsidR="00A61E9F">
        <w:rPr>
          <w:sz w:val="20"/>
          <w:szCs w:val="20"/>
        </w:rPr>
        <w:t xml:space="preserve"> </w:t>
      </w:r>
      <w:r w:rsidR="002C7DFF">
        <w:rPr>
          <w:sz w:val="20"/>
          <w:szCs w:val="20"/>
        </w:rPr>
        <w:t xml:space="preserve"> (April 2010 through Present)</w:t>
      </w:r>
    </w:p>
    <w:p w:rsidR="004A5459" w:rsidRPr="00A77D04" w:rsidRDefault="004A5459" w:rsidP="004A5459">
      <w:pPr>
        <w:pStyle w:val="Heading1"/>
        <w:rPr>
          <w:sz w:val="15"/>
          <w:szCs w:val="15"/>
        </w:rPr>
      </w:pPr>
    </w:p>
    <w:p w:rsidR="00157129" w:rsidRDefault="00157129" w:rsidP="004E6463">
      <w:pPr>
        <w:jc w:val="both"/>
        <w:rPr>
          <w:sz w:val="20"/>
          <w:szCs w:val="20"/>
        </w:rPr>
      </w:pPr>
    </w:p>
    <w:sectPr w:rsidR="00157129" w:rsidSect="00C57E4F">
      <w:pgSz w:w="12240" w:h="15840"/>
      <w:pgMar w:top="450" w:right="360" w:bottom="0" w:left="45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DCE"/>
    <w:multiLevelType w:val="hybridMultilevel"/>
    <w:tmpl w:val="46CA0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356C66"/>
    <w:multiLevelType w:val="hybridMultilevel"/>
    <w:tmpl w:val="A20416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33EB"/>
    <w:multiLevelType w:val="hybridMultilevel"/>
    <w:tmpl w:val="D2582C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F96D3A"/>
    <w:multiLevelType w:val="hybridMultilevel"/>
    <w:tmpl w:val="2F74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00FA0"/>
    <w:multiLevelType w:val="hybridMultilevel"/>
    <w:tmpl w:val="3EDCD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34070"/>
    <w:multiLevelType w:val="hybridMultilevel"/>
    <w:tmpl w:val="809447C4"/>
    <w:lvl w:ilvl="0" w:tplc="F15050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59197B"/>
    <w:multiLevelType w:val="hybridMultilevel"/>
    <w:tmpl w:val="85B60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F75B5"/>
    <w:multiLevelType w:val="hybridMultilevel"/>
    <w:tmpl w:val="F5FA2E5A"/>
    <w:lvl w:ilvl="0" w:tplc="F15050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756B87"/>
    <w:multiLevelType w:val="hybridMultilevel"/>
    <w:tmpl w:val="C19E782C"/>
    <w:lvl w:ilvl="0" w:tplc="F15050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E21B34"/>
    <w:multiLevelType w:val="hybridMultilevel"/>
    <w:tmpl w:val="B9AEE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7D603A"/>
    <w:multiLevelType w:val="hybridMultilevel"/>
    <w:tmpl w:val="C4BE67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315634"/>
    <w:multiLevelType w:val="hybridMultilevel"/>
    <w:tmpl w:val="C0CCFC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D2871B8"/>
    <w:multiLevelType w:val="hybridMultilevel"/>
    <w:tmpl w:val="E9088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1BD2A9B"/>
    <w:multiLevelType w:val="hybridMultilevel"/>
    <w:tmpl w:val="949232DA"/>
    <w:lvl w:ilvl="0" w:tplc="98A6AE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031BD7"/>
    <w:multiLevelType w:val="hybridMultilevel"/>
    <w:tmpl w:val="703641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6E1130"/>
    <w:multiLevelType w:val="hybridMultilevel"/>
    <w:tmpl w:val="0DF27E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E30A76"/>
    <w:multiLevelType w:val="hybridMultilevel"/>
    <w:tmpl w:val="073A9B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0"/>
  </w:num>
  <w:num w:numId="4">
    <w:abstractNumId w:val="1"/>
  </w:num>
  <w:num w:numId="5">
    <w:abstractNumId w:val="2"/>
  </w:num>
  <w:num w:numId="6">
    <w:abstractNumId w:val="15"/>
  </w:num>
  <w:num w:numId="7">
    <w:abstractNumId w:val="0"/>
  </w:num>
  <w:num w:numId="8">
    <w:abstractNumId w:val="11"/>
  </w:num>
  <w:num w:numId="9">
    <w:abstractNumId w:val="16"/>
  </w:num>
  <w:num w:numId="10">
    <w:abstractNumId w:val="3"/>
  </w:num>
  <w:num w:numId="11">
    <w:abstractNumId w:val="4"/>
  </w:num>
  <w:num w:numId="12">
    <w:abstractNumId w:val="5"/>
  </w:num>
  <w:num w:numId="13">
    <w:abstractNumId w:val="13"/>
  </w:num>
  <w:num w:numId="14">
    <w:abstractNumId w:val="8"/>
  </w:num>
  <w:num w:numId="15">
    <w:abstractNumId w:val="7"/>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C4"/>
    <w:rsid w:val="00052ACC"/>
    <w:rsid w:val="00077AC4"/>
    <w:rsid w:val="000822F1"/>
    <w:rsid w:val="000A3D33"/>
    <w:rsid w:val="000D1A5D"/>
    <w:rsid w:val="000E47EC"/>
    <w:rsid w:val="000E729E"/>
    <w:rsid w:val="00125F97"/>
    <w:rsid w:val="001342F7"/>
    <w:rsid w:val="0015605D"/>
    <w:rsid w:val="00157129"/>
    <w:rsid w:val="00190799"/>
    <w:rsid w:val="001B7129"/>
    <w:rsid w:val="001D074E"/>
    <w:rsid w:val="001F06A1"/>
    <w:rsid w:val="001F4216"/>
    <w:rsid w:val="001F5BBF"/>
    <w:rsid w:val="00201000"/>
    <w:rsid w:val="00206887"/>
    <w:rsid w:val="00212657"/>
    <w:rsid w:val="00223E24"/>
    <w:rsid w:val="00231F05"/>
    <w:rsid w:val="002375B9"/>
    <w:rsid w:val="0024056F"/>
    <w:rsid w:val="00266993"/>
    <w:rsid w:val="00266E08"/>
    <w:rsid w:val="0027760D"/>
    <w:rsid w:val="00280DED"/>
    <w:rsid w:val="00290A72"/>
    <w:rsid w:val="002A0294"/>
    <w:rsid w:val="002A760E"/>
    <w:rsid w:val="002B2AB7"/>
    <w:rsid w:val="002C7DFF"/>
    <w:rsid w:val="00316F2D"/>
    <w:rsid w:val="00372F94"/>
    <w:rsid w:val="0039775E"/>
    <w:rsid w:val="003A44BE"/>
    <w:rsid w:val="003A53DA"/>
    <w:rsid w:val="003B021C"/>
    <w:rsid w:val="003F7312"/>
    <w:rsid w:val="0043286E"/>
    <w:rsid w:val="00461682"/>
    <w:rsid w:val="00470C5E"/>
    <w:rsid w:val="004810AF"/>
    <w:rsid w:val="00492AA9"/>
    <w:rsid w:val="004A10D1"/>
    <w:rsid w:val="004A4C93"/>
    <w:rsid w:val="004A5459"/>
    <w:rsid w:val="004A6227"/>
    <w:rsid w:val="004B0048"/>
    <w:rsid w:val="004B0B52"/>
    <w:rsid w:val="004C274F"/>
    <w:rsid w:val="004C3B7A"/>
    <w:rsid w:val="004C3FB6"/>
    <w:rsid w:val="004E128E"/>
    <w:rsid w:val="004E6463"/>
    <w:rsid w:val="00504306"/>
    <w:rsid w:val="00520782"/>
    <w:rsid w:val="005431BD"/>
    <w:rsid w:val="00545BAC"/>
    <w:rsid w:val="00552D76"/>
    <w:rsid w:val="00553B52"/>
    <w:rsid w:val="005A7C81"/>
    <w:rsid w:val="005F4DB3"/>
    <w:rsid w:val="00607D4A"/>
    <w:rsid w:val="00614025"/>
    <w:rsid w:val="006256EF"/>
    <w:rsid w:val="00642EC6"/>
    <w:rsid w:val="00645723"/>
    <w:rsid w:val="006470BD"/>
    <w:rsid w:val="006658AF"/>
    <w:rsid w:val="006666DA"/>
    <w:rsid w:val="00674C31"/>
    <w:rsid w:val="006818A7"/>
    <w:rsid w:val="00683D63"/>
    <w:rsid w:val="00692BF3"/>
    <w:rsid w:val="006B2ABB"/>
    <w:rsid w:val="006B78D4"/>
    <w:rsid w:val="006C6663"/>
    <w:rsid w:val="006D65B1"/>
    <w:rsid w:val="006E67B6"/>
    <w:rsid w:val="007054FF"/>
    <w:rsid w:val="0070640C"/>
    <w:rsid w:val="00714F26"/>
    <w:rsid w:val="007261CB"/>
    <w:rsid w:val="00735D26"/>
    <w:rsid w:val="007419E1"/>
    <w:rsid w:val="00751EDD"/>
    <w:rsid w:val="00785E01"/>
    <w:rsid w:val="00793226"/>
    <w:rsid w:val="007E1CDE"/>
    <w:rsid w:val="00806D7B"/>
    <w:rsid w:val="00826600"/>
    <w:rsid w:val="008443FE"/>
    <w:rsid w:val="00860304"/>
    <w:rsid w:val="008613A0"/>
    <w:rsid w:val="00875B66"/>
    <w:rsid w:val="0087611C"/>
    <w:rsid w:val="008809A5"/>
    <w:rsid w:val="008C03E6"/>
    <w:rsid w:val="008E697E"/>
    <w:rsid w:val="00907358"/>
    <w:rsid w:val="00942D35"/>
    <w:rsid w:val="00987CB8"/>
    <w:rsid w:val="00992FB0"/>
    <w:rsid w:val="00994547"/>
    <w:rsid w:val="009A70AD"/>
    <w:rsid w:val="009B4E2B"/>
    <w:rsid w:val="009D3CCF"/>
    <w:rsid w:val="009D51A6"/>
    <w:rsid w:val="009F3849"/>
    <w:rsid w:val="00A21FE8"/>
    <w:rsid w:val="00A23B15"/>
    <w:rsid w:val="00A30908"/>
    <w:rsid w:val="00A53D38"/>
    <w:rsid w:val="00A6117F"/>
    <w:rsid w:val="00A61E9F"/>
    <w:rsid w:val="00A66186"/>
    <w:rsid w:val="00A765E5"/>
    <w:rsid w:val="00A77D04"/>
    <w:rsid w:val="00AA238D"/>
    <w:rsid w:val="00AA7127"/>
    <w:rsid w:val="00AB3CB9"/>
    <w:rsid w:val="00AB7325"/>
    <w:rsid w:val="00AD72F1"/>
    <w:rsid w:val="00AE1F7A"/>
    <w:rsid w:val="00AE39E2"/>
    <w:rsid w:val="00B028A0"/>
    <w:rsid w:val="00B12E1B"/>
    <w:rsid w:val="00B210A7"/>
    <w:rsid w:val="00B30D67"/>
    <w:rsid w:val="00B41304"/>
    <w:rsid w:val="00B41A0E"/>
    <w:rsid w:val="00B433F4"/>
    <w:rsid w:val="00B73C0D"/>
    <w:rsid w:val="00BB18CB"/>
    <w:rsid w:val="00BD305B"/>
    <w:rsid w:val="00BE1FA8"/>
    <w:rsid w:val="00C03508"/>
    <w:rsid w:val="00C05D82"/>
    <w:rsid w:val="00C06E77"/>
    <w:rsid w:val="00C11856"/>
    <w:rsid w:val="00C57E4F"/>
    <w:rsid w:val="00C63CA1"/>
    <w:rsid w:val="00C904C5"/>
    <w:rsid w:val="00CA2444"/>
    <w:rsid w:val="00CA4DC1"/>
    <w:rsid w:val="00CB6C24"/>
    <w:rsid w:val="00CC3D7B"/>
    <w:rsid w:val="00D017F4"/>
    <w:rsid w:val="00D047DE"/>
    <w:rsid w:val="00D21030"/>
    <w:rsid w:val="00D538A6"/>
    <w:rsid w:val="00D555EC"/>
    <w:rsid w:val="00D826ED"/>
    <w:rsid w:val="00DA6327"/>
    <w:rsid w:val="00DA719B"/>
    <w:rsid w:val="00E337FF"/>
    <w:rsid w:val="00E47BFB"/>
    <w:rsid w:val="00E87EFA"/>
    <w:rsid w:val="00E9217B"/>
    <w:rsid w:val="00E92556"/>
    <w:rsid w:val="00EB1E81"/>
    <w:rsid w:val="00EC00EE"/>
    <w:rsid w:val="00EC694F"/>
    <w:rsid w:val="00ED7B30"/>
    <w:rsid w:val="00EF12B6"/>
    <w:rsid w:val="00F1183C"/>
    <w:rsid w:val="00F26752"/>
    <w:rsid w:val="00F31789"/>
    <w:rsid w:val="00F5629C"/>
    <w:rsid w:val="00F57BFE"/>
    <w:rsid w:val="00F700CB"/>
    <w:rsid w:val="00FE3777"/>
    <w:rsid w:val="00FE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7B"/>
    <w:rPr>
      <w:sz w:val="24"/>
      <w:szCs w:val="24"/>
    </w:rPr>
  </w:style>
  <w:style w:type="paragraph" w:styleId="Heading1">
    <w:name w:val="heading 1"/>
    <w:basedOn w:val="Normal"/>
    <w:next w:val="Normal"/>
    <w:link w:val="Heading1Char"/>
    <w:uiPriority w:val="9"/>
    <w:qFormat/>
    <w:pPr>
      <w:keepNext/>
      <w:widowControl w:val="0"/>
      <w:autoSpaceDE w:val="0"/>
      <w:autoSpaceDN w:val="0"/>
      <w:adjustRightInd w:val="0"/>
      <w:jc w:val="both"/>
      <w:outlineLvl w:val="0"/>
    </w:pPr>
    <w:rPr>
      <w:i/>
      <w:iCs/>
      <w:color w:val="000080"/>
      <w:sz w:val="20"/>
      <w:szCs w:val="22"/>
    </w:rPr>
  </w:style>
  <w:style w:type="paragraph" w:styleId="Heading3">
    <w:name w:val="heading 3"/>
    <w:basedOn w:val="Normal"/>
    <w:next w:val="Normal"/>
    <w:link w:val="Heading3Char"/>
    <w:uiPriority w:val="9"/>
    <w:qFormat/>
    <w:pPr>
      <w:keepNext/>
      <w:widowControl w:val="0"/>
      <w:autoSpaceDE w:val="0"/>
      <w:autoSpaceDN w:val="0"/>
      <w:adjustRightInd w:val="0"/>
      <w:jc w:val="both"/>
      <w:outlineLvl w:val="2"/>
    </w:pPr>
    <w:rPr>
      <w:b/>
      <w:bCs/>
      <w:color w:val="333333"/>
      <w:sz w:val="20"/>
      <w:szCs w:val="20"/>
    </w:rPr>
  </w:style>
  <w:style w:type="paragraph" w:styleId="Heading5">
    <w:name w:val="heading 5"/>
    <w:basedOn w:val="Normal"/>
    <w:next w:val="Normal"/>
    <w:link w:val="Heading5Char"/>
    <w:uiPriority w:val="9"/>
    <w:qFormat/>
    <w:pPr>
      <w:keepNext/>
      <w:widowControl w:val="0"/>
      <w:autoSpaceDE w:val="0"/>
      <w:autoSpaceDN w:val="0"/>
      <w:adjustRightInd w:val="0"/>
      <w:jc w:val="both"/>
      <w:outlineLvl w:val="4"/>
    </w:pPr>
    <w:rPr>
      <w:b/>
      <w:bCs/>
      <w:color w:val="000000"/>
      <w:sz w:val="22"/>
      <w:szCs w:val="22"/>
      <w:u w:val="single"/>
    </w:rPr>
  </w:style>
  <w:style w:type="paragraph" w:styleId="Heading6">
    <w:name w:val="heading 6"/>
    <w:basedOn w:val="Normal"/>
    <w:next w:val="Normal"/>
    <w:link w:val="Heading6Char"/>
    <w:uiPriority w:val="9"/>
    <w:qFormat/>
    <w:pPr>
      <w:keepNext/>
      <w:widowControl w:val="0"/>
      <w:autoSpaceDE w:val="0"/>
      <w:autoSpaceDN w:val="0"/>
      <w:adjustRightInd w:val="0"/>
      <w:jc w:val="both"/>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locked/>
    <w:rsid w:val="00CC3D7B"/>
    <w:rPr>
      <w:rFonts w:cs="Times New Roman"/>
      <w:b/>
      <w:color w:val="333333"/>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BodyText2">
    <w:name w:val="Body Text 2"/>
    <w:basedOn w:val="Normal"/>
    <w:link w:val="BodyText2Char"/>
    <w:uiPriority w:val="99"/>
    <w:semiHidden/>
    <w:pPr>
      <w:widowControl w:val="0"/>
      <w:autoSpaceDE w:val="0"/>
      <w:autoSpaceDN w:val="0"/>
      <w:adjustRightInd w:val="0"/>
      <w:jc w:val="both"/>
    </w:pPr>
    <w:rPr>
      <w:color w:val="000000"/>
      <w:sz w:val="22"/>
      <w:szCs w:val="22"/>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unhideWhenUsed/>
    <w:rsid w:val="002C7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DFF"/>
    <w:rPr>
      <w:rFonts w:ascii="Tahoma" w:hAnsi="Tahoma" w:cs="Times New Roman"/>
      <w:sz w:val="16"/>
    </w:rPr>
  </w:style>
  <w:style w:type="paragraph" w:styleId="ListParagraph">
    <w:name w:val="List Paragraph"/>
    <w:basedOn w:val="Normal"/>
    <w:uiPriority w:val="34"/>
    <w:qFormat/>
    <w:rsid w:val="00705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7B"/>
    <w:rPr>
      <w:sz w:val="24"/>
      <w:szCs w:val="24"/>
    </w:rPr>
  </w:style>
  <w:style w:type="paragraph" w:styleId="Heading1">
    <w:name w:val="heading 1"/>
    <w:basedOn w:val="Normal"/>
    <w:next w:val="Normal"/>
    <w:link w:val="Heading1Char"/>
    <w:uiPriority w:val="9"/>
    <w:qFormat/>
    <w:pPr>
      <w:keepNext/>
      <w:widowControl w:val="0"/>
      <w:autoSpaceDE w:val="0"/>
      <w:autoSpaceDN w:val="0"/>
      <w:adjustRightInd w:val="0"/>
      <w:jc w:val="both"/>
      <w:outlineLvl w:val="0"/>
    </w:pPr>
    <w:rPr>
      <w:i/>
      <w:iCs/>
      <w:color w:val="000080"/>
      <w:sz w:val="20"/>
      <w:szCs w:val="22"/>
    </w:rPr>
  </w:style>
  <w:style w:type="paragraph" w:styleId="Heading3">
    <w:name w:val="heading 3"/>
    <w:basedOn w:val="Normal"/>
    <w:next w:val="Normal"/>
    <w:link w:val="Heading3Char"/>
    <w:uiPriority w:val="9"/>
    <w:qFormat/>
    <w:pPr>
      <w:keepNext/>
      <w:widowControl w:val="0"/>
      <w:autoSpaceDE w:val="0"/>
      <w:autoSpaceDN w:val="0"/>
      <w:adjustRightInd w:val="0"/>
      <w:jc w:val="both"/>
      <w:outlineLvl w:val="2"/>
    </w:pPr>
    <w:rPr>
      <w:b/>
      <w:bCs/>
      <w:color w:val="333333"/>
      <w:sz w:val="20"/>
      <w:szCs w:val="20"/>
    </w:rPr>
  </w:style>
  <w:style w:type="paragraph" w:styleId="Heading5">
    <w:name w:val="heading 5"/>
    <w:basedOn w:val="Normal"/>
    <w:next w:val="Normal"/>
    <w:link w:val="Heading5Char"/>
    <w:uiPriority w:val="9"/>
    <w:qFormat/>
    <w:pPr>
      <w:keepNext/>
      <w:widowControl w:val="0"/>
      <w:autoSpaceDE w:val="0"/>
      <w:autoSpaceDN w:val="0"/>
      <w:adjustRightInd w:val="0"/>
      <w:jc w:val="both"/>
      <w:outlineLvl w:val="4"/>
    </w:pPr>
    <w:rPr>
      <w:b/>
      <w:bCs/>
      <w:color w:val="000000"/>
      <w:sz w:val="22"/>
      <w:szCs w:val="22"/>
      <w:u w:val="single"/>
    </w:rPr>
  </w:style>
  <w:style w:type="paragraph" w:styleId="Heading6">
    <w:name w:val="heading 6"/>
    <w:basedOn w:val="Normal"/>
    <w:next w:val="Normal"/>
    <w:link w:val="Heading6Char"/>
    <w:uiPriority w:val="9"/>
    <w:qFormat/>
    <w:pPr>
      <w:keepNext/>
      <w:widowControl w:val="0"/>
      <w:autoSpaceDE w:val="0"/>
      <w:autoSpaceDN w:val="0"/>
      <w:adjustRightInd w:val="0"/>
      <w:jc w:val="both"/>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locked/>
    <w:rsid w:val="00CC3D7B"/>
    <w:rPr>
      <w:rFonts w:cs="Times New Roman"/>
      <w:b/>
      <w:color w:val="333333"/>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BodyText2">
    <w:name w:val="Body Text 2"/>
    <w:basedOn w:val="Normal"/>
    <w:link w:val="BodyText2Char"/>
    <w:uiPriority w:val="99"/>
    <w:semiHidden/>
    <w:pPr>
      <w:widowControl w:val="0"/>
      <w:autoSpaceDE w:val="0"/>
      <w:autoSpaceDN w:val="0"/>
      <w:adjustRightInd w:val="0"/>
      <w:jc w:val="both"/>
    </w:pPr>
    <w:rPr>
      <w:color w:val="000000"/>
      <w:sz w:val="22"/>
      <w:szCs w:val="22"/>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unhideWhenUsed/>
    <w:rsid w:val="002C7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DFF"/>
    <w:rPr>
      <w:rFonts w:ascii="Tahoma" w:hAnsi="Tahoma" w:cs="Times New Roman"/>
      <w:sz w:val="16"/>
    </w:rPr>
  </w:style>
  <w:style w:type="paragraph" w:styleId="ListParagraph">
    <w:name w:val="List Paragraph"/>
    <w:basedOn w:val="Normal"/>
    <w:uiPriority w:val="34"/>
    <w:qFormat/>
    <w:rsid w:val="00705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lwalker63@icloud.com" TargetMode="External"/><Relationship Id="rId3" Type="http://schemas.openxmlformats.org/officeDocument/2006/relationships/styles" Target="styles.xml"/><Relationship Id="rId7" Type="http://schemas.openxmlformats.org/officeDocument/2006/relationships/hyperlink" Target="mailto:aawalker@netzero.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acebook.com/amy.l.walker.391" TargetMode="External"/><Relationship Id="rId4" Type="http://schemas.microsoft.com/office/2007/relationships/stylesWithEffects" Target="stylesWithEffects.xml"/><Relationship Id="rId9" Type="http://schemas.openxmlformats.org/officeDocument/2006/relationships/hyperlink" Target="http://www.linkedin.com/in/amylwalker1963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9171-437D-41BE-9C33-1F1E6AA4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2706</Words>
  <Characters>15428</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AMY WALKER</vt:lpstr>
      <vt:lpstr>“Success is measured by Contribution.  Contribution is measured by Quality.  Qua</vt:lpstr>
      <vt:lpstr>        Access, Software Support Group, and Product Assurance Departments</vt:lpstr>
      <vt:lpstr/>
    </vt:vector>
  </TitlesOfParts>
  <Company>Hewlett-Packard</Company>
  <LinksUpToDate>false</LinksUpToDate>
  <CharactersWithSpaces>18098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WALKER</dc:title>
  <dc:creator>Amy</dc:creator>
  <cp:lastModifiedBy>Amy L. Walker</cp:lastModifiedBy>
  <cp:revision>2</cp:revision>
  <cp:lastPrinted>2012-12-10T19:19:00Z</cp:lastPrinted>
  <dcterms:created xsi:type="dcterms:W3CDTF">2013-10-13T04:55:00Z</dcterms:created>
  <dcterms:modified xsi:type="dcterms:W3CDTF">2013-10-13T04:55:00Z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-1638305390</vt:i4>
  </property>
</Properties>
</file>