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4" w:rsidRPr="00506806" w:rsidRDefault="00861F0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i/>
          <w:iCs/>
          <w:kern w:val="28"/>
          <w:sz w:val="24"/>
          <w:szCs w:val="24"/>
        </w:rPr>
      </w:pPr>
      <w:r w:rsidRPr="00506806">
        <w:rPr>
          <w:rFonts w:ascii="Arial" w:hAnsi="Arial" w:cs="Arial"/>
          <w:b/>
          <w:bCs/>
          <w:i/>
          <w:iCs/>
          <w:kern w:val="28"/>
          <w:sz w:val="24"/>
          <w:szCs w:val="24"/>
        </w:rPr>
        <w:t>Pajan Vang</w:t>
      </w:r>
    </w:p>
    <w:p w:rsidR="00521DE4" w:rsidRPr="00506806" w:rsidRDefault="00861F06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1212 Bush Avenue</w:t>
      </w:r>
      <w:r w:rsidR="00A64DA1">
        <w:rPr>
          <w:rFonts w:ascii="Arial" w:hAnsi="Arial" w:cs="Arial"/>
          <w:kern w:val="28"/>
          <w:sz w:val="20"/>
          <w:szCs w:val="20"/>
        </w:rPr>
        <w:t>, Apt</w:t>
      </w:r>
      <w:r w:rsidRPr="00506806">
        <w:rPr>
          <w:rFonts w:ascii="Arial" w:hAnsi="Arial" w:cs="Arial"/>
          <w:kern w:val="28"/>
          <w:sz w:val="20"/>
          <w:szCs w:val="20"/>
        </w:rPr>
        <w:t xml:space="preserve"> #1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521DE4" w:rsidRPr="00506806" w:rsidRDefault="00861F0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Saint Paul, Minnesota 55106</w:t>
      </w:r>
    </w:p>
    <w:p w:rsidR="00521DE4" w:rsidRPr="00506806" w:rsidRDefault="00861F06" w:rsidP="001515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Primary Number</w:t>
      </w:r>
      <w:r w:rsidR="00521DE4" w:rsidRPr="00506806">
        <w:rPr>
          <w:rFonts w:ascii="Arial" w:hAnsi="Arial" w:cs="Arial"/>
          <w:kern w:val="28"/>
          <w:sz w:val="20"/>
          <w:szCs w:val="20"/>
        </w:rPr>
        <w:t>: (</w:t>
      </w:r>
      <w:r w:rsidRPr="00506806">
        <w:rPr>
          <w:rFonts w:ascii="Arial" w:hAnsi="Arial" w:cs="Arial"/>
          <w:kern w:val="28"/>
          <w:sz w:val="20"/>
          <w:szCs w:val="20"/>
        </w:rPr>
        <w:t>651) 322-0754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 </w:t>
      </w:r>
    </w:p>
    <w:p w:rsidR="0045277F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 xml:space="preserve">Email: </w:t>
      </w:r>
      <w:r w:rsidR="00861F06" w:rsidRPr="00506806">
        <w:rPr>
          <w:rFonts w:ascii="Arial" w:hAnsi="Arial" w:cs="Arial"/>
          <w:kern w:val="28"/>
          <w:sz w:val="20"/>
          <w:szCs w:val="20"/>
        </w:rPr>
        <w:t>Pajan.Vang@hotmail.com</w:t>
      </w:r>
    </w:p>
    <w:p w:rsidR="0045277F" w:rsidRPr="00506806" w:rsidRDefault="0045277F" w:rsidP="0045277F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45277F" w:rsidRDefault="0045277F" w:rsidP="004527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45277F" w:rsidRPr="00506806" w:rsidRDefault="0045277F" w:rsidP="004527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  <w:r w:rsidRPr="00506806">
        <w:rPr>
          <w:rFonts w:ascii="Arial" w:hAnsi="Arial" w:cs="Arial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45277F" w:rsidRPr="00506806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Work well without supervision</w:t>
      </w:r>
    </w:p>
    <w:p w:rsidR="0045277F" w:rsidRPr="00506806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 xml:space="preserve">Bilingual English/Hmong with the ability to translate </w:t>
      </w:r>
    </w:p>
    <w:p w:rsidR="0045277F" w:rsidRPr="00506806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 xml:space="preserve">Ability to prioritize and remain focused on the essence of an issue </w:t>
      </w:r>
    </w:p>
    <w:p w:rsidR="0045277F" w:rsidRPr="00506806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 xml:space="preserve">Excellent with customer support services </w:t>
      </w:r>
    </w:p>
    <w:p w:rsidR="0045277F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Skilled at learning new concepts quickly w</w:t>
      </w:r>
      <w:r>
        <w:rPr>
          <w:rFonts w:ascii="Arial" w:hAnsi="Arial" w:cs="Arial"/>
          <w:kern w:val="28"/>
          <w:sz w:val="20"/>
          <w:szCs w:val="20"/>
        </w:rPr>
        <w:t>hile working well under pressure</w:t>
      </w:r>
    </w:p>
    <w:p w:rsidR="0045277F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Strong verbal and personal communications</w:t>
      </w:r>
    </w:p>
    <w:p w:rsidR="0045277F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Self-motivated, initiative, maintains high level of energy</w:t>
      </w:r>
    </w:p>
    <w:p w:rsidR="0045277F" w:rsidRPr="00AA30C6" w:rsidRDefault="0045277F" w:rsidP="0045277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Tolerant and flexible, adjusts to different situations</w:t>
      </w:r>
    </w:p>
    <w:p w:rsidR="00521DE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B953FD" w:rsidRPr="00506806" w:rsidRDefault="00B953FD" w:rsidP="00B953FD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B953FD" w:rsidRDefault="00B953FD" w:rsidP="00B953F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28"/>
          <w:sz w:val="20"/>
          <w:szCs w:val="20"/>
        </w:rPr>
      </w:pPr>
    </w:p>
    <w:p w:rsidR="00B953FD" w:rsidRPr="00506806" w:rsidRDefault="00B953FD" w:rsidP="00B953F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28"/>
          <w:sz w:val="20"/>
          <w:szCs w:val="20"/>
        </w:rPr>
      </w:pPr>
      <w:r w:rsidRPr="003D5287">
        <w:rPr>
          <w:rFonts w:ascii="Arial" w:hAnsi="Arial" w:cs="Arial"/>
          <w:b/>
          <w:bCs/>
          <w:i/>
          <w:kern w:val="28"/>
          <w:sz w:val="20"/>
          <w:szCs w:val="20"/>
        </w:rPr>
        <w:t>EDUCATION</w:t>
      </w:r>
      <w:r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: </w:t>
      </w:r>
    </w:p>
    <w:p w:rsidR="00B953FD" w:rsidRPr="00506806" w:rsidRDefault="0072372B" w:rsidP="00B953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09/2009 to 06/2010</w:t>
      </w:r>
      <w:r w:rsidR="00B953FD" w:rsidRPr="00506806">
        <w:rPr>
          <w:rFonts w:ascii="Arial" w:hAnsi="Arial" w:cs="Arial"/>
          <w:kern w:val="28"/>
          <w:sz w:val="20"/>
          <w:szCs w:val="20"/>
        </w:rPr>
        <w:t xml:space="preserve">   </w:t>
      </w:r>
      <w:r w:rsidR="00935222">
        <w:rPr>
          <w:rFonts w:ascii="Arial" w:hAnsi="Arial" w:cs="Arial"/>
          <w:kern w:val="28"/>
          <w:sz w:val="20"/>
          <w:szCs w:val="20"/>
        </w:rPr>
        <w:tab/>
      </w:r>
      <w:r w:rsidR="00935222">
        <w:rPr>
          <w:rFonts w:ascii="Arial" w:hAnsi="Arial" w:cs="Arial"/>
          <w:kern w:val="28"/>
          <w:sz w:val="20"/>
          <w:szCs w:val="20"/>
        </w:rPr>
        <w:tab/>
      </w:r>
      <w:r w:rsidR="00935222">
        <w:rPr>
          <w:rFonts w:ascii="Arial" w:hAnsi="Arial" w:cs="Arial"/>
          <w:kern w:val="28"/>
          <w:sz w:val="20"/>
          <w:szCs w:val="20"/>
        </w:rPr>
        <w:tab/>
        <w:t xml:space="preserve">             </w:t>
      </w:r>
      <w:r w:rsidR="00B953FD" w:rsidRPr="00506806">
        <w:rPr>
          <w:rFonts w:ascii="Arial" w:hAnsi="Arial" w:cs="Arial"/>
          <w:b/>
          <w:bCs/>
          <w:kern w:val="28"/>
          <w:sz w:val="20"/>
          <w:szCs w:val="20"/>
        </w:rPr>
        <w:t>East High School</w:t>
      </w:r>
      <w:r w:rsidR="00E316CA">
        <w:rPr>
          <w:rFonts w:ascii="Arial" w:hAnsi="Arial" w:cs="Arial"/>
          <w:b/>
          <w:bCs/>
          <w:kern w:val="28"/>
          <w:sz w:val="20"/>
          <w:szCs w:val="20"/>
        </w:rPr>
        <w:t xml:space="preserve"> – High School Diploma</w:t>
      </w:r>
      <w:r w:rsidR="00B953F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</w:t>
      </w:r>
      <w:r w:rsidR="00B953FD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B953F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B953FD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E316CA">
        <w:rPr>
          <w:rFonts w:ascii="Arial" w:hAnsi="Arial" w:cs="Arial"/>
          <w:b/>
          <w:bCs/>
          <w:kern w:val="28"/>
          <w:sz w:val="20"/>
          <w:szCs w:val="20"/>
        </w:rPr>
        <w:t xml:space="preserve">  </w:t>
      </w:r>
      <w:r w:rsidR="00B953FD" w:rsidRPr="00506806">
        <w:rPr>
          <w:rFonts w:ascii="Arial" w:hAnsi="Arial" w:cs="Arial"/>
          <w:kern w:val="28"/>
          <w:sz w:val="20"/>
          <w:szCs w:val="20"/>
        </w:rPr>
        <w:t>Green Bay, WI</w:t>
      </w:r>
      <w:r w:rsidR="00B953F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                 </w:t>
      </w:r>
    </w:p>
    <w:p w:rsidR="00521DE4" w:rsidRPr="00506806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45277F" w:rsidRPr="00506806" w:rsidRDefault="0045277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2054B1" w:rsidRPr="00506806" w:rsidRDefault="00521DE4" w:rsidP="002E71A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  <w:r w:rsidRPr="00506806">
        <w:rPr>
          <w:rFonts w:ascii="Arial" w:hAnsi="Arial" w:cs="Arial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521DE4" w:rsidRPr="00506806" w:rsidRDefault="00861F06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09/</w:t>
      </w:r>
      <w:r w:rsidR="007C041E">
        <w:rPr>
          <w:rFonts w:ascii="Arial" w:hAnsi="Arial" w:cs="Arial"/>
          <w:kern w:val="28"/>
          <w:sz w:val="20"/>
          <w:szCs w:val="20"/>
        </w:rPr>
        <w:t>/14/</w:t>
      </w:r>
      <w:r w:rsidRPr="00506806">
        <w:rPr>
          <w:rFonts w:ascii="Arial" w:hAnsi="Arial" w:cs="Arial"/>
          <w:kern w:val="28"/>
          <w:sz w:val="20"/>
          <w:szCs w:val="20"/>
        </w:rPr>
        <w:t>2011 to 12/</w:t>
      </w:r>
      <w:r w:rsidR="007C041E">
        <w:rPr>
          <w:rFonts w:ascii="Arial" w:hAnsi="Arial" w:cs="Arial"/>
          <w:kern w:val="28"/>
          <w:sz w:val="20"/>
          <w:szCs w:val="20"/>
        </w:rPr>
        <w:t>14/</w:t>
      </w:r>
      <w:r w:rsidRPr="00506806">
        <w:rPr>
          <w:rFonts w:ascii="Arial" w:hAnsi="Arial" w:cs="Arial"/>
          <w:kern w:val="28"/>
          <w:sz w:val="20"/>
          <w:szCs w:val="20"/>
        </w:rPr>
        <w:t>2011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     </w:t>
      </w:r>
      <w:r w:rsidRPr="00506806">
        <w:rPr>
          <w:rFonts w:ascii="Arial" w:hAnsi="Arial" w:cs="Arial"/>
          <w:b/>
          <w:bCs/>
          <w:kern w:val="28"/>
          <w:sz w:val="20"/>
          <w:szCs w:val="20"/>
        </w:rPr>
        <w:t>Fuji Color</w:t>
      </w:r>
      <w:r w:rsidR="00506806">
        <w:rPr>
          <w:rFonts w:ascii="Arial" w:hAnsi="Arial" w:cs="Arial"/>
          <w:b/>
          <w:bCs/>
          <w:kern w:val="28"/>
          <w:sz w:val="20"/>
          <w:szCs w:val="20"/>
        </w:rPr>
        <w:t xml:space="preserve"> Processing Inc.</w:t>
      </w:r>
      <w:r w:rsidR="00521DE4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</w:t>
      </w:r>
      <w:r w:rsidR="00935222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</w:t>
      </w:r>
      <w:r w:rsidRPr="00506806">
        <w:rPr>
          <w:rFonts w:ascii="Arial" w:hAnsi="Arial" w:cs="Arial"/>
          <w:kern w:val="28"/>
          <w:sz w:val="20"/>
          <w:szCs w:val="20"/>
        </w:rPr>
        <w:t>New Brighton, MN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521DE4" w:rsidRPr="00506806" w:rsidRDefault="00861F0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i/>
          <w:kern w:val="28"/>
          <w:sz w:val="20"/>
          <w:szCs w:val="20"/>
        </w:rPr>
      </w:pPr>
      <w:r w:rsidRPr="00506806">
        <w:rPr>
          <w:rFonts w:ascii="Arial" w:hAnsi="Arial" w:cs="Arial"/>
          <w:i/>
          <w:kern w:val="28"/>
          <w:sz w:val="20"/>
          <w:szCs w:val="20"/>
        </w:rPr>
        <w:t>Machine Operator</w:t>
      </w:r>
      <w:r w:rsidR="00521DE4" w:rsidRPr="00506806">
        <w:rPr>
          <w:rFonts w:ascii="Arial" w:hAnsi="Arial" w:cs="Arial"/>
          <w:i/>
          <w:kern w:val="28"/>
          <w:sz w:val="20"/>
          <w:szCs w:val="20"/>
        </w:rPr>
        <w:t xml:space="preserve"> </w:t>
      </w:r>
    </w:p>
    <w:p w:rsidR="00521DE4" w:rsidRPr="00506806" w:rsidRDefault="00E6620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Machine operations: Set-up cutter machine ready for cutting by photo prints size on rolls</w:t>
      </w:r>
    </w:p>
    <w:p w:rsidR="00E6620D" w:rsidRPr="00506806" w:rsidRDefault="00E6620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Sort photo prints by size, type, and numbers of pieces ready for packaging</w:t>
      </w:r>
    </w:p>
    <w:p w:rsidR="00E6620D" w:rsidRPr="00506806" w:rsidRDefault="00E6620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Package photo prints in envelope or box as required</w:t>
      </w:r>
    </w:p>
    <w:p w:rsidR="00E6620D" w:rsidRPr="00506806" w:rsidRDefault="00E6620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Organize and prepare packaged photo prints to be shipped out</w:t>
      </w:r>
    </w:p>
    <w:p w:rsidR="00E6620D" w:rsidRPr="00506806" w:rsidRDefault="00E6620D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Maintain records of orders sorted and packaged</w:t>
      </w:r>
    </w:p>
    <w:p w:rsidR="00521DE4" w:rsidRPr="00506806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:rsidR="00521DE4" w:rsidRPr="00506806" w:rsidRDefault="00AD3C57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11</w:t>
      </w:r>
      <w:r w:rsidR="00861F06" w:rsidRPr="00506806">
        <w:rPr>
          <w:rFonts w:ascii="Arial" w:hAnsi="Arial" w:cs="Arial"/>
          <w:kern w:val="28"/>
          <w:sz w:val="20"/>
          <w:szCs w:val="20"/>
        </w:rPr>
        <w:t>/</w:t>
      </w:r>
      <w:r w:rsidR="007C041E">
        <w:rPr>
          <w:rFonts w:ascii="Arial" w:hAnsi="Arial" w:cs="Arial"/>
          <w:kern w:val="28"/>
          <w:sz w:val="20"/>
          <w:szCs w:val="20"/>
        </w:rPr>
        <w:t>09/</w:t>
      </w:r>
      <w:r w:rsidR="00861F06" w:rsidRPr="00506806">
        <w:rPr>
          <w:rFonts w:ascii="Arial" w:hAnsi="Arial" w:cs="Arial"/>
          <w:kern w:val="28"/>
          <w:sz w:val="20"/>
          <w:szCs w:val="20"/>
        </w:rPr>
        <w:t>2010 to 03/</w:t>
      </w:r>
      <w:r w:rsidR="007C041E">
        <w:rPr>
          <w:rFonts w:ascii="Arial" w:hAnsi="Arial" w:cs="Arial"/>
          <w:kern w:val="28"/>
          <w:sz w:val="20"/>
          <w:szCs w:val="20"/>
        </w:rPr>
        <w:t>03/</w:t>
      </w:r>
      <w:r w:rsidR="00861F06" w:rsidRPr="00506806">
        <w:rPr>
          <w:rFonts w:ascii="Arial" w:hAnsi="Arial" w:cs="Arial"/>
          <w:kern w:val="28"/>
          <w:sz w:val="20"/>
          <w:szCs w:val="20"/>
        </w:rPr>
        <w:t>2011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    </w:t>
      </w:r>
      <w:r w:rsidR="007C041E">
        <w:rPr>
          <w:rFonts w:ascii="Arial" w:hAnsi="Arial" w:cs="Arial"/>
          <w:kern w:val="28"/>
          <w:sz w:val="20"/>
          <w:szCs w:val="20"/>
        </w:rPr>
        <w:t xml:space="preserve">  </w:t>
      </w:r>
      <w:r w:rsidR="00861F06" w:rsidRPr="00506806">
        <w:rPr>
          <w:rFonts w:ascii="Arial" w:hAnsi="Arial" w:cs="Arial"/>
          <w:b/>
          <w:bCs/>
          <w:kern w:val="28"/>
          <w:sz w:val="20"/>
          <w:szCs w:val="20"/>
        </w:rPr>
        <w:t>Japs Olson</w:t>
      </w:r>
      <w:r w:rsidR="00521DE4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    </w:t>
      </w:r>
      <w:r w:rsidR="00FA489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</w:t>
      </w:r>
      <w:r w:rsidR="00935222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</w:t>
      </w:r>
      <w:bookmarkStart w:id="0" w:name="_GoBack"/>
      <w:bookmarkEnd w:id="0"/>
      <w:r w:rsidR="00861F06" w:rsidRPr="00506806">
        <w:rPr>
          <w:rFonts w:ascii="Arial" w:hAnsi="Arial" w:cs="Arial"/>
          <w:kern w:val="28"/>
          <w:sz w:val="20"/>
          <w:szCs w:val="20"/>
        </w:rPr>
        <w:t>Saint Louis Park, MN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     </w:t>
      </w:r>
    </w:p>
    <w:p w:rsidR="00521DE4" w:rsidRPr="00506806" w:rsidRDefault="00B2400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i/>
          <w:iCs/>
          <w:kern w:val="28"/>
          <w:sz w:val="20"/>
          <w:szCs w:val="20"/>
        </w:rPr>
      </w:pPr>
      <w:r w:rsidRPr="00506806">
        <w:rPr>
          <w:rFonts w:ascii="Arial" w:hAnsi="Arial" w:cs="Arial"/>
          <w:i/>
          <w:iCs/>
          <w:kern w:val="28"/>
          <w:sz w:val="20"/>
          <w:szCs w:val="20"/>
        </w:rPr>
        <w:t xml:space="preserve"> </w:t>
      </w:r>
      <w:r w:rsidR="00861F06" w:rsidRPr="00506806">
        <w:rPr>
          <w:rFonts w:ascii="Arial" w:hAnsi="Arial" w:cs="Arial"/>
          <w:i/>
          <w:iCs/>
          <w:kern w:val="28"/>
          <w:sz w:val="20"/>
          <w:szCs w:val="20"/>
        </w:rPr>
        <w:t>Machine Operator</w:t>
      </w:r>
      <w:r w:rsidR="00521DE4" w:rsidRPr="00506806">
        <w:rPr>
          <w:rFonts w:ascii="Arial" w:hAnsi="Arial" w:cs="Arial"/>
          <w:i/>
          <w:iCs/>
          <w:kern w:val="28"/>
          <w:sz w:val="20"/>
          <w:szCs w:val="20"/>
        </w:rPr>
        <w:t xml:space="preserve"> </w:t>
      </w:r>
      <w:r w:rsidR="00FA489D" w:rsidRPr="00506806">
        <w:rPr>
          <w:rFonts w:ascii="Arial" w:hAnsi="Arial" w:cs="Arial"/>
          <w:i/>
          <w:iCs/>
          <w:kern w:val="28"/>
          <w:sz w:val="20"/>
          <w:szCs w:val="20"/>
        </w:rPr>
        <w:t xml:space="preserve">  </w:t>
      </w:r>
    </w:p>
    <w:p w:rsidR="00521DE4" w:rsidRPr="00506806" w:rsidRDefault="00E6620D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Machine Operations: Set-up bindery folding machine by the 5s standards chart ready for work</w:t>
      </w:r>
    </w:p>
    <w:p w:rsidR="00E6620D" w:rsidRPr="00506806" w:rsidRDefault="00E6620D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Sort folded prints or mails by printed labels on each box</w:t>
      </w:r>
    </w:p>
    <w:p w:rsidR="00E6620D" w:rsidRPr="00506806" w:rsidRDefault="00E6620D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Fill form of how much prints or mails is on pallet then attach form to pallet ready to be shipped out, or transfer to another department to be finish with</w:t>
      </w:r>
    </w:p>
    <w:p w:rsidR="00E6620D" w:rsidRPr="00506806" w:rsidRDefault="00E6620D" w:rsidP="00E6620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Maintain records at the end of the shift</w:t>
      </w:r>
      <w:r w:rsidR="00E716D9" w:rsidRPr="00506806">
        <w:rPr>
          <w:rFonts w:ascii="Arial" w:hAnsi="Arial" w:cs="Arial"/>
          <w:kern w:val="28"/>
          <w:sz w:val="20"/>
          <w:szCs w:val="20"/>
        </w:rPr>
        <w:t xml:space="preserve"> or </w:t>
      </w:r>
      <w:r w:rsidR="00E56B71" w:rsidRPr="00506806">
        <w:rPr>
          <w:rFonts w:ascii="Arial" w:hAnsi="Arial" w:cs="Arial"/>
          <w:kern w:val="28"/>
          <w:sz w:val="20"/>
          <w:szCs w:val="20"/>
        </w:rPr>
        <w:t>assignment</w:t>
      </w:r>
      <w:r w:rsidRPr="00506806">
        <w:rPr>
          <w:rFonts w:ascii="Arial" w:hAnsi="Arial" w:cs="Arial"/>
          <w:kern w:val="28"/>
          <w:sz w:val="20"/>
          <w:szCs w:val="20"/>
        </w:rPr>
        <w:t xml:space="preserve"> of how much prints or mails was finished and ready for shipping, or transfer to another department to be finish with</w:t>
      </w:r>
    </w:p>
    <w:p w:rsidR="00E6620D" w:rsidRPr="00506806" w:rsidRDefault="00A359D2" w:rsidP="00E6620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General Bindery Labor, such as</w:t>
      </w:r>
      <w:r w:rsidR="00E6620D" w:rsidRPr="00506806">
        <w:rPr>
          <w:rFonts w:ascii="Arial" w:hAnsi="Arial" w:cs="Arial"/>
          <w:kern w:val="28"/>
          <w:sz w:val="20"/>
          <w:szCs w:val="20"/>
        </w:rPr>
        <w:t xml:space="preserve"> helping mailing department</w:t>
      </w:r>
      <w:r w:rsidRPr="00506806">
        <w:rPr>
          <w:rFonts w:ascii="Arial" w:hAnsi="Arial" w:cs="Arial"/>
          <w:kern w:val="28"/>
          <w:sz w:val="20"/>
          <w:szCs w:val="20"/>
        </w:rPr>
        <w:t xml:space="preserve"> with sorting, sweeping, cleaning up machines, and helping other operators with their assignment</w:t>
      </w:r>
    </w:p>
    <w:p w:rsidR="00521DE4" w:rsidRPr="00506806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087F42" w:rsidRPr="00506806" w:rsidRDefault="00861F06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03/</w:t>
      </w:r>
      <w:r w:rsidR="007C041E">
        <w:rPr>
          <w:rFonts w:ascii="Arial" w:hAnsi="Arial" w:cs="Arial"/>
          <w:kern w:val="28"/>
          <w:sz w:val="20"/>
          <w:szCs w:val="20"/>
        </w:rPr>
        <w:t>23/</w:t>
      </w:r>
      <w:r w:rsidRPr="00506806">
        <w:rPr>
          <w:rFonts w:ascii="Arial" w:hAnsi="Arial" w:cs="Arial"/>
          <w:kern w:val="28"/>
          <w:sz w:val="20"/>
          <w:szCs w:val="20"/>
        </w:rPr>
        <w:t>2009 to 09/</w:t>
      </w:r>
      <w:r w:rsidR="007C041E">
        <w:rPr>
          <w:rFonts w:ascii="Arial" w:hAnsi="Arial" w:cs="Arial"/>
          <w:kern w:val="28"/>
          <w:sz w:val="20"/>
          <w:szCs w:val="20"/>
        </w:rPr>
        <w:t>06/</w:t>
      </w:r>
      <w:r w:rsidRPr="00506806">
        <w:rPr>
          <w:rFonts w:ascii="Arial" w:hAnsi="Arial" w:cs="Arial"/>
          <w:kern w:val="28"/>
          <w:sz w:val="20"/>
          <w:szCs w:val="20"/>
        </w:rPr>
        <w:t>2010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    </w:t>
      </w:r>
      <w:r w:rsidR="007C041E">
        <w:rPr>
          <w:rFonts w:ascii="Arial" w:hAnsi="Arial" w:cs="Arial"/>
          <w:kern w:val="28"/>
          <w:sz w:val="20"/>
          <w:szCs w:val="20"/>
        </w:rPr>
        <w:t xml:space="preserve">  </w:t>
      </w:r>
      <w:r w:rsidRPr="00506806">
        <w:rPr>
          <w:rFonts w:ascii="Arial" w:hAnsi="Arial" w:cs="Arial"/>
          <w:b/>
          <w:bCs/>
          <w:kern w:val="28"/>
          <w:sz w:val="20"/>
          <w:szCs w:val="20"/>
        </w:rPr>
        <w:t>T.J. Maxx</w:t>
      </w:r>
      <w:r w:rsidR="00521DE4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</w:t>
      </w:r>
      <w:r w:rsidR="00FA489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</w:t>
      </w:r>
      <w:r w:rsidR="00521DE4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FA489D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    </w:t>
      </w:r>
      <w:r w:rsidR="0050680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521DE4"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Pr="0050680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935222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</w:t>
      </w:r>
      <w:r w:rsidRPr="00506806">
        <w:rPr>
          <w:rFonts w:ascii="Arial" w:hAnsi="Arial" w:cs="Arial"/>
          <w:kern w:val="28"/>
          <w:sz w:val="20"/>
          <w:szCs w:val="20"/>
        </w:rPr>
        <w:t>Green Bay, WI</w:t>
      </w:r>
      <w:r w:rsidR="00521DE4" w:rsidRPr="0050680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521DE4" w:rsidRPr="00506806" w:rsidRDefault="00861F06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i/>
          <w:iCs/>
          <w:kern w:val="28"/>
          <w:sz w:val="20"/>
          <w:szCs w:val="20"/>
        </w:rPr>
        <w:t>Cashier/</w:t>
      </w:r>
      <w:r w:rsidR="00BA71AD">
        <w:rPr>
          <w:rFonts w:ascii="Arial" w:hAnsi="Arial" w:cs="Arial"/>
          <w:i/>
          <w:iCs/>
          <w:kern w:val="28"/>
          <w:sz w:val="20"/>
          <w:szCs w:val="20"/>
        </w:rPr>
        <w:t>Store</w:t>
      </w:r>
      <w:r w:rsidRPr="00506806">
        <w:rPr>
          <w:rFonts w:ascii="Arial" w:hAnsi="Arial" w:cs="Arial"/>
          <w:i/>
          <w:iCs/>
          <w:kern w:val="28"/>
          <w:sz w:val="20"/>
          <w:szCs w:val="20"/>
        </w:rPr>
        <w:t xml:space="preserve"> Associate</w:t>
      </w:r>
      <w:r w:rsidR="00521DE4" w:rsidRPr="00506806">
        <w:rPr>
          <w:rFonts w:ascii="Arial" w:hAnsi="Arial" w:cs="Arial"/>
          <w:i/>
          <w:iCs/>
          <w:kern w:val="28"/>
          <w:sz w:val="20"/>
          <w:szCs w:val="20"/>
        </w:rPr>
        <w:t xml:space="preserve"> </w:t>
      </w:r>
    </w:p>
    <w:p w:rsidR="00521DE4" w:rsidRPr="00506806" w:rsidRDefault="00E6620D" w:rsidP="00BC5DE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Front desk cashier operating cash register to ring up customers, and money handling</w:t>
      </w:r>
    </w:p>
    <w:p w:rsidR="00E6620D" w:rsidRPr="00506806" w:rsidRDefault="00E6620D" w:rsidP="00BC5DE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Customer service, such as answering customers questions,</w:t>
      </w:r>
      <w:r w:rsidR="00E56B71" w:rsidRPr="00506806">
        <w:rPr>
          <w:rFonts w:ascii="Arial" w:hAnsi="Arial" w:cs="Arial"/>
          <w:kern w:val="28"/>
          <w:sz w:val="20"/>
          <w:szCs w:val="20"/>
        </w:rPr>
        <w:t xml:space="preserve"> concerns, returns, and policies</w:t>
      </w:r>
    </w:p>
    <w:p w:rsidR="00E6620D" w:rsidRPr="00506806" w:rsidRDefault="00E6620D" w:rsidP="00BC5DE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Stocking new merchandise onto sales-floor, and refilling empty caps. Fitting room and jewelry assistance</w:t>
      </w:r>
    </w:p>
    <w:p w:rsidR="00E6620D" w:rsidRPr="00506806" w:rsidRDefault="00E6620D" w:rsidP="00BC5DE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Back-room warehousing</w:t>
      </w:r>
      <w:r w:rsidR="00D506CD" w:rsidRPr="00506806">
        <w:rPr>
          <w:rFonts w:ascii="Arial" w:hAnsi="Arial" w:cs="Arial"/>
          <w:kern w:val="28"/>
          <w:sz w:val="20"/>
          <w:szCs w:val="20"/>
        </w:rPr>
        <w:t>, receiving,</w:t>
      </w:r>
      <w:r w:rsidR="00AF7155" w:rsidRPr="00506806">
        <w:rPr>
          <w:rFonts w:ascii="Arial" w:hAnsi="Arial" w:cs="Arial"/>
          <w:kern w:val="28"/>
          <w:sz w:val="20"/>
          <w:szCs w:val="20"/>
        </w:rPr>
        <w:t xml:space="preserve"> </w:t>
      </w:r>
      <w:r w:rsidRPr="00506806">
        <w:rPr>
          <w:rFonts w:ascii="Arial" w:hAnsi="Arial" w:cs="Arial"/>
          <w:kern w:val="28"/>
          <w:sz w:val="20"/>
          <w:szCs w:val="20"/>
        </w:rPr>
        <w:t>and unloads trucks</w:t>
      </w:r>
    </w:p>
    <w:p w:rsidR="00E6620D" w:rsidRPr="00506806" w:rsidRDefault="00E6620D" w:rsidP="00BC5DE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06806">
        <w:rPr>
          <w:rFonts w:ascii="Arial" w:hAnsi="Arial" w:cs="Arial"/>
          <w:kern w:val="28"/>
          <w:sz w:val="20"/>
          <w:szCs w:val="20"/>
        </w:rPr>
        <w:t>Help train new employees in assigned department(s)</w:t>
      </w:r>
    </w:p>
    <w:p w:rsidR="002054B1" w:rsidRPr="00506806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sectPr w:rsidR="002054B1" w:rsidRPr="00506806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06"/>
    <w:rsid w:val="00087F42"/>
    <w:rsid w:val="001142AE"/>
    <w:rsid w:val="00151566"/>
    <w:rsid w:val="00152C9F"/>
    <w:rsid w:val="00196ECD"/>
    <w:rsid w:val="002054B1"/>
    <w:rsid w:val="0021063C"/>
    <w:rsid w:val="00267F36"/>
    <w:rsid w:val="002C3366"/>
    <w:rsid w:val="002E71AA"/>
    <w:rsid w:val="0031722C"/>
    <w:rsid w:val="003D5287"/>
    <w:rsid w:val="0045277F"/>
    <w:rsid w:val="004752C0"/>
    <w:rsid w:val="004E5DE6"/>
    <w:rsid w:val="00500FD4"/>
    <w:rsid w:val="00506806"/>
    <w:rsid w:val="00521DE4"/>
    <w:rsid w:val="00594961"/>
    <w:rsid w:val="00615DFA"/>
    <w:rsid w:val="00632995"/>
    <w:rsid w:val="0072372B"/>
    <w:rsid w:val="007C041E"/>
    <w:rsid w:val="00861F06"/>
    <w:rsid w:val="00935222"/>
    <w:rsid w:val="009D2FA2"/>
    <w:rsid w:val="00A359D2"/>
    <w:rsid w:val="00A64DA1"/>
    <w:rsid w:val="00AA30C6"/>
    <w:rsid w:val="00AD3C57"/>
    <w:rsid w:val="00AF7155"/>
    <w:rsid w:val="00B24001"/>
    <w:rsid w:val="00B953FD"/>
    <w:rsid w:val="00BA62D4"/>
    <w:rsid w:val="00BA71AD"/>
    <w:rsid w:val="00BC5DE3"/>
    <w:rsid w:val="00D506CD"/>
    <w:rsid w:val="00DE6683"/>
    <w:rsid w:val="00E316CA"/>
    <w:rsid w:val="00E56B71"/>
    <w:rsid w:val="00E6620D"/>
    <w:rsid w:val="00E716D9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5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by%20&amp;%20wifey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DD722-77AD-44D6-9549-7EA1FFC5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1449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Hubby&amp;&amp;Wifey</dc:creator>
  <cp:lastModifiedBy>Hubby&amp;&amp;Wifey</cp:lastModifiedBy>
  <cp:revision>19</cp:revision>
  <cp:lastPrinted>2012-06-15T01:40:00Z</cp:lastPrinted>
  <dcterms:created xsi:type="dcterms:W3CDTF">2012-06-13T16:16:00Z</dcterms:created>
  <dcterms:modified xsi:type="dcterms:W3CDTF">2012-10-25T21:12:00Z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