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C04E19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Open to Sanitation or Ovens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C04E19">
        <w:rPr>
          <w:i/>
          <w:sz w:val="24"/>
          <w:szCs w:val="24"/>
        </w:rPr>
        <w:t>Text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C04E19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$10.00, okay with $9.50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C04E19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C04E1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C04E19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C04E19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</w:t>
      </w:r>
      <w:proofErr w:type="gramEnd"/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C04E19" w:rsidP="00B867C1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Resturant</w:t>
      </w:r>
      <w:proofErr w:type="spellEnd"/>
      <w:r>
        <w:rPr>
          <w:i/>
          <w:sz w:val="24"/>
          <w:szCs w:val="24"/>
        </w:rPr>
        <w:t xml:space="preserve"> Depot – Warehouse, stock, package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C04E19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Not enough 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C04E19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C04E19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C04E19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C04E19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Stay busy help others clean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C04E19" w:rsidP="00FC3ED9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</w:t>
      </w:r>
      <w:r w:rsidR="00C04E19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C04E19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04E19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2015-09-17T15:45:00Z</dcterms:created>
  <dcterms:modified xsi:type="dcterms:W3CDTF">2015-09-17T15:45:00Z</dcterms:modified>
</cp:coreProperties>
</file>