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6701" w:rsidRPr="00DC3B5E" w:rsidRDefault="006B6701" w:rsidP="006B670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D135E">
        <w:rPr>
          <w:rFonts w:ascii="Book Antiqua" w:hAnsi="Book Antiqua"/>
          <w:position w:val="-6"/>
          <w:sz w:val="22"/>
          <w:szCs w:val="22"/>
        </w:rPr>
        <w:t>Andrew W. Tomlin</w:t>
      </w:r>
    </w:p>
    <w:p w:rsidR="006B6701" w:rsidRPr="00DC3B5E" w:rsidRDefault="006B6701" w:rsidP="006B6701">
      <w:pPr>
        <w:jc w:val="center"/>
        <w:rPr>
          <w:sz w:val="23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3"/>
            </w:rPr>
            <w:t>5979 Lake Willow Way</w:t>
          </w:r>
        </w:smartTag>
        <w:r w:rsidRPr="00DC3B5E">
          <w:rPr>
            <w:sz w:val="23"/>
          </w:rPr>
          <w:t xml:space="preserve"> </w:t>
        </w:r>
        <w:r>
          <w:rPr>
            <w:sz w:val="23"/>
            <w:lang w:val="fr-FR"/>
          </w:rPr>
          <w:sym w:font="Symbol" w:char="F0B7"/>
        </w:r>
        <w:r w:rsidRPr="00DC3B5E">
          <w:rPr>
            <w:sz w:val="23"/>
          </w:rPr>
          <w:t xml:space="preserve"> </w:t>
        </w:r>
        <w:smartTag w:uri="urn:schemas-microsoft-com:office:smarttags" w:element="City">
          <w:r>
            <w:rPr>
              <w:sz w:val="23"/>
            </w:rPr>
            <w:t>Mechanicsville</w:t>
          </w:r>
        </w:smartTag>
        <w:r w:rsidRPr="00DC3B5E">
          <w:rPr>
            <w:sz w:val="23"/>
          </w:rPr>
          <w:t xml:space="preserve">, </w:t>
        </w:r>
        <w:smartTag w:uri="urn:schemas-microsoft-com:office:smarttags" w:element="State">
          <w:r w:rsidRPr="00DC3B5E">
            <w:rPr>
              <w:sz w:val="23"/>
            </w:rPr>
            <w:t>VA</w:t>
          </w:r>
        </w:smartTag>
        <w:r w:rsidRPr="00DC3B5E">
          <w:rPr>
            <w:sz w:val="23"/>
          </w:rPr>
          <w:t xml:space="preserve"> </w:t>
        </w:r>
        <w:smartTag w:uri="urn:schemas-microsoft-com:office:smarttags" w:element="PostalCode">
          <w:r w:rsidRPr="00DC3B5E">
            <w:rPr>
              <w:sz w:val="23"/>
            </w:rPr>
            <w:t>23</w:t>
          </w:r>
          <w:r>
            <w:rPr>
              <w:sz w:val="23"/>
            </w:rPr>
            <w:t>111</w:t>
          </w:r>
        </w:smartTag>
      </w:smartTag>
    </w:p>
    <w:p w:rsidR="006B6701" w:rsidRPr="00DC3B5E" w:rsidRDefault="006B6701" w:rsidP="006B6701">
      <w:pPr>
        <w:jc w:val="center"/>
        <w:rPr>
          <w:sz w:val="23"/>
          <w:szCs w:val="16"/>
        </w:rPr>
      </w:pPr>
      <w:r w:rsidRPr="00DC3B5E">
        <w:rPr>
          <w:sz w:val="23"/>
        </w:rPr>
        <w:t>(804) 4</w:t>
      </w:r>
      <w:r>
        <w:rPr>
          <w:sz w:val="23"/>
        </w:rPr>
        <w:t>75</w:t>
      </w:r>
      <w:r w:rsidRPr="00DC3B5E">
        <w:rPr>
          <w:sz w:val="23"/>
        </w:rPr>
        <w:t>-</w:t>
      </w:r>
      <w:r>
        <w:rPr>
          <w:sz w:val="23"/>
        </w:rPr>
        <w:t>4257</w:t>
      </w:r>
      <w:r w:rsidRPr="00DC3B5E">
        <w:rPr>
          <w:sz w:val="23"/>
        </w:rPr>
        <w:t xml:space="preserve"> </w:t>
      </w:r>
      <w:r>
        <w:rPr>
          <w:sz w:val="23"/>
          <w:lang w:val="fr-FR"/>
        </w:rPr>
        <w:sym w:font="Symbol" w:char="F0B7"/>
      </w:r>
      <w:r w:rsidRPr="00DC3B5E">
        <w:rPr>
          <w:sz w:val="23"/>
        </w:rPr>
        <w:t xml:space="preserve"> </w:t>
      </w:r>
      <w:r>
        <w:rPr>
          <w:sz w:val="23"/>
        </w:rPr>
        <w:t>Tomlin_a@yahoo.com</w:t>
      </w:r>
      <w:r w:rsidRPr="00DC3B5E">
        <w:rPr>
          <w:sz w:val="23"/>
        </w:rPr>
        <w:t xml:space="preserve">  </w:t>
      </w:r>
    </w:p>
    <w:p w:rsidR="006B6701" w:rsidRPr="00DC3B5E" w:rsidRDefault="006B6701" w:rsidP="006B6701">
      <w:pPr>
        <w:pBdr>
          <w:bottom w:val="single" w:sz="8" w:space="1" w:color="auto"/>
        </w:pBdr>
        <w:rPr>
          <w:sz w:val="8"/>
          <w:szCs w:val="18"/>
        </w:rPr>
      </w:pPr>
    </w:p>
    <w:p w:rsidR="006B6701" w:rsidRPr="00DC3B5E" w:rsidRDefault="006B6701" w:rsidP="006B6701">
      <w:pPr>
        <w:jc w:val="center"/>
        <w:rPr>
          <w:b/>
          <w:sz w:val="16"/>
          <w:szCs w:val="16"/>
        </w:rPr>
      </w:pPr>
    </w:p>
    <w:p w:rsidR="006B6701" w:rsidRPr="00DC3B5E" w:rsidRDefault="006B6701" w:rsidP="006B6701">
      <w:pPr>
        <w:jc w:val="center"/>
        <w:rPr>
          <w:b/>
          <w:sz w:val="28"/>
          <w:szCs w:val="28"/>
        </w:rPr>
      </w:pPr>
      <w:r w:rsidRPr="00DC3B5E">
        <w:rPr>
          <w:b/>
          <w:sz w:val="28"/>
          <w:szCs w:val="28"/>
        </w:rPr>
        <w:t xml:space="preserve">DEFAULT SERVICING </w:t>
      </w:r>
    </w:p>
    <w:p w:rsidR="006B6701" w:rsidRPr="001E1B2A" w:rsidRDefault="006B6701" w:rsidP="006B6701">
      <w:pPr>
        <w:pStyle w:val="ListParagraph"/>
        <w:ind w:left="0"/>
        <w:jc w:val="center"/>
        <w:rPr>
          <w:b/>
          <w:sz w:val="16"/>
          <w:szCs w:val="22"/>
        </w:rPr>
      </w:pPr>
    </w:p>
    <w:p w:rsidR="006B6701" w:rsidRPr="001E1B2A" w:rsidRDefault="006B6701" w:rsidP="006B6701">
      <w:pPr>
        <w:pStyle w:val="ListParagraph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1E1B2A">
        <w:rPr>
          <w:b/>
          <w:sz w:val="22"/>
          <w:szCs w:val="22"/>
        </w:rPr>
        <w:t>omprehensive default processing experience</w:t>
      </w:r>
      <w:r>
        <w:rPr>
          <w:b/>
          <w:sz w:val="22"/>
          <w:szCs w:val="22"/>
        </w:rPr>
        <w:t xml:space="preserve"> </w:t>
      </w:r>
      <w:r w:rsidRPr="001E1B2A">
        <w:rPr>
          <w:b/>
          <w:sz w:val="22"/>
          <w:szCs w:val="22"/>
        </w:rPr>
        <w:t xml:space="preserve">with market leaders, </w:t>
      </w:r>
      <w:r>
        <w:rPr>
          <w:b/>
          <w:sz w:val="22"/>
          <w:szCs w:val="22"/>
        </w:rPr>
        <w:t xml:space="preserve">Saxon and </w:t>
      </w:r>
      <w:r w:rsidRPr="001E1B2A">
        <w:rPr>
          <w:b/>
          <w:sz w:val="22"/>
          <w:szCs w:val="22"/>
        </w:rPr>
        <w:t xml:space="preserve">SunTrust </w:t>
      </w:r>
      <w:r>
        <w:rPr>
          <w:b/>
          <w:sz w:val="22"/>
          <w:szCs w:val="22"/>
        </w:rPr>
        <w:t>Mortgage</w:t>
      </w:r>
    </w:p>
    <w:p w:rsidR="006B6701" w:rsidRPr="001E1B2A" w:rsidRDefault="006B6701" w:rsidP="006B6701">
      <w:pPr>
        <w:pStyle w:val="ListParagraph"/>
        <w:ind w:left="360"/>
        <w:rPr>
          <w:sz w:val="16"/>
          <w:szCs w:val="16"/>
        </w:rPr>
      </w:pPr>
    </w:p>
    <w:p w:rsidR="006B6701" w:rsidRDefault="0076646C" w:rsidP="006B6701">
      <w:pPr>
        <w:pStyle w:val="ListParagraph"/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position w:val="-6"/>
          <w:sz w:val="22"/>
          <w:szCs w:val="22"/>
        </w:rPr>
        <w:t>Assertive</w:t>
      </w:r>
      <w:r w:rsidR="00C01E0B">
        <w:rPr>
          <w:rFonts w:ascii="Book Antiqua" w:hAnsi="Book Antiqua"/>
          <w:position w:val="-6"/>
          <w:sz w:val="22"/>
          <w:szCs w:val="22"/>
        </w:rPr>
        <w:t xml:space="preserve"> leader with </w:t>
      </w:r>
      <w:r w:rsidR="00301527">
        <w:rPr>
          <w:rFonts w:ascii="Book Antiqua" w:hAnsi="Book Antiqua"/>
          <w:position w:val="-6"/>
          <w:sz w:val="22"/>
          <w:szCs w:val="22"/>
        </w:rPr>
        <w:t>6</w:t>
      </w:r>
      <w:r w:rsidR="006B6701" w:rsidRPr="00FD135E">
        <w:rPr>
          <w:rFonts w:ascii="Book Antiqua" w:hAnsi="Book Antiqua"/>
          <w:position w:val="-6"/>
          <w:sz w:val="22"/>
          <w:szCs w:val="22"/>
        </w:rPr>
        <w:t>+ years Call Center/Default experience, results oriented professional with a reputation of success in all areas. Effective in reorganizing, streamlining, and strengthening financial operations to maximize performance and profitability. Self confident and poised in interactions across all business hierarchies: a persuasive communicator and assertive negotiator with strong deal closing abilities. Excellent time management skills, responds to operational and financial ch</w:t>
      </w:r>
      <w:r>
        <w:rPr>
          <w:rFonts w:ascii="Book Antiqua" w:hAnsi="Book Antiqua"/>
          <w:position w:val="-6"/>
          <w:sz w:val="22"/>
          <w:szCs w:val="22"/>
        </w:rPr>
        <w:t>anges, determination and focus</w:t>
      </w:r>
      <w:r w:rsidR="006B6701" w:rsidRPr="00FD135E">
        <w:rPr>
          <w:rFonts w:ascii="Book Antiqua" w:hAnsi="Book Antiqua"/>
          <w:position w:val="-6"/>
          <w:sz w:val="22"/>
          <w:szCs w:val="22"/>
        </w:rPr>
        <w:t>. Areas of demonstrated value include</w:t>
      </w:r>
      <w:r w:rsidR="002972B9">
        <w:rPr>
          <w:rFonts w:ascii="Book Antiqua" w:hAnsi="Book Antiqua"/>
          <w:position w:val="-6"/>
          <w:sz w:val="22"/>
          <w:szCs w:val="22"/>
        </w:rPr>
        <w:t>:</w:t>
      </w:r>
    </w:p>
    <w:p w:rsidR="006B6701" w:rsidRDefault="006B6701" w:rsidP="006B6701">
      <w:pPr>
        <w:pStyle w:val="ListParagraph"/>
        <w:ind w:left="360"/>
        <w:rPr>
          <w:rFonts w:ascii="Book Antiqua" w:hAnsi="Book Antiqua"/>
          <w:sz w:val="22"/>
          <w:szCs w:val="22"/>
        </w:rPr>
      </w:pPr>
    </w:p>
    <w:p w:rsidR="006B6701" w:rsidRPr="008D3F97" w:rsidRDefault="006B6701" w:rsidP="006B6701">
      <w:pPr>
        <w:pStyle w:val="ListParagraph"/>
        <w:ind w:left="360"/>
        <w:rPr>
          <w:sz w:val="22"/>
          <w:szCs w:val="22"/>
        </w:rPr>
      </w:pPr>
    </w:p>
    <w:p w:rsidR="006B6701" w:rsidRDefault="006B6701" w:rsidP="006B6701">
      <w:pPr>
        <w:pStyle w:val="ListParagraph"/>
        <w:rPr>
          <w:sz w:val="22"/>
          <w:szCs w:val="22"/>
        </w:rPr>
        <w:sectPr w:rsidR="006B6701" w:rsidSect="0061235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2351" w:rsidRDefault="006B6701" w:rsidP="00106C60">
      <w:pPr>
        <w:pStyle w:val="ListParagraph"/>
        <w:rPr>
          <w:sz w:val="22"/>
          <w:szCs w:val="22"/>
        </w:rPr>
      </w:pPr>
      <w:r w:rsidRPr="009D6A25">
        <w:rPr>
          <w:sz w:val="22"/>
          <w:szCs w:val="22"/>
        </w:rPr>
        <w:t>Strategic Planning</w:t>
      </w:r>
      <w:r w:rsidR="00612351">
        <w:rPr>
          <w:sz w:val="22"/>
          <w:szCs w:val="22"/>
        </w:rPr>
        <w:tab/>
      </w:r>
      <w:r w:rsidR="00612351">
        <w:rPr>
          <w:sz w:val="22"/>
          <w:szCs w:val="22"/>
        </w:rPr>
        <w:tab/>
      </w:r>
      <w:r w:rsidR="00106C60">
        <w:rPr>
          <w:sz w:val="22"/>
          <w:szCs w:val="22"/>
        </w:rPr>
        <w:tab/>
      </w:r>
      <w:r w:rsidR="00612351" w:rsidRPr="00FD135E">
        <w:rPr>
          <w:rFonts w:ascii="Book Antiqua" w:hAnsi="Book Antiqua"/>
          <w:sz w:val="22"/>
          <w:szCs w:val="22"/>
        </w:rPr>
        <w:t>External Client Management</w:t>
      </w:r>
      <w:r w:rsidR="00612351">
        <w:rPr>
          <w:rFonts w:ascii="Book Antiqua" w:hAnsi="Book Antiqua"/>
          <w:sz w:val="22"/>
          <w:szCs w:val="22"/>
        </w:rPr>
        <w:tab/>
      </w:r>
      <w:r w:rsidR="00106C60">
        <w:rPr>
          <w:rFonts w:ascii="Book Antiqua" w:hAnsi="Book Antiqua"/>
          <w:sz w:val="22"/>
          <w:szCs w:val="22"/>
        </w:rPr>
        <w:tab/>
      </w:r>
      <w:r w:rsidR="00612351" w:rsidRPr="009D6A25">
        <w:rPr>
          <w:sz w:val="22"/>
          <w:szCs w:val="22"/>
        </w:rPr>
        <w:t>Recruiting &amp; Training</w:t>
      </w:r>
    </w:p>
    <w:p w:rsidR="00612351" w:rsidRDefault="00612351" w:rsidP="00612351">
      <w:pPr>
        <w:pStyle w:val="ListParagraph"/>
        <w:rPr>
          <w:sz w:val="22"/>
          <w:szCs w:val="22"/>
        </w:rPr>
      </w:pPr>
      <w:r w:rsidRPr="009D6A25">
        <w:rPr>
          <w:sz w:val="22"/>
          <w:szCs w:val="22"/>
        </w:rPr>
        <w:t>Loss Mitigation</w:t>
      </w:r>
      <w:r>
        <w:rPr>
          <w:sz w:val="22"/>
          <w:szCs w:val="22"/>
        </w:rPr>
        <w:t xml:space="preserve">                                                </w:t>
      </w:r>
      <w:r w:rsidRPr="009D6A25">
        <w:rPr>
          <w:sz w:val="22"/>
          <w:szCs w:val="22"/>
        </w:rPr>
        <w:t>Turnarounds</w:t>
      </w:r>
      <w:r>
        <w:rPr>
          <w:sz w:val="22"/>
          <w:szCs w:val="22"/>
        </w:rPr>
        <w:t xml:space="preserve">                                                                    </w:t>
      </w:r>
      <w:r w:rsidR="00106C60">
        <w:rPr>
          <w:sz w:val="22"/>
          <w:szCs w:val="22"/>
        </w:rPr>
        <w:t xml:space="preserve"> </w:t>
      </w:r>
      <w:r w:rsidRPr="009D6A25">
        <w:rPr>
          <w:sz w:val="22"/>
          <w:szCs w:val="22"/>
        </w:rPr>
        <w:t>Performance Management</w:t>
      </w:r>
      <w:r>
        <w:rPr>
          <w:sz w:val="22"/>
          <w:szCs w:val="22"/>
        </w:rPr>
        <w:t xml:space="preserve">                                                                                  </w:t>
      </w:r>
    </w:p>
    <w:p w:rsidR="00612351" w:rsidRDefault="00612351" w:rsidP="00612351">
      <w:pPr>
        <w:pStyle w:val="ListParagraph"/>
        <w:rPr>
          <w:sz w:val="22"/>
          <w:szCs w:val="22"/>
        </w:rPr>
      </w:pPr>
      <w:r w:rsidRPr="009D6A25">
        <w:rPr>
          <w:sz w:val="22"/>
          <w:szCs w:val="22"/>
        </w:rPr>
        <w:t>Policy/Compliance</w:t>
      </w:r>
      <w:r>
        <w:rPr>
          <w:sz w:val="22"/>
          <w:szCs w:val="22"/>
        </w:rPr>
        <w:t xml:space="preserve">                            </w:t>
      </w:r>
      <w:r w:rsidR="00106C60">
        <w:rPr>
          <w:sz w:val="22"/>
          <w:szCs w:val="22"/>
        </w:rPr>
        <w:t xml:space="preserve">           </w:t>
      </w:r>
      <w:r w:rsidRPr="009D6A25">
        <w:rPr>
          <w:sz w:val="22"/>
          <w:szCs w:val="22"/>
        </w:rPr>
        <w:t>Team Leadership</w:t>
      </w:r>
      <w:r>
        <w:rPr>
          <w:sz w:val="22"/>
          <w:szCs w:val="22"/>
        </w:rPr>
        <w:t xml:space="preserve">                                                            </w:t>
      </w:r>
      <w:r w:rsidR="00106C60">
        <w:rPr>
          <w:sz w:val="22"/>
          <w:szCs w:val="22"/>
        </w:rPr>
        <w:t xml:space="preserve"> </w:t>
      </w:r>
      <w:r w:rsidRPr="00FD135E">
        <w:rPr>
          <w:rFonts w:ascii="Book Antiqua" w:hAnsi="Book Antiqua"/>
          <w:sz w:val="22"/>
          <w:szCs w:val="22"/>
        </w:rPr>
        <w:t>Project Management</w:t>
      </w:r>
      <w:r>
        <w:rPr>
          <w:sz w:val="22"/>
          <w:szCs w:val="22"/>
        </w:rPr>
        <w:t xml:space="preserve">                                                                                      </w:t>
      </w:r>
    </w:p>
    <w:p w:rsidR="00612351" w:rsidRDefault="00612351" w:rsidP="00612351">
      <w:pPr>
        <w:pStyle w:val="ListParagraph"/>
        <w:rPr>
          <w:sz w:val="22"/>
          <w:szCs w:val="22"/>
        </w:rPr>
      </w:pPr>
      <w:r w:rsidRPr="009D6A25">
        <w:rPr>
          <w:sz w:val="22"/>
          <w:szCs w:val="22"/>
        </w:rPr>
        <w:t>Process Reengineering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FD135E">
        <w:rPr>
          <w:rFonts w:ascii="Book Antiqua" w:hAnsi="Book Antiqua"/>
          <w:sz w:val="22"/>
          <w:szCs w:val="22"/>
        </w:rPr>
        <w:t>Investor Relationship Development</w:t>
      </w:r>
      <w:r>
        <w:rPr>
          <w:sz w:val="22"/>
          <w:szCs w:val="22"/>
        </w:rPr>
        <w:t xml:space="preserve">                                                               </w:t>
      </w:r>
    </w:p>
    <w:p w:rsidR="00E06D04" w:rsidRDefault="00E06D04" w:rsidP="00E06D04">
      <w:pPr>
        <w:pStyle w:val="ListParagraph"/>
        <w:ind w:left="1080"/>
        <w:rPr>
          <w:sz w:val="22"/>
          <w:szCs w:val="22"/>
        </w:rPr>
      </w:pPr>
    </w:p>
    <w:p w:rsidR="006B6701" w:rsidRDefault="006B6701" w:rsidP="006B6701">
      <w:pPr>
        <w:pStyle w:val="ListParagraph"/>
        <w:ind w:left="0"/>
        <w:rPr>
          <w:sz w:val="22"/>
          <w:szCs w:val="22"/>
        </w:rPr>
      </w:pPr>
    </w:p>
    <w:p w:rsidR="006B6701" w:rsidRDefault="006B6701" w:rsidP="006B6701">
      <w:pPr>
        <w:pStyle w:val="ListParagraph"/>
        <w:rPr>
          <w:sz w:val="22"/>
          <w:szCs w:val="22"/>
        </w:rPr>
      </w:pPr>
    </w:p>
    <w:p w:rsidR="006B6701" w:rsidRDefault="006B6701" w:rsidP="006B6701">
      <w:pPr>
        <w:pStyle w:val="ListParagraph"/>
        <w:rPr>
          <w:sz w:val="22"/>
          <w:szCs w:val="22"/>
        </w:rPr>
        <w:sectPr w:rsidR="006B6701" w:rsidSect="00E26459">
          <w:type w:val="continuous"/>
          <w:pgSz w:w="12240" w:h="15840"/>
          <w:pgMar w:top="1152" w:right="1152" w:bottom="1152" w:left="1152" w:header="720" w:footer="720" w:gutter="0"/>
          <w:cols w:num="3" w:space="29" w:equalWidth="0">
            <w:col w:w="3312" w:space="29"/>
            <w:col w:w="3188" w:space="29"/>
            <w:col w:w="3378"/>
          </w:cols>
          <w:docGrid w:linePitch="360"/>
        </w:sectPr>
      </w:pPr>
    </w:p>
    <w:p w:rsidR="006B6701" w:rsidRPr="00E53E02" w:rsidRDefault="006B6701" w:rsidP="006B6701">
      <w:pPr>
        <w:pBdr>
          <w:bottom w:val="single" w:sz="8" w:space="1" w:color="auto"/>
        </w:pBdr>
        <w:spacing w:after="40"/>
        <w:jc w:val="both"/>
        <w:rPr>
          <w:b/>
          <w:sz w:val="22"/>
        </w:rPr>
      </w:pPr>
      <w:r w:rsidRPr="00E53E02">
        <w:rPr>
          <w:b/>
          <w:sz w:val="22"/>
        </w:rPr>
        <w:t>PROFESSIONAL EXPERIENCE</w:t>
      </w:r>
    </w:p>
    <w:p w:rsidR="006B6701" w:rsidRPr="0058339D" w:rsidRDefault="006B6701" w:rsidP="006B6701">
      <w:pPr>
        <w:rPr>
          <w:b/>
          <w:caps/>
          <w:sz w:val="8"/>
        </w:rPr>
      </w:pPr>
    </w:p>
    <w:p w:rsidR="006B6701" w:rsidRPr="0004445C" w:rsidRDefault="006B6701" w:rsidP="006B6701">
      <w:pPr>
        <w:rPr>
          <w:b/>
          <w:snapToGrid w:val="0"/>
          <w:sz w:val="23"/>
          <w:szCs w:val="22"/>
        </w:rPr>
      </w:pPr>
      <w:r w:rsidRPr="0004445C">
        <w:rPr>
          <w:b/>
          <w:caps/>
          <w:snapToGrid w:val="0"/>
          <w:sz w:val="23"/>
          <w:szCs w:val="22"/>
        </w:rPr>
        <w:t>SunTrust</w:t>
      </w:r>
      <w:r w:rsidRPr="0004445C">
        <w:rPr>
          <w:b/>
          <w:snapToGrid w:val="0"/>
          <w:sz w:val="23"/>
          <w:szCs w:val="22"/>
        </w:rPr>
        <w:t xml:space="preserve">   </w:t>
      </w:r>
      <w:r>
        <w:rPr>
          <w:b/>
          <w:snapToGrid w:val="0"/>
          <w:sz w:val="23"/>
          <w:szCs w:val="22"/>
        </w:rPr>
        <w:t xml:space="preserve">                                                                                                            </w:t>
      </w:r>
      <w:smartTag w:uri="urn:schemas-microsoft-com:office:smarttags" w:element="City">
        <w:smartTag w:uri="urn:schemas-microsoft-com:office:smarttags" w:element="place">
          <w:r w:rsidRPr="0004445C">
            <w:rPr>
              <w:b/>
              <w:snapToGrid w:val="0"/>
              <w:sz w:val="23"/>
              <w:szCs w:val="22"/>
            </w:rPr>
            <w:t>Richmond</w:t>
          </w:r>
        </w:smartTag>
      </w:smartTag>
      <w:r w:rsidRPr="0004445C">
        <w:rPr>
          <w:b/>
          <w:snapToGrid w:val="0"/>
          <w:sz w:val="23"/>
          <w:szCs w:val="22"/>
        </w:rPr>
        <w:t xml:space="preserve">, VA </w:t>
      </w:r>
      <w:r w:rsidRPr="0004445C">
        <w:rPr>
          <w:b/>
          <w:snapToGrid w:val="0"/>
          <w:sz w:val="23"/>
          <w:szCs w:val="22"/>
        </w:rPr>
        <w:sym w:font="Symbol" w:char="F0B7"/>
      </w:r>
      <w:r w:rsidRPr="0004445C">
        <w:rPr>
          <w:b/>
          <w:snapToGrid w:val="0"/>
          <w:sz w:val="23"/>
          <w:szCs w:val="22"/>
        </w:rPr>
        <w:t xml:space="preserve"> 200</w:t>
      </w:r>
      <w:r w:rsidR="00E06D04">
        <w:rPr>
          <w:b/>
          <w:snapToGrid w:val="0"/>
          <w:sz w:val="23"/>
          <w:szCs w:val="22"/>
        </w:rPr>
        <w:t>7</w:t>
      </w:r>
      <w:r w:rsidRPr="0004445C">
        <w:rPr>
          <w:b/>
          <w:snapToGrid w:val="0"/>
          <w:sz w:val="23"/>
          <w:szCs w:val="22"/>
        </w:rPr>
        <w:t>-Present</w:t>
      </w:r>
    </w:p>
    <w:p w:rsidR="006B6701" w:rsidRPr="0004445C" w:rsidRDefault="006B6701" w:rsidP="006B6701">
      <w:pPr>
        <w:rPr>
          <w:rFonts w:ascii="Arial" w:hAnsi="Arial" w:cs="Arial"/>
          <w:b/>
          <w:i/>
          <w:snapToGrid w:val="0"/>
          <w:sz w:val="20"/>
          <w:szCs w:val="20"/>
        </w:rPr>
      </w:pPr>
      <w:r w:rsidRPr="0004445C">
        <w:rPr>
          <w:rFonts w:ascii="Arial" w:hAnsi="Arial" w:cs="Arial"/>
          <w:i/>
          <w:snapToGrid w:val="0"/>
          <w:sz w:val="20"/>
          <w:szCs w:val="20"/>
        </w:rPr>
        <w:t xml:space="preserve">$189B </w:t>
      </w:r>
      <w:r w:rsidRPr="0004445C">
        <w:rPr>
          <w:rFonts w:ascii="Arial" w:hAnsi="Arial" w:cs="Arial"/>
          <w:i/>
          <w:sz w:val="20"/>
          <w:szCs w:val="20"/>
        </w:rPr>
        <w:t>provide</w:t>
      </w:r>
      <w:r>
        <w:rPr>
          <w:rFonts w:ascii="Arial" w:hAnsi="Arial" w:cs="Arial"/>
          <w:i/>
          <w:sz w:val="20"/>
          <w:szCs w:val="20"/>
        </w:rPr>
        <w:t>r of</w:t>
      </w:r>
      <w:r w:rsidRPr="0004445C">
        <w:rPr>
          <w:rFonts w:ascii="Arial" w:hAnsi="Arial" w:cs="Arial"/>
          <w:i/>
          <w:sz w:val="20"/>
          <w:szCs w:val="20"/>
        </w:rPr>
        <w:t xml:space="preserve"> deposit, credit, trust, and investment services to retail, business, and institutional clients.</w:t>
      </w:r>
    </w:p>
    <w:p w:rsidR="006B6701" w:rsidRPr="00125A2A" w:rsidRDefault="006B6701" w:rsidP="006B6701">
      <w:pPr>
        <w:pStyle w:val="Heading5"/>
        <w:spacing w:before="0" w:after="0"/>
        <w:rPr>
          <w:i w:val="0"/>
          <w:sz w:val="16"/>
          <w:szCs w:val="16"/>
        </w:rPr>
      </w:pPr>
    </w:p>
    <w:p w:rsidR="00B9649F" w:rsidRDefault="00B9649F" w:rsidP="00B9649F">
      <w:pPr>
        <w:pStyle w:val="Heading5"/>
        <w:spacing w:before="0" w:after="0"/>
        <w:rPr>
          <w:b w:val="0"/>
          <w:i w:val="0"/>
          <w:sz w:val="22"/>
          <w:szCs w:val="22"/>
        </w:rPr>
      </w:pPr>
    </w:p>
    <w:p w:rsidR="00B9649F" w:rsidRPr="008014F9" w:rsidRDefault="00B9649F" w:rsidP="00B9649F">
      <w:pPr>
        <w:pStyle w:val="Heading5"/>
        <w:spacing w:before="0" w:after="0"/>
        <w:rPr>
          <w:b w:val="0"/>
          <w:i w:val="0"/>
          <w:sz w:val="22"/>
          <w:szCs w:val="22"/>
        </w:rPr>
      </w:pPr>
      <w:r w:rsidRPr="006456FF">
        <w:rPr>
          <w:b w:val="0"/>
          <w:i w:val="0"/>
          <w:sz w:val="22"/>
          <w:szCs w:val="22"/>
        </w:rPr>
        <w:t xml:space="preserve">Fast-track promotions through progressively broader roles as a result of </w:t>
      </w:r>
      <w:r>
        <w:rPr>
          <w:b w:val="0"/>
          <w:i w:val="0"/>
          <w:sz w:val="22"/>
          <w:szCs w:val="22"/>
        </w:rPr>
        <w:t>exceptional team leadership focus on process excellence and consistent top achievement of loss mitigation/risk management goals.</w:t>
      </w:r>
      <w:r w:rsidR="008014F9">
        <w:rPr>
          <w:b w:val="0"/>
          <w:i w:val="0"/>
          <w:sz w:val="22"/>
          <w:szCs w:val="22"/>
        </w:rPr>
        <w:t xml:space="preserve"> </w:t>
      </w:r>
      <w:r w:rsidR="008014F9" w:rsidRPr="008014F9">
        <w:rPr>
          <w:rFonts w:eastAsia="Times New Roman"/>
          <w:b w:val="0"/>
          <w:i w:val="0"/>
          <w:sz w:val="22"/>
          <w:szCs w:val="22"/>
        </w:rPr>
        <w:t>With over 6 years of default experience working with Foreclosure, Bankruptcy, Investor Reporting, REO and our Analytics team. I was on the core team in developing internal production reports, HMP Treasury reporting and the main resource in translating the business requirements to the developers. I am listed currently as the contact person for questions developers have regarding identifying fields in MSP used by the default and investor relations teams. I currently am writing the requirements document for a major project in the default area for a standalone web database.</w:t>
      </w:r>
    </w:p>
    <w:p w:rsidR="00B9649F" w:rsidRDefault="00B9649F" w:rsidP="006B6701">
      <w:pPr>
        <w:pStyle w:val="Heading5"/>
        <w:spacing w:before="0" w:after="0"/>
        <w:rPr>
          <w:i w:val="0"/>
          <w:sz w:val="22"/>
          <w:szCs w:val="22"/>
        </w:rPr>
      </w:pPr>
    </w:p>
    <w:p w:rsidR="00D66BA0" w:rsidRPr="00B804BF" w:rsidRDefault="00AC5963" w:rsidP="00D66BA0">
      <w:pPr>
        <w:rPr>
          <w:b/>
          <w:color w:val="000000"/>
          <w:sz w:val="22"/>
          <w:szCs w:val="22"/>
        </w:rPr>
      </w:pPr>
      <w:r w:rsidRPr="00B804BF">
        <w:rPr>
          <w:b/>
          <w:color w:val="000000"/>
          <w:sz w:val="22"/>
          <w:szCs w:val="22"/>
        </w:rPr>
        <w:t xml:space="preserve">AVP, </w:t>
      </w:r>
      <w:r w:rsidR="00D66BA0" w:rsidRPr="00B804BF">
        <w:rPr>
          <w:b/>
          <w:color w:val="000000"/>
          <w:sz w:val="22"/>
          <w:szCs w:val="22"/>
        </w:rPr>
        <w:t>Legacy Mortgage/ Default Strategy and Change Management</w:t>
      </w:r>
    </w:p>
    <w:p w:rsidR="00AC5963" w:rsidRDefault="00AC5963" w:rsidP="006B6701">
      <w:pPr>
        <w:pStyle w:val="Heading5"/>
        <w:spacing w:before="0" w:after="0"/>
        <w:rPr>
          <w:i w:val="0"/>
          <w:sz w:val="22"/>
          <w:szCs w:val="22"/>
        </w:rPr>
      </w:pPr>
    </w:p>
    <w:p w:rsidR="00AC5963" w:rsidRDefault="00AC5963" w:rsidP="00AC5963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BF4186">
        <w:rPr>
          <w:sz w:val="22"/>
          <w:szCs w:val="22"/>
        </w:rPr>
        <w:t>Performing</w:t>
      </w:r>
      <w:r>
        <w:rPr>
          <w:sz w:val="22"/>
          <w:szCs w:val="22"/>
        </w:rPr>
        <w:t xml:space="preserve"> Quality Control on investor requested materials</w:t>
      </w:r>
    </w:p>
    <w:p w:rsidR="00BF4186" w:rsidRDefault="00BF4186" w:rsidP="00BF4186">
      <w:pPr>
        <w:ind w:left="720" w:right="-360"/>
        <w:rPr>
          <w:sz w:val="22"/>
          <w:szCs w:val="22"/>
        </w:rPr>
      </w:pPr>
    </w:p>
    <w:p w:rsidR="00AC5963" w:rsidRDefault="00BF4186" w:rsidP="00AC5963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Supporting the business unit in all reporting requests to SunTrust analytics department</w:t>
      </w:r>
    </w:p>
    <w:p w:rsidR="00BF4186" w:rsidRDefault="00BF4186" w:rsidP="00BF4186">
      <w:pPr>
        <w:ind w:left="720" w:right="-360"/>
        <w:rPr>
          <w:sz w:val="22"/>
          <w:szCs w:val="22"/>
        </w:rPr>
      </w:pPr>
    </w:p>
    <w:p w:rsidR="00BF4186" w:rsidRDefault="00BF4186" w:rsidP="00AC5963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Developed and maintained an integral</w:t>
      </w:r>
      <w:r>
        <w:rPr>
          <w:sz w:val="22"/>
          <w:szCs w:val="22"/>
        </w:rPr>
        <w:t xml:space="preserve"> Loss Mitigation databases for SunTrust analytics department  </w:t>
      </w:r>
    </w:p>
    <w:p w:rsidR="00BF4186" w:rsidRDefault="00BF4186" w:rsidP="00BF4186">
      <w:pPr>
        <w:ind w:left="720" w:right="-360"/>
        <w:rPr>
          <w:sz w:val="22"/>
          <w:szCs w:val="22"/>
        </w:rPr>
      </w:pPr>
    </w:p>
    <w:p w:rsidR="00BF4186" w:rsidRDefault="00BF4186" w:rsidP="00AC5963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Performing Time studies to help business unit with productivity</w:t>
      </w:r>
      <w:r w:rsidR="008014F9">
        <w:rPr>
          <w:sz w:val="22"/>
          <w:szCs w:val="22"/>
        </w:rPr>
        <w:t xml:space="preserve"> and staffing</w:t>
      </w:r>
    </w:p>
    <w:p w:rsidR="00BF4186" w:rsidRDefault="00BF4186" w:rsidP="00BF4186">
      <w:pPr>
        <w:ind w:left="720" w:right="-360"/>
        <w:rPr>
          <w:sz w:val="22"/>
          <w:szCs w:val="22"/>
        </w:rPr>
      </w:pPr>
    </w:p>
    <w:p w:rsidR="00BF4186" w:rsidRDefault="00BF4186" w:rsidP="00AC5963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Facilitated all updates to investor specific correspondents for the Loss Mitigation Department</w:t>
      </w:r>
    </w:p>
    <w:p w:rsidR="008B1210" w:rsidRDefault="008B1210" w:rsidP="008B1210">
      <w:pPr>
        <w:pStyle w:val="ListParagraph"/>
        <w:rPr>
          <w:sz w:val="22"/>
          <w:szCs w:val="22"/>
        </w:rPr>
      </w:pPr>
    </w:p>
    <w:p w:rsidR="008B1210" w:rsidRPr="00E06D04" w:rsidRDefault="008B1210" w:rsidP="00AC5963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Share Point Administration</w:t>
      </w:r>
    </w:p>
    <w:p w:rsidR="00AC5963" w:rsidRDefault="00AC5963" w:rsidP="006B6701">
      <w:pPr>
        <w:pStyle w:val="Heading5"/>
        <w:spacing w:before="0" w:after="0"/>
        <w:rPr>
          <w:i w:val="0"/>
          <w:sz w:val="22"/>
          <w:szCs w:val="22"/>
        </w:rPr>
      </w:pPr>
    </w:p>
    <w:p w:rsidR="00AC5963" w:rsidRDefault="00AC5963" w:rsidP="006B6701">
      <w:pPr>
        <w:pStyle w:val="Heading5"/>
        <w:spacing w:before="0" w:after="0"/>
        <w:rPr>
          <w:i w:val="0"/>
          <w:sz w:val="22"/>
          <w:szCs w:val="22"/>
        </w:rPr>
      </w:pPr>
    </w:p>
    <w:p w:rsidR="00AC5963" w:rsidRDefault="00AC5963" w:rsidP="006B6701">
      <w:pPr>
        <w:pStyle w:val="Heading5"/>
        <w:spacing w:before="0" w:after="0"/>
        <w:rPr>
          <w:i w:val="0"/>
          <w:sz w:val="22"/>
          <w:szCs w:val="22"/>
        </w:rPr>
      </w:pPr>
    </w:p>
    <w:p w:rsidR="006B6701" w:rsidRPr="008D3F97" w:rsidRDefault="00E06D04" w:rsidP="006B6701">
      <w:pPr>
        <w:pStyle w:val="Heading5"/>
        <w:spacing w:before="0" w:after="0"/>
        <w:rPr>
          <w:bCs w:val="0"/>
          <w:i w:val="0"/>
          <w:sz w:val="22"/>
          <w:szCs w:val="22"/>
        </w:rPr>
      </w:pPr>
      <w:r>
        <w:rPr>
          <w:i w:val="0"/>
          <w:sz w:val="22"/>
          <w:szCs w:val="22"/>
        </w:rPr>
        <w:t>A</w:t>
      </w:r>
      <w:r w:rsidR="006B6701" w:rsidRPr="008D3F97">
        <w:rPr>
          <w:i w:val="0"/>
          <w:sz w:val="22"/>
          <w:szCs w:val="22"/>
        </w:rPr>
        <w:t>V</w:t>
      </w:r>
      <w:r w:rsidR="006B6701">
        <w:rPr>
          <w:i w:val="0"/>
          <w:sz w:val="22"/>
          <w:szCs w:val="22"/>
        </w:rPr>
        <w:t xml:space="preserve">P, </w:t>
      </w:r>
      <w:r w:rsidR="006B6701" w:rsidRPr="008D3F97">
        <w:rPr>
          <w:i w:val="0"/>
          <w:sz w:val="22"/>
          <w:szCs w:val="22"/>
        </w:rPr>
        <w:t>Loss Mitigation</w:t>
      </w:r>
    </w:p>
    <w:p w:rsidR="00E06D04" w:rsidRPr="00E06D04" w:rsidRDefault="00AC5963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Managing a group of 80+ teammates for </w:t>
      </w:r>
      <w:r w:rsidR="00E06D04" w:rsidRPr="00E06D04">
        <w:rPr>
          <w:sz w:val="22"/>
          <w:szCs w:val="22"/>
        </w:rPr>
        <w:t xml:space="preserve">Fannie Mae and Freddie Mac retention units inclusive of </w:t>
      </w:r>
      <w:r>
        <w:rPr>
          <w:sz w:val="22"/>
          <w:szCs w:val="22"/>
        </w:rPr>
        <w:t xml:space="preserve">HAMP </w:t>
      </w:r>
      <w:r w:rsidR="00E06D04" w:rsidRPr="00E06D04">
        <w:rPr>
          <w:sz w:val="22"/>
          <w:szCs w:val="22"/>
        </w:rPr>
        <w:t>product implementation, ever changing investor requirements, new system integration, and re</w:t>
      </w:r>
      <w:r w:rsidR="0076646C">
        <w:rPr>
          <w:sz w:val="22"/>
          <w:szCs w:val="22"/>
        </w:rPr>
        <w:t>laying information to the staff</w:t>
      </w:r>
      <w:r>
        <w:rPr>
          <w:sz w:val="22"/>
          <w:szCs w:val="22"/>
        </w:rPr>
        <w:t>.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 xml:space="preserve">Developed and maintained an integral business relationship with Fannie Mae and Freddie Mac executive Management in order to facilitate a more cohesive partnership </w:t>
      </w:r>
      <w:r w:rsidR="0076646C">
        <w:rPr>
          <w:sz w:val="22"/>
          <w:szCs w:val="22"/>
        </w:rPr>
        <w:t>to SunTrust and there investors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76646C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Met and exceeded m</w:t>
      </w:r>
      <w:r w:rsidR="00E06D04" w:rsidRPr="00E06D04">
        <w:rPr>
          <w:sz w:val="22"/>
          <w:szCs w:val="22"/>
        </w:rPr>
        <w:t>onthly production goals for investors consistently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 xml:space="preserve">Furthered partnerships internally with such groups as collections, foreclosure, and bankruptcy for successful hand off with several initiatives 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Played an integral role in the development of an automated workflow process application, work directly with programming teams to ensure business needs were met while providing continuous upda</w:t>
      </w:r>
      <w:r w:rsidR="0076646C">
        <w:rPr>
          <w:sz w:val="22"/>
          <w:szCs w:val="22"/>
        </w:rPr>
        <w:t>tes regarding guideline changes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Facilitated and coordinated workflow application training, furthering the partnership between SunTrust line of business managers</w:t>
      </w:r>
      <w:r w:rsidR="0076646C">
        <w:rPr>
          <w:sz w:val="22"/>
          <w:szCs w:val="22"/>
        </w:rPr>
        <w:t xml:space="preserve"> and eMason program developers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Fostered and maximized external relationships with eMason, First American, Titanium Solutions, Resolve Solutions to ensure production goals were met while remaining compliant and communicating to the inter</w:t>
      </w:r>
      <w:r w:rsidR="0076646C">
        <w:rPr>
          <w:sz w:val="22"/>
          <w:szCs w:val="22"/>
        </w:rPr>
        <w:t>nal staff results of our vendor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Managed the relationship between Loss Mitigation and SunTrust’s default reporting team, developing decisioning tools, report formats, and ad-hoc reporting.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Default="00E06D04" w:rsidP="00E06D04">
      <w:pPr>
        <w:numPr>
          <w:ilvl w:val="0"/>
          <w:numId w:val="13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Identified training needs and facilitated amongst all staff within Loss Mitigation direct line of business</w:t>
      </w:r>
    </w:p>
    <w:p w:rsidR="00E06D04" w:rsidRDefault="00E06D04" w:rsidP="00E06D04">
      <w:pPr>
        <w:ind w:right="-360"/>
        <w:rPr>
          <w:sz w:val="22"/>
          <w:szCs w:val="22"/>
        </w:rPr>
      </w:pPr>
    </w:p>
    <w:p w:rsidR="00E06D04" w:rsidRPr="00276529" w:rsidRDefault="00E06D04" w:rsidP="00E06D04">
      <w:pPr>
        <w:numPr>
          <w:ilvl w:val="0"/>
          <w:numId w:val="13"/>
        </w:numPr>
        <w:rPr>
          <w:snapToGrid w:val="0"/>
          <w:sz w:val="22"/>
          <w:szCs w:val="22"/>
        </w:rPr>
      </w:pPr>
      <w:r w:rsidRPr="00276529">
        <w:rPr>
          <w:snapToGrid w:val="0"/>
          <w:sz w:val="22"/>
          <w:szCs w:val="22"/>
        </w:rPr>
        <w:t xml:space="preserve">Operationalized the Federal government’s </w:t>
      </w:r>
      <w:r w:rsidRPr="00276529">
        <w:rPr>
          <w:i/>
          <w:snapToGrid w:val="0"/>
          <w:sz w:val="22"/>
          <w:szCs w:val="22"/>
        </w:rPr>
        <w:t>Making Home Ownership Affordable</w:t>
      </w:r>
      <w:r w:rsidR="0076646C">
        <w:rPr>
          <w:snapToGrid w:val="0"/>
          <w:sz w:val="22"/>
          <w:szCs w:val="22"/>
        </w:rPr>
        <w:t xml:space="preserve"> program</w:t>
      </w:r>
    </w:p>
    <w:p w:rsidR="00E06D04" w:rsidRDefault="00E06D04" w:rsidP="00E06D04">
      <w:pPr>
        <w:rPr>
          <w:snapToGrid w:val="0"/>
          <w:sz w:val="22"/>
          <w:szCs w:val="22"/>
        </w:rPr>
      </w:pPr>
    </w:p>
    <w:p w:rsidR="00E06D04" w:rsidRPr="00125A2A" w:rsidRDefault="00E06D04" w:rsidP="00E06D04">
      <w:pPr>
        <w:numPr>
          <w:ilvl w:val="0"/>
          <w:numId w:val="13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Assisted o</w:t>
      </w:r>
      <w:r w:rsidRPr="00125A2A">
        <w:rPr>
          <w:snapToGrid w:val="0"/>
          <w:sz w:val="22"/>
          <w:szCs w:val="22"/>
        </w:rPr>
        <w:t>verhaul</w:t>
      </w:r>
      <w:r>
        <w:rPr>
          <w:snapToGrid w:val="0"/>
          <w:sz w:val="22"/>
          <w:szCs w:val="22"/>
        </w:rPr>
        <w:t xml:space="preserve"> of</w:t>
      </w:r>
      <w:r w:rsidRPr="00125A2A">
        <w:rPr>
          <w:snapToGrid w:val="0"/>
          <w:sz w:val="22"/>
          <w:szCs w:val="22"/>
        </w:rPr>
        <w:t xml:space="preserve"> Default Servicing </w:t>
      </w:r>
      <w:r>
        <w:rPr>
          <w:snapToGrid w:val="0"/>
          <w:sz w:val="22"/>
          <w:szCs w:val="22"/>
        </w:rPr>
        <w:t xml:space="preserve">infrastructure, </w:t>
      </w:r>
      <w:r w:rsidRPr="00125A2A">
        <w:rPr>
          <w:snapToGrid w:val="0"/>
          <w:sz w:val="22"/>
          <w:szCs w:val="22"/>
        </w:rPr>
        <w:t>including a new</w:t>
      </w:r>
      <w:r>
        <w:rPr>
          <w:snapToGrid w:val="0"/>
          <w:sz w:val="22"/>
          <w:szCs w:val="22"/>
        </w:rPr>
        <w:t xml:space="preserve"> </w:t>
      </w:r>
      <w:r w:rsidRPr="005F3943">
        <w:rPr>
          <w:snapToGrid w:val="0"/>
          <w:sz w:val="22"/>
          <w:szCs w:val="22"/>
        </w:rPr>
        <w:t>end-to-end workflow system (</w:t>
      </w:r>
      <w:r w:rsidRPr="00125A2A">
        <w:rPr>
          <w:snapToGrid w:val="0"/>
          <w:sz w:val="22"/>
          <w:szCs w:val="22"/>
        </w:rPr>
        <w:t>ongoing), and analytics</w:t>
      </w:r>
      <w:r>
        <w:rPr>
          <w:snapToGrid w:val="0"/>
          <w:sz w:val="22"/>
          <w:szCs w:val="22"/>
        </w:rPr>
        <w:t>/</w:t>
      </w:r>
      <w:r w:rsidRPr="00125A2A">
        <w:rPr>
          <w:snapToGrid w:val="0"/>
          <w:sz w:val="22"/>
          <w:szCs w:val="22"/>
        </w:rPr>
        <w:t>reporting</w:t>
      </w:r>
      <w:r>
        <w:rPr>
          <w:snapToGrid w:val="0"/>
          <w:sz w:val="22"/>
          <w:szCs w:val="22"/>
        </w:rPr>
        <w:t xml:space="preserve"> function</w:t>
      </w:r>
      <w:r w:rsidRPr="00125A2A">
        <w:rPr>
          <w:snapToGrid w:val="0"/>
          <w:sz w:val="22"/>
          <w:szCs w:val="22"/>
        </w:rPr>
        <w:t xml:space="preserve">.  </w:t>
      </w:r>
    </w:p>
    <w:p w:rsidR="00E06D04" w:rsidRDefault="00E06D04" w:rsidP="00E06D04">
      <w:pPr>
        <w:ind w:left="360"/>
        <w:rPr>
          <w:snapToGrid w:val="0"/>
          <w:sz w:val="22"/>
          <w:szCs w:val="22"/>
        </w:rPr>
      </w:pPr>
    </w:p>
    <w:p w:rsidR="00E06D04" w:rsidRPr="00125A2A" w:rsidRDefault="00E06D04" w:rsidP="00E06D04">
      <w:pPr>
        <w:ind w:firstLine="45"/>
        <w:rPr>
          <w:snapToGrid w:val="0"/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B9649F" w:rsidRDefault="00E06D04" w:rsidP="00E06D04">
      <w:pPr>
        <w:ind w:right="-360"/>
        <w:rPr>
          <w:b/>
          <w:sz w:val="22"/>
          <w:szCs w:val="22"/>
        </w:rPr>
      </w:pPr>
      <w:r w:rsidRPr="00B9649F">
        <w:rPr>
          <w:b/>
          <w:sz w:val="22"/>
          <w:szCs w:val="22"/>
        </w:rPr>
        <w:t>Loss Mitigation</w:t>
      </w:r>
      <w:r w:rsidR="00B9649F" w:rsidRPr="00B9649F">
        <w:rPr>
          <w:b/>
          <w:sz w:val="22"/>
          <w:szCs w:val="22"/>
        </w:rPr>
        <w:t xml:space="preserve"> Supervisor, 2008-2009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B9649F">
      <w:pPr>
        <w:numPr>
          <w:ilvl w:val="0"/>
          <w:numId w:val="14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Responsible for supervising a team of 22 production members with focus on Loss Mitigation retention options (</w:t>
      </w:r>
      <w:proofErr w:type="gramStart"/>
      <w:r w:rsidRPr="00E06D04">
        <w:rPr>
          <w:sz w:val="22"/>
          <w:szCs w:val="22"/>
        </w:rPr>
        <w:t>Repays,</w:t>
      </w:r>
      <w:proofErr w:type="gramEnd"/>
      <w:r w:rsidRPr="00E06D04">
        <w:rPr>
          <w:sz w:val="22"/>
          <w:szCs w:val="22"/>
        </w:rPr>
        <w:t xml:space="preserve"> </w:t>
      </w:r>
      <w:r w:rsidR="00AC5963">
        <w:rPr>
          <w:sz w:val="22"/>
          <w:szCs w:val="22"/>
        </w:rPr>
        <w:t xml:space="preserve">Forbearance, </w:t>
      </w:r>
      <w:r w:rsidRPr="00E06D04">
        <w:rPr>
          <w:sz w:val="22"/>
          <w:szCs w:val="22"/>
        </w:rPr>
        <w:t>Loan Modification, Partial claims</w:t>
      </w:r>
      <w:r w:rsidR="00AC5963">
        <w:rPr>
          <w:sz w:val="22"/>
          <w:szCs w:val="22"/>
        </w:rPr>
        <w:t xml:space="preserve"> etc.</w:t>
      </w:r>
      <w:r w:rsidRPr="00E06D04">
        <w:rPr>
          <w:sz w:val="22"/>
          <w:szCs w:val="22"/>
        </w:rPr>
        <w:t>)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B9649F">
      <w:pPr>
        <w:numPr>
          <w:ilvl w:val="0"/>
          <w:numId w:val="14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 xml:space="preserve">Providing support for the entire department through reporting, coaching and career development 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B9649F">
      <w:pPr>
        <w:numPr>
          <w:ilvl w:val="0"/>
          <w:numId w:val="14"/>
        </w:numPr>
        <w:ind w:right="-360"/>
        <w:rPr>
          <w:sz w:val="22"/>
          <w:szCs w:val="22"/>
        </w:rPr>
      </w:pPr>
      <w:r w:rsidRPr="00E06D04">
        <w:rPr>
          <w:sz w:val="22"/>
          <w:szCs w:val="22"/>
        </w:rPr>
        <w:t>Managed vendor relationships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B9649F" w:rsidRPr="00B9649F" w:rsidRDefault="00B9649F" w:rsidP="00B9649F">
      <w:pPr>
        <w:ind w:right="-360"/>
        <w:rPr>
          <w:b/>
          <w:sz w:val="22"/>
          <w:szCs w:val="22"/>
        </w:rPr>
      </w:pPr>
      <w:r w:rsidRPr="00B9649F">
        <w:rPr>
          <w:b/>
          <w:sz w:val="22"/>
          <w:szCs w:val="22"/>
        </w:rPr>
        <w:t xml:space="preserve">Loss Mitigation </w:t>
      </w:r>
      <w:r>
        <w:rPr>
          <w:b/>
          <w:sz w:val="22"/>
          <w:szCs w:val="22"/>
        </w:rPr>
        <w:t>Team Lead</w:t>
      </w:r>
      <w:r w:rsidRPr="00B9649F">
        <w:rPr>
          <w:b/>
          <w:sz w:val="22"/>
          <w:szCs w:val="22"/>
        </w:rPr>
        <w:t>, 200</w:t>
      </w:r>
      <w:r>
        <w:rPr>
          <w:b/>
          <w:sz w:val="22"/>
          <w:szCs w:val="22"/>
        </w:rPr>
        <w:t>7-2008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500C98" w:rsidRPr="00500C98" w:rsidRDefault="00E06D04" w:rsidP="00B9649F">
      <w:pPr>
        <w:numPr>
          <w:ilvl w:val="0"/>
          <w:numId w:val="15"/>
        </w:numPr>
        <w:ind w:right="-360"/>
        <w:rPr>
          <w:color w:val="000000"/>
          <w:sz w:val="22"/>
          <w:szCs w:val="22"/>
        </w:rPr>
      </w:pPr>
      <w:r w:rsidRPr="00500C98">
        <w:rPr>
          <w:color w:val="000000"/>
          <w:sz w:val="22"/>
          <w:szCs w:val="22"/>
        </w:rPr>
        <w:t xml:space="preserve">Responsible for a team of </w:t>
      </w:r>
      <w:r w:rsidR="00BF4186">
        <w:rPr>
          <w:color w:val="000000"/>
          <w:sz w:val="22"/>
          <w:szCs w:val="22"/>
        </w:rPr>
        <w:t>10</w:t>
      </w:r>
      <w:r w:rsidRPr="00500C98">
        <w:rPr>
          <w:color w:val="000000"/>
          <w:sz w:val="22"/>
          <w:szCs w:val="22"/>
        </w:rPr>
        <w:t xml:space="preserve"> production member</w:t>
      </w:r>
      <w:r w:rsidR="00500C98" w:rsidRPr="00500C98">
        <w:rPr>
          <w:color w:val="000000"/>
          <w:sz w:val="22"/>
          <w:szCs w:val="22"/>
        </w:rPr>
        <w:t>s with focus on Negotiator individual production goals</w:t>
      </w:r>
    </w:p>
    <w:p w:rsidR="00500C98" w:rsidRPr="00500C98" w:rsidRDefault="00500C98" w:rsidP="00500C98">
      <w:pPr>
        <w:ind w:left="360" w:right="-360"/>
        <w:rPr>
          <w:color w:val="000000"/>
          <w:sz w:val="22"/>
          <w:szCs w:val="22"/>
        </w:rPr>
      </w:pPr>
    </w:p>
    <w:p w:rsidR="00E06D04" w:rsidRPr="00500C98" w:rsidRDefault="00E06D04" w:rsidP="00B9649F">
      <w:pPr>
        <w:numPr>
          <w:ilvl w:val="0"/>
          <w:numId w:val="15"/>
        </w:numPr>
        <w:ind w:right="-360"/>
        <w:rPr>
          <w:color w:val="000000"/>
          <w:sz w:val="22"/>
          <w:szCs w:val="22"/>
        </w:rPr>
      </w:pPr>
      <w:r w:rsidRPr="00500C98">
        <w:rPr>
          <w:color w:val="000000"/>
          <w:sz w:val="22"/>
          <w:szCs w:val="22"/>
        </w:rPr>
        <w:t>Providing support for the Retention Manager through reportin</w:t>
      </w:r>
      <w:r w:rsidR="00500C98" w:rsidRPr="00500C98">
        <w:rPr>
          <w:color w:val="000000"/>
          <w:sz w:val="22"/>
          <w:szCs w:val="22"/>
        </w:rPr>
        <w:t>g, managing team schedules and Training needs</w:t>
      </w:r>
    </w:p>
    <w:p w:rsidR="00E06D04" w:rsidRPr="00500C98" w:rsidRDefault="00E06D04" w:rsidP="00E06D04">
      <w:pPr>
        <w:ind w:right="-360"/>
        <w:rPr>
          <w:color w:val="000000"/>
          <w:sz w:val="22"/>
          <w:szCs w:val="22"/>
        </w:rPr>
      </w:pPr>
    </w:p>
    <w:p w:rsidR="00E06D04" w:rsidRPr="00500C98" w:rsidRDefault="00E06D04" w:rsidP="00B9649F">
      <w:pPr>
        <w:numPr>
          <w:ilvl w:val="0"/>
          <w:numId w:val="15"/>
        </w:numPr>
        <w:ind w:right="-360"/>
        <w:rPr>
          <w:color w:val="000000"/>
          <w:sz w:val="22"/>
          <w:szCs w:val="22"/>
        </w:rPr>
      </w:pPr>
      <w:r w:rsidRPr="00500C98">
        <w:rPr>
          <w:color w:val="000000"/>
          <w:sz w:val="22"/>
          <w:szCs w:val="22"/>
        </w:rPr>
        <w:t>Managed Investor relationships</w:t>
      </w: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E06D04" w:rsidRPr="00E06D04" w:rsidRDefault="00E06D04" w:rsidP="00E06D04">
      <w:pPr>
        <w:ind w:right="-360"/>
        <w:rPr>
          <w:sz w:val="22"/>
          <w:szCs w:val="22"/>
        </w:rPr>
      </w:pPr>
    </w:p>
    <w:p w:rsidR="00B9649F" w:rsidRPr="00B9649F" w:rsidRDefault="00E06D04" w:rsidP="00B9649F">
      <w:pPr>
        <w:ind w:right="-360"/>
        <w:rPr>
          <w:b/>
          <w:sz w:val="22"/>
          <w:szCs w:val="22"/>
        </w:rPr>
      </w:pPr>
      <w:r w:rsidRPr="00B9649F">
        <w:rPr>
          <w:b/>
          <w:sz w:val="22"/>
          <w:szCs w:val="22"/>
        </w:rPr>
        <w:t>Loss Mitigation – Negotiator</w:t>
      </w:r>
      <w:r w:rsidR="00B9649F" w:rsidRPr="00B9649F">
        <w:rPr>
          <w:b/>
          <w:sz w:val="22"/>
          <w:szCs w:val="22"/>
        </w:rPr>
        <w:t>, March 2007 – October 2007</w:t>
      </w:r>
    </w:p>
    <w:p w:rsidR="0076646C" w:rsidRDefault="0076646C" w:rsidP="0076646C">
      <w:pPr>
        <w:ind w:left="360"/>
        <w:rPr>
          <w:sz w:val="22"/>
          <w:szCs w:val="22"/>
        </w:rPr>
      </w:pPr>
    </w:p>
    <w:p w:rsidR="00E06D04" w:rsidRPr="00E06D04" w:rsidRDefault="00E06D04" w:rsidP="00B9649F">
      <w:pPr>
        <w:numPr>
          <w:ilvl w:val="0"/>
          <w:numId w:val="16"/>
        </w:numPr>
        <w:rPr>
          <w:sz w:val="22"/>
          <w:szCs w:val="22"/>
        </w:rPr>
      </w:pPr>
      <w:r w:rsidRPr="00E06D04">
        <w:rPr>
          <w:sz w:val="22"/>
          <w:szCs w:val="22"/>
        </w:rPr>
        <w:t>Managed a portfolio of 1</w:t>
      </w:r>
      <w:r w:rsidR="00E26459">
        <w:rPr>
          <w:sz w:val="22"/>
          <w:szCs w:val="22"/>
        </w:rPr>
        <w:t>2</w:t>
      </w:r>
      <w:r w:rsidRPr="00E06D04">
        <w:rPr>
          <w:sz w:val="22"/>
          <w:szCs w:val="22"/>
        </w:rPr>
        <w:t>00+ loans for all investors ensure investor timelines met while in process, worked loan modification process from initial review through the fulfillment closing</w:t>
      </w:r>
    </w:p>
    <w:p w:rsidR="00E06D04" w:rsidRPr="00E06D04" w:rsidRDefault="00E06D04" w:rsidP="00E06D04">
      <w:pPr>
        <w:ind w:left="360"/>
        <w:rPr>
          <w:sz w:val="22"/>
          <w:szCs w:val="22"/>
        </w:rPr>
      </w:pPr>
    </w:p>
    <w:p w:rsidR="00E06D04" w:rsidRPr="00E06D04" w:rsidRDefault="00E06D04" w:rsidP="00B9649F">
      <w:pPr>
        <w:numPr>
          <w:ilvl w:val="0"/>
          <w:numId w:val="16"/>
        </w:numPr>
        <w:rPr>
          <w:sz w:val="22"/>
          <w:szCs w:val="22"/>
        </w:rPr>
      </w:pPr>
      <w:r w:rsidRPr="00E06D04">
        <w:rPr>
          <w:sz w:val="22"/>
          <w:szCs w:val="22"/>
        </w:rPr>
        <w:t xml:space="preserve">Reporting daily numbers </w:t>
      </w:r>
    </w:p>
    <w:p w:rsidR="00E06D04" w:rsidRPr="00E06D04" w:rsidRDefault="00E06D04" w:rsidP="00E06D04">
      <w:pPr>
        <w:ind w:left="360"/>
        <w:rPr>
          <w:sz w:val="22"/>
          <w:szCs w:val="22"/>
        </w:rPr>
      </w:pPr>
    </w:p>
    <w:p w:rsidR="00E06D04" w:rsidRPr="00E06D04" w:rsidRDefault="00E06D04" w:rsidP="00B9649F">
      <w:pPr>
        <w:numPr>
          <w:ilvl w:val="0"/>
          <w:numId w:val="16"/>
        </w:numPr>
        <w:rPr>
          <w:sz w:val="22"/>
          <w:szCs w:val="22"/>
        </w:rPr>
      </w:pPr>
      <w:r w:rsidRPr="00E06D04">
        <w:rPr>
          <w:sz w:val="22"/>
          <w:szCs w:val="22"/>
        </w:rPr>
        <w:t>Responsible for reviewing the borrower</w:t>
      </w:r>
      <w:r w:rsidR="0076646C">
        <w:rPr>
          <w:sz w:val="22"/>
          <w:szCs w:val="22"/>
        </w:rPr>
        <w:t>(s)</w:t>
      </w:r>
      <w:r w:rsidRPr="00E06D04">
        <w:rPr>
          <w:sz w:val="22"/>
          <w:szCs w:val="22"/>
        </w:rPr>
        <w:t xml:space="preserve"> full financial picture by debt to income, work to identify the best workout option available based on investor guid</w:t>
      </w:r>
      <w:r w:rsidR="0076646C">
        <w:rPr>
          <w:sz w:val="22"/>
          <w:szCs w:val="22"/>
        </w:rPr>
        <w:t>elines and program requirements</w:t>
      </w:r>
    </w:p>
    <w:p w:rsidR="006B6701" w:rsidRPr="00276529" w:rsidRDefault="006B6701" w:rsidP="00E06D04">
      <w:pPr>
        <w:rPr>
          <w:snapToGrid w:val="0"/>
          <w:sz w:val="22"/>
          <w:szCs w:val="22"/>
        </w:rPr>
      </w:pPr>
    </w:p>
    <w:p w:rsidR="00B9649F" w:rsidRDefault="00B9649F" w:rsidP="006B6701">
      <w:pPr>
        <w:rPr>
          <w:b/>
          <w:caps/>
          <w:snapToGrid w:val="0"/>
          <w:sz w:val="23"/>
          <w:szCs w:val="22"/>
        </w:rPr>
      </w:pPr>
    </w:p>
    <w:p w:rsidR="00B9649F" w:rsidRDefault="00B9649F" w:rsidP="006B6701">
      <w:pPr>
        <w:rPr>
          <w:b/>
          <w:caps/>
          <w:snapToGrid w:val="0"/>
          <w:sz w:val="23"/>
          <w:szCs w:val="22"/>
        </w:rPr>
      </w:pPr>
    </w:p>
    <w:p w:rsidR="00B9649F" w:rsidRDefault="00B9649F" w:rsidP="006B6701">
      <w:pPr>
        <w:rPr>
          <w:b/>
          <w:caps/>
          <w:snapToGrid w:val="0"/>
          <w:sz w:val="23"/>
          <w:szCs w:val="22"/>
        </w:rPr>
      </w:pPr>
    </w:p>
    <w:p w:rsidR="006B6701" w:rsidRPr="00997978" w:rsidRDefault="00B9649F" w:rsidP="006B6701">
      <w:pPr>
        <w:pBdr>
          <w:bottom w:val="single" w:sz="8" w:space="1" w:color="auto"/>
        </w:pBdr>
        <w:jc w:val="both"/>
        <w:rPr>
          <w:b/>
        </w:rPr>
      </w:pPr>
      <w:r>
        <w:rPr>
          <w:b/>
        </w:rPr>
        <w:t>Andrew W. Tomlin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B6701" w:rsidRPr="00997978">
        <w:rPr>
          <w:b/>
        </w:rPr>
        <w:t>Page 2</w:t>
      </w:r>
    </w:p>
    <w:p w:rsidR="00B9649F" w:rsidRDefault="00B9649F" w:rsidP="00B9649F">
      <w:pPr>
        <w:rPr>
          <w:rFonts w:ascii="Book Antiqua" w:hAnsi="Book Antiqua"/>
          <w:sz w:val="22"/>
          <w:szCs w:val="22"/>
        </w:rPr>
      </w:pPr>
    </w:p>
    <w:p w:rsidR="00B9649F" w:rsidRDefault="00B9649F" w:rsidP="00B9649F">
      <w:pPr>
        <w:rPr>
          <w:rFonts w:ascii="Book Antiqua" w:hAnsi="Book Antiqua"/>
          <w:sz w:val="22"/>
          <w:szCs w:val="22"/>
        </w:rPr>
      </w:pPr>
      <w:r>
        <w:rPr>
          <w:b/>
          <w:caps/>
          <w:snapToGrid w:val="0"/>
          <w:sz w:val="23"/>
          <w:szCs w:val="22"/>
        </w:rPr>
        <w:t>Saxon</w:t>
      </w:r>
      <w:r w:rsidRPr="006456FF">
        <w:rPr>
          <w:b/>
          <w:caps/>
          <w:snapToGrid w:val="0"/>
          <w:sz w:val="23"/>
          <w:szCs w:val="22"/>
        </w:rPr>
        <w:t xml:space="preserve"> Mortgage</w:t>
      </w:r>
      <w:r w:rsidRPr="006456FF">
        <w:rPr>
          <w:b/>
          <w:snapToGrid w:val="0"/>
          <w:sz w:val="23"/>
          <w:szCs w:val="22"/>
        </w:rPr>
        <w:t xml:space="preserve"> </w:t>
      </w:r>
      <w:r>
        <w:rPr>
          <w:b/>
          <w:snapToGrid w:val="0"/>
          <w:sz w:val="23"/>
          <w:szCs w:val="22"/>
        </w:rPr>
        <w:t xml:space="preserve">                            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b/>
              <w:snapToGrid w:val="0"/>
              <w:sz w:val="23"/>
              <w:szCs w:val="22"/>
            </w:rPr>
            <w:t>Richmond</w:t>
          </w:r>
        </w:smartTag>
        <w:r>
          <w:rPr>
            <w:b/>
            <w:snapToGrid w:val="0"/>
            <w:sz w:val="23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snapToGrid w:val="0"/>
              <w:sz w:val="23"/>
              <w:szCs w:val="22"/>
            </w:rPr>
            <w:t>VA</w:t>
          </w:r>
        </w:smartTag>
      </w:smartTag>
      <w:r w:rsidRPr="006456FF">
        <w:rPr>
          <w:b/>
          <w:snapToGrid w:val="0"/>
          <w:sz w:val="23"/>
          <w:szCs w:val="22"/>
        </w:rPr>
        <w:t xml:space="preserve"> </w:t>
      </w:r>
      <w:r w:rsidRPr="006456FF">
        <w:rPr>
          <w:b/>
          <w:snapToGrid w:val="0"/>
          <w:sz w:val="23"/>
          <w:szCs w:val="22"/>
        </w:rPr>
        <w:sym w:font="Symbol" w:char="F0B7"/>
      </w:r>
      <w:r w:rsidRPr="006456FF">
        <w:rPr>
          <w:b/>
          <w:snapToGrid w:val="0"/>
          <w:sz w:val="23"/>
          <w:szCs w:val="22"/>
        </w:rPr>
        <w:t xml:space="preserve"> 200</w:t>
      </w:r>
      <w:r>
        <w:rPr>
          <w:b/>
          <w:snapToGrid w:val="0"/>
          <w:sz w:val="23"/>
          <w:szCs w:val="22"/>
        </w:rPr>
        <w:t>6</w:t>
      </w:r>
      <w:r w:rsidRPr="006456FF">
        <w:rPr>
          <w:b/>
          <w:snapToGrid w:val="0"/>
          <w:sz w:val="23"/>
          <w:szCs w:val="22"/>
        </w:rPr>
        <w:t>-200</w:t>
      </w:r>
      <w:r>
        <w:rPr>
          <w:b/>
          <w:snapToGrid w:val="0"/>
          <w:sz w:val="23"/>
          <w:szCs w:val="22"/>
        </w:rPr>
        <w:t>7</w:t>
      </w:r>
    </w:p>
    <w:p w:rsidR="00B9649F" w:rsidRDefault="00B9649F" w:rsidP="00B9649F">
      <w:pPr>
        <w:rPr>
          <w:rFonts w:ascii="Book Antiqua" w:hAnsi="Book Antiqua"/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  <w:r w:rsidRPr="00E26459">
        <w:rPr>
          <w:sz w:val="22"/>
          <w:szCs w:val="22"/>
        </w:rPr>
        <w:t>Loss Mitigation</w:t>
      </w: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b/>
          <w:sz w:val="22"/>
          <w:szCs w:val="22"/>
        </w:rPr>
      </w:pPr>
      <w:r w:rsidRPr="00E26459">
        <w:rPr>
          <w:sz w:val="22"/>
          <w:szCs w:val="22"/>
        </w:rPr>
        <w:t>2006 –2007</w:t>
      </w:r>
    </w:p>
    <w:p w:rsidR="00B9649F" w:rsidRPr="00E26459" w:rsidRDefault="00B9649F" w:rsidP="00B9649F">
      <w:pPr>
        <w:rPr>
          <w:sz w:val="22"/>
          <w:szCs w:val="22"/>
        </w:rPr>
      </w:pPr>
      <w:r w:rsidRPr="00E26459">
        <w:rPr>
          <w:sz w:val="22"/>
          <w:szCs w:val="22"/>
        </w:rPr>
        <w:tab/>
      </w:r>
      <w:r w:rsidRPr="00E26459">
        <w:rPr>
          <w:sz w:val="22"/>
          <w:szCs w:val="22"/>
        </w:rPr>
        <w:tab/>
      </w:r>
      <w:r w:rsidRPr="00E26459">
        <w:rPr>
          <w:sz w:val="22"/>
          <w:szCs w:val="22"/>
        </w:rPr>
        <w:tab/>
      </w:r>
      <w:r w:rsidRPr="00E26459">
        <w:rPr>
          <w:sz w:val="22"/>
          <w:szCs w:val="22"/>
        </w:rPr>
        <w:tab/>
      </w: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E26459">
      <w:pPr>
        <w:numPr>
          <w:ilvl w:val="0"/>
          <w:numId w:val="19"/>
        </w:numPr>
        <w:rPr>
          <w:sz w:val="22"/>
          <w:szCs w:val="22"/>
        </w:rPr>
      </w:pPr>
      <w:r w:rsidRPr="00E26459">
        <w:rPr>
          <w:sz w:val="22"/>
          <w:szCs w:val="22"/>
        </w:rPr>
        <w:t>As a representative, Managed a portfolio of 800+ loans for all investors ensure investor timelines met while in process and managed the relationship investor and servicer</w:t>
      </w:r>
    </w:p>
    <w:p w:rsidR="00B9649F" w:rsidRPr="00E26459" w:rsidRDefault="00B9649F" w:rsidP="00B9649F">
      <w:pPr>
        <w:ind w:left="360"/>
        <w:rPr>
          <w:sz w:val="22"/>
          <w:szCs w:val="22"/>
        </w:rPr>
      </w:pPr>
    </w:p>
    <w:p w:rsidR="00B9649F" w:rsidRPr="00E26459" w:rsidRDefault="00B9649F" w:rsidP="00E26459">
      <w:pPr>
        <w:numPr>
          <w:ilvl w:val="0"/>
          <w:numId w:val="19"/>
        </w:numPr>
        <w:rPr>
          <w:sz w:val="22"/>
          <w:szCs w:val="22"/>
        </w:rPr>
      </w:pPr>
      <w:r w:rsidRPr="00E26459">
        <w:rPr>
          <w:sz w:val="22"/>
          <w:szCs w:val="22"/>
        </w:rPr>
        <w:t xml:space="preserve">Reporting daily numbers </w:t>
      </w:r>
    </w:p>
    <w:p w:rsidR="00B9649F" w:rsidRPr="00E26459" w:rsidRDefault="00B9649F" w:rsidP="00B9649F">
      <w:pPr>
        <w:ind w:left="360"/>
        <w:rPr>
          <w:sz w:val="22"/>
          <w:szCs w:val="22"/>
        </w:rPr>
      </w:pPr>
    </w:p>
    <w:p w:rsidR="00B9649F" w:rsidRPr="00E26459" w:rsidRDefault="00B9649F" w:rsidP="00E26459">
      <w:pPr>
        <w:numPr>
          <w:ilvl w:val="0"/>
          <w:numId w:val="19"/>
        </w:numPr>
        <w:rPr>
          <w:sz w:val="22"/>
          <w:szCs w:val="22"/>
        </w:rPr>
      </w:pPr>
      <w:r w:rsidRPr="00E26459">
        <w:rPr>
          <w:sz w:val="22"/>
          <w:szCs w:val="22"/>
        </w:rPr>
        <w:t>Responsible for reviewing the borrower full financial picture by debt to income</w:t>
      </w: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b/>
          <w:sz w:val="22"/>
          <w:szCs w:val="22"/>
        </w:rPr>
      </w:pPr>
    </w:p>
    <w:p w:rsidR="00B9649F" w:rsidRPr="00E26459" w:rsidRDefault="00B9649F" w:rsidP="00B9649F">
      <w:pPr>
        <w:rPr>
          <w:b/>
          <w:sz w:val="22"/>
          <w:szCs w:val="22"/>
        </w:rPr>
      </w:pPr>
    </w:p>
    <w:p w:rsidR="002972B9" w:rsidRDefault="002972B9" w:rsidP="00B9649F">
      <w:pPr>
        <w:rPr>
          <w:b/>
          <w:caps/>
          <w:snapToGrid w:val="0"/>
          <w:sz w:val="23"/>
          <w:szCs w:val="22"/>
        </w:rPr>
      </w:pPr>
    </w:p>
    <w:p w:rsidR="002972B9" w:rsidRDefault="002972B9" w:rsidP="00B9649F">
      <w:pPr>
        <w:rPr>
          <w:b/>
          <w:caps/>
          <w:snapToGrid w:val="0"/>
          <w:sz w:val="23"/>
          <w:szCs w:val="22"/>
        </w:rPr>
      </w:pPr>
    </w:p>
    <w:p w:rsidR="00B9649F" w:rsidRDefault="002972B9" w:rsidP="00B9649F">
      <w:pPr>
        <w:rPr>
          <w:b/>
          <w:caps/>
          <w:snapToGrid w:val="0"/>
          <w:sz w:val="23"/>
          <w:szCs w:val="22"/>
        </w:rPr>
      </w:pPr>
      <w:r>
        <w:rPr>
          <w:b/>
          <w:caps/>
          <w:snapToGrid w:val="0"/>
          <w:sz w:val="23"/>
          <w:szCs w:val="22"/>
        </w:rPr>
        <w:t>Education:</w:t>
      </w:r>
    </w:p>
    <w:p w:rsidR="002972B9" w:rsidRPr="00E26459" w:rsidRDefault="002972B9" w:rsidP="00B9649F">
      <w:pPr>
        <w:rPr>
          <w:b/>
          <w:sz w:val="22"/>
          <w:szCs w:val="22"/>
        </w:rPr>
      </w:pPr>
      <w:smartTag w:uri="urn:schemas-microsoft-com:office:smarttags" w:element="PlaceName">
        <w:r>
          <w:rPr>
            <w:b/>
            <w:caps/>
            <w:snapToGrid w:val="0"/>
            <w:sz w:val="23"/>
            <w:szCs w:val="22"/>
          </w:rPr>
          <w:t>Patrick</w:t>
        </w:r>
      </w:smartTag>
      <w:r>
        <w:rPr>
          <w:b/>
          <w:caps/>
          <w:snapToGrid w:val="0"/>
          <w:sz w:val="23"/>
          <w:szCs w:val="22"/>
        </w:rPr>
        <w:t xml:space="preserve"> </w:t>
      </w:r>
      <w:smartTag w:uri="urn:schemas-microsoft-com:office:smarttags" w:element="PlaceName">
        <w:r>
          <w:rPr>
            <w:b/>
            <w:caps/>
            <w:snapToGrid w:val="0"/>
            <w:sz w:val="23"/>
            <w:szCs w:val="22"/>
          </w:rPr>
          <w:t>Henry</w:t>
        </w:r>
      </w:smartTag>
      <w:r>
        <w:rPr>
          <w:b/>
          <w:caps/>
          <w:snapToGrid w:val="0"/>
          <w:sz w:val="23"/>
          <w:szCs w:val="22"/>
        </w:rPr>
        <w:t xml:space="preserve"> </w:t>
      </w:r>
      <w:smartTag w:uri="urn:schemas-microsoft-com:office:smarttags" w:element="PlaceName">
        <w:r>
          <w:rPr>
            <w:b/>
            <w:caps/>
            <w:snapToGrid w:val="0"/>
            <w:sz w:val="23"/>
            <w:szCs w:val="22"/>
          </w:rPr>
          <w:t>High School</w:t>
        </w:r>
      </w:smartTag>
      <w:r>
        <w:rPr>
          <w:b/>
          <w:caps/>
          <w:snapToGrid w:val="0"/>
          <w:sz w:val="23"/>
          <w:szCs w:val="22"/>
        </w:rPr>
        <w:t xml:space="preserve">    </w:t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  <w:r w:rsidR="00444017">
        <w:rPr>
          <w:b/>
          <w:caps/>
          <w:snapToGrid w:val="0"/>
          <w:sz w:val="23"/>
          <w:szCs w:val="22"/>
        </w:rPr>
        <w:t xml:space="preserve">       </w:t>
      </w:r>
      <w:smartTag w:uri="urn:schemas-microsoft-com:office:smarttags" w:element="place">
        <w:smartTag w:uri="urn:schemas-microsoft-com:office:smarttags" w:element="City">
          <w:r>
            <w:rPr>
              <w:b/>
              <w:snapToGrid w:val="0"/>
              <w:sz w:val="23"/>
              <w:szCs w:val="22"/>
            </w:rPr>
            <w:t>Ashland</w:t>
          </w:r>
        </w:smartTag>
        <w:r>
          <w:rPr>
            <w:b/>
            <w:snapToGrid w:val="0"/>
            <w:sz w:val="23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snapToGrid w:val="0"/>
              <w:sz w:val="23"/>
              <w:szCs w:val="22"/>
            </w:rPr>
            <w:t>VA</w:t>
          </w:r>
        </w:smartTag>
      </w:smartTag>
      <w:r w:rsidRPr="006456FF">
        <w:rPr>
          <w:b/>
          <w:snapToGrid w:val="0"/>
          <w:sz w:val="23"/>
          <w:szCs w:val="22"/>
        </w:rPr>
        <w:t xml:space="preserve"> </w:t>
      </w:r>
      <w:r w:rsidRPr="006456FF">
        <w:rPr>
          <w:b/>
          <w:snapToGrid w:val="0"/>
          <w:sz w:val="23"/>
          <w:szCs w:val="22"/>
        </w:rPr>
        <w:sym w:font="Symbol" w:char="F0B7"/>
      </w:r>
      <w:r w:rsidRPr="006456FF">
        <w:rPr>
          <w:b/>
          <w:snapToGrid w:val="0"/>
          <w:sz w:val="23"/>
          <w:szCs w:val="22"/>
        </w:rPr>
        <w:t xml:space="preserve"> </w:t>
      </w:r>
      <w:r>
        <w:rPr>
          <w:b/>
          <w:snapToGrid w:val="0"/>
          <w:sz w:val="23"/>
          <w:szCs w:val="22"/>
        </w:rPr>
        <w:t>1996</w:t>
      </w:r>
      <w:r w:rsidRPr="006456FF">
        <w:rPr>
          <w:b/>
          <w:snapToGrid w:val="0"/>
          <w:sz w:val="23"/>
          <w:szCs w:val="22"/>
        </w:rPr>
        <w:t>-200</w:t>
      </w:r>
      <w:r>
        <w:rPr>
          <w:b/>
          <w:snapToGrid w:val="0"/>
          <w:sz w:val="23"/>
          <w:szCs w:val="22"/>
        </w:rPr>
        <w:t>0</w:t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  <w:r>
        <w:rPr>
          <w:b/>
          <w:caps/>
          <w:snapToGrid w:val="0"/>
          <w:sz w:val="23"/>
          <w:szCs w:val="22"/>
        </w:rPr>
        <w:tab/>
      </w:r>
    </w:p>
    <w:p w:rsidR="00B9649F" w:rsidRPr="00E26459" w:rsidRDefault="00B9649F" w:rsidP="00B9649F">
      <w:pPr>
        <w:rPr>
          <w:b/>
          <w:sz w:val="22"/>
          <w:szCs w:val="22"/>
        </w:rPr>
      </w:pPr>
    </w:p>
    <w:p w:rsidR="00B9649F" w:rsidRPr="00B804BF" w:rsidRDefault="00CB5BED" w:rsidP="00B9649F">
      <w:pPr>
        <w:rPr>
          <w:b/>
          <w:sz w:val="23"/>
          <w:szCs w:val="23"/>
        </w:rPr>
      </w:pPr>
      <w:r w:rsidRPr="00B804BF">
        <w:rPr>
          <w:rStyle w:val="Strong"/>
          <w:sz w:val="23"/>
          <w:szCs w:val="23"/>
        </w:rPr>
        <w:t>Six Sigma Certification (Green Belt)</w:t>
      </w:r>
      <w:r w:rsidRPr="00B804BF">
        <w:rPr>
          <w:sz w:val="23"/>
          <w:szCs w:val="23"/>
        </w:rPr>
        <w:t>, September 2011</w:t>
      </w:r>
      <w:r w:rsidRPr="00B804BF">
        <w:rPr>
          <w:sz w:val="23"/>
          <w:szCs w:val="23"/>
        </w:rPr>
        <w:br/>
        <w:t>Virginia Polytechnic Institute &amp; State University (Virginia Tech), Blacksburg, VA</w:t>
      </w:r>
    </w:p>
    <w:p w:rsidR="00CB5BED" w:rsidRDefault="00CB5BED" w:rsidP="00B9649F">
      <w:pPr>
        <w:rPr>
          <w:sz w:val="22"/>
          <w:szCs w:val="22"/>
        </w:rPr>
      </w:pPr>
    </w:p>
    <w:p w:rsidR="00CB5BED" w:rsidRDefault="00CB5BED" w:rsidP="00B9649F">
      <w:pPr>
        <w:rPr>
          <w:sz w:val="22"/>
          <w:szCs w:val="22"/>
        </w:rPr>
      </w:pPr>
    </w:p>
    <w:p w:rsidR="00CB5BED" w:rsidRDefault="00CB5BED" w:rsidP="00B9649F">
      <w:pPr>
        <w:rPr>
          <w:sz w:val="22"/>
          <w:szCs w:val="22"/>
        </w:rPr>
      </w:pPr>
    </w:p>
    <w:p w:rsidR="00B9649F" w:rsidRDefault="002972B9" w:rsidP="00B9649F">
      <w:pPr>
        <w:rPr>
          <w:sz w:val="22"/>
          <w:szCs w:val="22"/>
        </w:rPr>
      </w:pPr>
      <w:r>
        <w:rPr>
          <w:sz w:val="22"/>
          <w:szCs w:val="22"/>
        </w:rPr>
        <w:t>References available upon request</w:t>
      </w:r>
    </w:p>
    <w:p w:rsidR="00CB5BED" w:rsidRDefault="00CB5BED" w:rsidP="00B9649F">
      <w:pPr>
        <w:rPr>
          <w:sz w:val="22"/>
          <w:szCs w:val="22"/>
        </w:rPr>
      </w:pPr>
    </w:p>
    <w:p w:rsidR="00B9649F" w:rsidRPr="00E26459" w:rsidRDefault="00B9649F" w:rsidP="00B9649F">
      <w:pPr>
        <w:rPr>
          <w:sz w:val="22"/>
          <w:szCs w:val="22"/>
        </w:rPr>
      </w:pPr>
    </w:p>
    <w:p w:rsidR="006B6701" w:rsidRPr="00E26459" w:rsidRDefault="006B6701" w:rsidP="006B6701">
      <w:pPr>
        <w:rPr>
          <w:sz w:val="22"/>
          <w:szCs w:val="22"/>
        </w:rPr>
      </w:pPr>
    </w:p>
    <w:sectPr w:rsidR="006B6701" w:rsidRPr="00E26459" w:rsidSect="001068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BF" w:rsidRDefault="00B804BF">
      <w:r>
        <w:separator/>
      </w:r>
    </w:p>
  </w:endnote>
  <w:endnote w:type="continuationSeparator" w:id="0">
    <w:p w:rsidR="00B804BF" w:rsidRDefault="00B8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BF" w:rsidRDefault="00B804BF">
      <w:r>
        <w:separator/>
      </w:r>
    </w:p>
  </w:footnote>
  <w:footnote w:type="continuationSeparator" w:id="0">
    <w:p w:rsidR="00B804BF" w:rsidRDefault="00B8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107"/>
    <w:multiLevelType w:val="hybridMultilevel"/>
    <w:tmpl w:val="14E84A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A4D8B"/>
    <w:multiLevelType w:val="hybridMultilevel"/>
    <w:tmpl w:val="203AD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4B56"/>
    <w:multiLevelType w:val="hybridMultilevel"/>
    <w:tmpl w:val="B9C2B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39DA"/>
    <w:multiLevelType w:val="hybridMultilevel"/>
    <w:tmpl w:val="4672F084"/>
    <w:lvl w:ilvl="0" w:tplc="D200EA52">
      <w:start w:val="1"/>
      <w:numFmt w:val="bullet"/>
      <w:lvlText w:val=""/>
      <w:lvlJc w:val="left"/>
      <w:pPr>
        <w:ind w:left="1440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817C9"/>
    <w:multiLevelType w:val="hybridMultilevel"/>
    <w:tmpl w:val="762C11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82D5C"/>
    <w:multiLevelType w:val="hybridMultilevel"/>
    <w:tmpl w:val="F042C7BC"/>
    <w:lvl w:ilvl="0" w:tplc="D200EA52">
      <w:start w:val="1"/>
      <w:numFmt w:val="bullet"/>
      <w:lvlText w:val=""/>
      <w:lvlJc w:val="left"/>
      <w:pPr>
        <w:ind w:left="144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D55A8F"/>
    <w:multiLevelType w:val="hybridMultilevel"/>
    <w:tmpl w:val="C1A67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332FEC"/>
    <w:multiLevelType w:val="hybridMultilevel"/>
    <w:tmpl w:val="76C24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D08CB"/>
    <w:multiLevelType w:val="hybridMultilevel"/>
    <w:tmpl w:val="25708C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158D1"/>
    <w:multiLevelType w:val="hybridMultilevel"/>
    <w:tmpl w:val="9A1E175C"/>
    <w:lvl w:ilvl="0" w:tplc="D200EA52">
      <w:start w:val="1"/>
      <w:numFmt w:val="bullet"/>
      <w:lvlText w:val=""/>
      <w:lvlJc w:val="left"/>
      <w:pPr>
        <w:ind w:left="144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481D84"/>
    <w:multiLevelType w:val="hybridMultilevel"/>
    <w:tmpl w:val="1982D27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384233"/>
    <w:multiLevelType w:val="hybridMultilevel"/>
    <w:tmpl w:val="B57E2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620F3D"/>
    <w:multiLevelType w:val="hybridMultilevel"/>
    <w:tmpl w:val="5DD4ED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6E520F"/>
    <w:multiLevelType w:val="hybridMultilevel"/>
    <w:tmpl w:val="A4ACF6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46AC7"/>
    <w:multiLevelType w:val="hybridMultilevel"/>
    <w:tmpl w:val="5C64F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CB35EF"/>
    <w:multiLevelType w:val="hybridMultilevel"/>
    <w:tmpl w:val="A538F5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C0765"/>
    <w:multiLevelType w:val="hybridMultilevel"/>
    <w:tmpl w:val="E1F64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C42DF"/>
    <w:multiLevelType w:val="hybridMultilevel"/>
    <w:tmpl w:val="421A5E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224EBD"/>
    <w:multiLevelType w:val="hybridMultilevel"/>
    <w:tmpl w:val="DC044382"/>
    <w:lvl w:ilvl="0" w:tplc="D200EA52">
      <w:start w:val="1"/>
      <w:numFmt w:val="bullet"/>
      <w:lvlText w:val=""/>
      <w:lvlJc w:val="left"/>
      <w:pPr>
        <w:ind w:left="144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B8441F"/>
    <w:multiLevelType w:val="hybridMultilevel"/>
    <w:tmpl w:val="ADBED39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AB5B8F"/>
    <w:multiLevelType w:val="hybridMultilevel"/>
    <w:tmpl w:val="809A2D6A"/>
    <w:lvl w:ilvl="0" w:tplc="D200EA52">
      <w:start w:val="1"/>
      <w:numFmt w:val="bullet"/>
      <w:lvlText w:val=""/>
      <w:lvlJc w:val="left"/>
      <w:pPr>
        <w:ind w:left="144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BAB1BB2"/>
    <w:multiLevelType w:val="hybridMultilevel"/>
    <w:tmpl w:val="487E93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EC196C"/>
    <w:multiLevelType w:val="hybridMultilevel"/>
    <w:tmpl w:val="D1DA17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7"/>
  </w:num>
  <w:num w:numId="5">
    <w:abstractNumId w:val="9"/>
  </w:num>
  <w:num w:numId="6">
    <w:abstractNumId w:val="13"/>
  </w:num>
  <w:num w:numId="7">
    <w:abstractNumId w:val="6"/>
  </w:num>
  <w:num w:numId="8">
    <w:abstractNumId w:val="8"/>
  </w:num>
  <w:num w:numId="9">
    <w:abstractNumId w:val="22"/>
  </w:num>
  <w:num w:numId="10">
    <w:abstractNumId w:val="3"/>
  </w:num>
  <w:num w:numId="11">
    <w:abstractNumId w:val="19"/>
  </w:num>
  <w:num w:numId="12">
    <w:abstractNumId w:val="10"/>
  </w:num>
  <w:num w:numId="13">
    <w:abstractNumId w:val="15"/>
  </w:num>
  <w:num w:numId="14">
    <w:abstractNumId w:val="17"/>
  </w:num>
  <w:num w:numId="15">
    <w:abstractNumId w:val="0"/>
  </w:num>
  <w:num w:numId="16">
    <w:abstractNumId w:val="14"/>
  </w:num>
  <w:num w:numId="17">
    <w:abstractNumId w:val="12"/>
  </w:num>
  <w:num w:numId="18">
    <w:abstractNumId w:val="21"/>
  </w:num>
  <w:num w:numId="19">
    <w:abstractNumId w:val="4"/>
  </w:num>
  <w:num w:numId="20">
    <w:abstractNumId w:val="18"/>
  </w:num>
  <w:num w:numId="21">
    <w:abstractNumId w:val="5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701"/>
    <w:rsid w:val="0000677C"/>
    <w:rsid w:val="00106815"/>
    <w:rsid w:val="00106C60"/>
    <w:rsid w:val="002972B9"/>
    <w:rsid w:val="00301527"/>
    <w:rsid w:val="003F69E7"/>
    <w:rsid w:val="00444017"/>
    <w:rsid w:val="00500C98"/>
    <w:rsid w:val="005102F7"/>
    <w:rsid w:val="005201C3"/>
    <w:rsid w:val="00612351"/>
    <w:rsid w:val="00631FF3"/>
    <w:rsid w:val="00650370"/>
    <w:rsid w:val="006B6701"/>
    <w:rsid w:val="0076646C"/>
    <w:rsid w:val="008014F9"/>
    <w:rsid w:val="008557B9"/>
    <w:rsid w:val="008B1210"/>
    <w:rsid w:val="00AA1B72"/>
    <w:rsid w:val="00AC5963"/>
    <w:rsid w:val="00AE12A9"/>
    <w:rsid w:val="00B40704"/>
    <w:rsid w:val="00B55585"/>
    <w:rsid w:val="00B804BF"/>
    <w:rsid w:val="00B9649F"/>
    <w:rsid w:val="00BA66D2"/>
    <w:rsid w:val="00BE4883"/>
    <w:rsid w:val="00BF4186"/>
    <w:rsid w:val="00C01E0B"/>
    <w:rsid w:val="00CB5BED"/>
    <w:rsid w:val="00CD68EC"/>
    <w:rsid w:val="00CF3E2D"/>
    <w:rsid w:val="00D204DD"/>
    <w:rsid w:val="00D66BA0"/>
    <w:rsid w:val="00DA73F3"/>
    <w:rsid w:val="00E06D04"/>
    <w:rsid w:val="00E26459"/>
    <w:rsid w:val="00ED77CA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701"/>
    <w:rPr>
      <w:rFonts w:ascii="Cambria" w:eastAsia="Cambria" w:hAnsi="Cambria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B67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B67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semiHidden/>
    <w:rsid w:val="006B6701"/>
    <w:rPr>
      <w:rFonts w:ascii="Cambria" w:eastAsia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Heading7Char">
    <w:name w:val="Heading 7 Char"/>
    <w:link w:val="Heading7"/>
    <w:semiHidden/>
    <w:rsid w:val="006B6701"/>
    <w:rPr>
      <w:rFonts w:ascii="Cambria" w:eastAsia="Cambria" w:hAnsi="Cambria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6B6701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B6701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semiHidden/>
    <w:rsid w:val="006B6701"/>
    <w:rPr>
      <w:sz w:val="24"/>
      <w:lang w:val="en-US" w:eastAsia="en-US" w:bidi="ar-SA"/>
    </w:rPr>
  </w:style>
  <w:style w:type="character" w:styleId="Strong">
    <w:name w:val="Strong"/>
    <w:uiPriority w:val="22"/>
    <w:qFormat/>
    <w:rsid w:val="00CB5B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68D6-E560-49E8-9C8F-970F27F1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W</vt:lpstr>
    </vt:vector>
  </TitlesOfParts>
  <Company>SunTrust Banks, Inc.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W</dc:title>
  <dc:creator>SunTrust Bank Inc.</dc:creator>
  <cp:lastModifiedBy>Drew</cp:lastModifiedBy>
  <cp:revision>2</cp:revision>
  <cp:lastPrinted>2012-04-10T16:27:00Z</cp:lastPrinted>
  <dcterms:created xsi:type="dcterms:W3CDTF">2012-05-14T18:29:00Z</dcterms:created>
  <dcterms:modified xsi:type="dcterms:W3CDTF">2012-05-14T18:29:00Z</dcterms:modified>
</cp:coreProperties>
</file>