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3C" w:rsidRDefault="002B1659" w:rsidP="008B3881">
      <w:pPr>
        <w:pStyle w:val="Heading1"/>
        <w:numPr>
          <w:ilvl w:val="0"/>
          <w:numId w:val="0"/>
        </w:numPr>
        <w:ind w:left="3150" w:firstLine="9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B3881" w:rsidRPr="000F048A" w:rsidRDefault="000C5B7A" w:rsidP="000C5B7A">
      <w:pPr>
        <w:jc w:val="center"/>
        <w:rPr>
          <w:i/>
          <w:color w:val="943634"/>
          <w:sz w:val="24"/>
          <w:szCs w:val="24"/>
        </w:rPr>
      </w:pPr>
      <w:r w:rsidRPr="000F048A">
        <w:rPr>
          <w:i/>
          <w:color w:val="943634"/>
          <w:sz w:val="24"/>
          <w:szCs w:val="24"/>
        </w:rPr>
        <w:t>SKILL SET</w:t>
      </w:r>
    </w:p>
    <w:p w:rsidR="000C5B7A" w:rsidRPr="003C7EE8" w:rsidRDefault="000C5B7A" w:rsidP="000C5B7A">
      <w:pPr>
        <w:jc w:val="center"/>
        <w:rPr>
          <w:sz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118"/>
        <w:gridCol w:w="3060"/>
      </w:tblGrid>
      <w:tr w:rsidR="005C3EEC" w:rsidTr="007B1F8D">
        <w:trPr>
          <w:trHeight w:val="1889"/>
        </w:trPr>
        <w:tc>
          <w:tcPr>
            <w:tcW w:w="3092" w:type="dxa"/>
          </w:tcPr>
          <w:p w:rsidR="003C7EE8" w:rsidRPr="00D31908" w:rsidRDefault="003C7EE8" w:rsidP="003C7EE8">
            <w:pPr>
              <w:rPr>
                <w:rFonts w:ascii="Arial" w:hAnsi="Arial" w:cs="Arial"/>
                <w:sz w:val="20"/>
              </w:rPr>
            </w:pPr>
            <w:r w:rsidRPr="00D31908">
              <w:rPr>
                <w:rFonts w:ascii="Arial" w:hAnsi="Arial" w:cs="Arial"/>
                <w:sz w:val="20"/>
              </w:rPr>
              <w:t>Recruitment &amp; Selection: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Internet</w:t>
            </w:r>
            <w:r w:rsidR="00D31908" w:rsidRPr="00D31908">
              <w:rPr>
                <w:rFonts w:ascii="Arial" w:hAnsi="Arial" w:cs="Arial"/>
                <w:b w:val="0"/>
                <w:sz w:val="20"/>
              </w:rPr>
              <w:t>/Social Networking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Create Job Descriptions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ID Recruitment Needs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Job Fairs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 xml:space="preserve">Behavior Based Interviewing </w:t>
            </w:r>
          </w:p>
          <w:p w:rsidR="003C7EE8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Job Offers &amp; Negotiation</w:t>
            </w:r>
          </w:p>
          <w:p w:rsidR="005C3EEC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42" w:hanging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Retention Strategies</w:t>
            </w:r>
          </w:p>
        </w:tc>
        <w:tc>
          <w:tcPr>
            <w:tcW w:w="3118" w:type="dxa"/>
          </w:tcPr>
          <w:p w:rsidR="005C3EEC" w:rsidRPr="00D31908" w:rsidRDefault="005C3EEC">
            <w:pPr>
              <w:tabs>
                <w:tab w:val="right" w:pos="8640"/>
              </w:tabs>
              <w:rPr>
                <w:rFonts w:ascii="Arial" w:hAnsi="Arial" w:cs="Arial"/>
                <w:sz w:val="20"/>
              </w:rPr>
            </w:pPr>
            <w:r w:rsidRPr="00D31908">
              <w:rPr>
                <w:rFonts w:ascii="Arial" w:hAnsi="Arial" w:cs="Arial"/>
                <w:sz w:val="20"/>
              </w:rPr>
              <w:t xml:space="preserve">OD/Training:  </w:t>
            </w:r>
          </w:p>
          <w:p w:rsidR="005C3EEC" w:rsidRPr="00D31908" w:rsidRDefault="005C3EEC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Platform Delivery</w:t>
            </w:r>
          </w:p>
          <w:p w:rsidR="005C3EEC" w:rsidRPr="00D31908" w:rsidRDefault="005C3EEC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Curriculum Development</w:t>
            </w:r>
          </w:p>
          <w:p w:rsidR="005C3EEC" w:rsidRPr="00D31908" w:rsidRDefault="005C3EEC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Needs Analysis/ROI</w:t>
            </w:r>
          </w:p>
          <w:p w:rsidR="005C3EEC" w:rsidRPr="00D31908" w:rsidRDefault="005C3EEC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Adult Learning Theory</w:t>
            </w:r>
          </w:p>
          <w:p w:rsidR="005C3EEC" w:rsidRPr="00D31908" w:rsidRDefault="005C3EEC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New Hire Orientation</w:t>
            </w:r>
          </w:p>
          <w:p w:rsidR="005C3EEC" w:rsidRPr="00D31908" w:rsidRDefault="005C3EEC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left="36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Career Development</w:t>
            </w:r>
          </w:p>
          <w:p w:rsidR="005C3EEC" w:rsidRPr="00D31908" w:rsidRDefault="006244DD" w:rsidP="00A164B2">
            <w:pPr>
              <w:numPr>
                <w:ilvl w:val="0"/>
                <w:numId w:val="8"/>
              </w:numPr>
              <w:tabs>
                <w:tab w:val="clear" w:pos="1080"/>
                <w:tab w:val="num" w:pos="252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Performance Management</w:t>
            </w:r>
          </w:p>
        </w:tc>
        <w:tc>
          <w:tcPr>
            <w:tcW w:w="3060" w:type="dxa"/>
          </w:tcPr>
          <w:p w:rsidR="003C7EE8" w:rsidRPr="00D31908" w:rsidRDefault="003C7EE8" w:rsidP="003C7EE8">
            <w:pPr>
              <w:tabs>
                <w:tab w:val="right" w:pos="8640"/>
              </w:tabs>
              <w:rPr>
                <w:rFonts w:ascii="Arial" w:hAnsi="Arial" w:cs="Arial"/>
                <w:sz w:val="20"/>
              </w:rPr>
            </w:pPr>
            <w:r w:rsidRPr="00D31908">
              <w:rPr>
                <w:rFonts w:ascii="Arial" w:hAnsi="Arial" w:cs="Arial"/>
                <w:sz w:val="20"/>
              </w:rPr>
              <w:t>Employee Relations:</w:t>
            </w:r>
          </w:p>
          <w:p w:rsidR="003C7EE8" w:rsidRPr="00D31908" w:rsidRDefault="006244DD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70"/>
                <w:tab w:val="right" w:pos="8640"/>
              </w:tabs>
              <w:ind w:hanging="108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Strategic Planning</w:t>
            </w:r>
          </w:p>
          <w:p w:rsidR="003C7EE8" w:rsidRPr="00D31908" w:rsidRDefault="0057073D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70"/>
                <w:tab w:val="right" w:pos="8640"/>
              </w:tabs>
              <w:ind w:left="342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 xml:space="preserve">Emp. </w:t>
            </w:r>
            <w:r w:rsidR="003C7EE8" w:rsidRPr="00D31908">
              <w:rPr>
                <w:rFonts w:ascii="Arial" w:hAnsi="Arial" w:cs="Arial"/>
                <w:b w:val="0"/>
                <w:sz w:val="20"/>
              </w:rPr>
              <w:t>Law</w:t>
            </w:r>
            <w:r w:rsidRPr="00D31908">
              <w:rPr>
                <w:rFonts w:ascii="Arial" w:hAnsi="Arial" w:cs="Arial"/>
                <w:b w:val="0"/>
                <w:sz w:val="20"/>
              </w:rPr>
              <w:t xml:space="preserve">/ NLRB-FMLA </w:t>
            </w:r>
            <w:r w:rsidR="00A164B2" w:rsidRPr="00D31908">
              <w:rPr>
                <w:rFonts w:ascii="Arial" w:hAnsi="Arial" w:cs="Arial"/>
                <w:b w:val="0"/>
                <w:sz w:val="20"/>
              </w:rPr>
              <w:t>FLSA-ADA-UI-EEO-OSHA</w:t>
            </w:r>
          </w:p>
          <w:p w:rsidR="006244DD" w:rsidRPr="00D31908" w:rsidRDefault="006244DD" w:rsidP="00E0516D">
            <w:pPr>
              <w:numPr>
                <w:ilvl w:val="0"/>
                <w:numId w:val="6"/>
              </w:numPr>
              <w:tabs>
                <w:tab w:val="clear" w:pos="1080"/>
                <w:tab w:val="num" w:pos="270"/>
                <w:tab w:val="right" w:pos="8640"/>
              </w:tabs>
              <w:ind w:right="-259" w:hanging="108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Grievance</w:t>
            </w:r>
            <w:r w:rsidR="003C7EE8" w:rsidRPr="00D31908">
              <w:rPr>
                <w:rFonts w:ascii="Arial" w:hAnsi="Arial" w:cs="Arial"/>
                <w:b w:val="0"/>
                <w:sz w:val="20"/>
              </w:rPr>
              <w:t xml:space="preserve"> Procedures</w:t>
            </w:r>
          </w:p>
          <w:p w:rsidR="005C3EEC" w:rsidRPr="00D31908" w:rsidRDefault="003C7EE8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70"/>
                <w:tab w:val="right" w:pos="8640"/>
              </w:tabs>
              <w:ind w:hanging="108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Comp &amp; Benefits</w:t>
            </w:r>
          </w:p>
          <w:p w:rsidR="00A164B2" w:rsidRPr="00D31908" w:rsidRDefault="004D24E2" w:rsidP="00A164B2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hanging="108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HRIS/</w:t>
            </w:r>
            <w:r w:rsidR="0009483E" w:rsidRPr="00D31908">
              <w:rPr>
                <w:rFonts w:ascii="Arial" w:hAnsi="Arial" w:cs="Arial"/>
                <w:b w:val="0"/>
                <w:sz w:val="20"/>
              </w:rPr>
              <w:t>/</w:t>
            </w:r>
            <w:proofErr w:type="spellStart"/>
            <w:r w:rsidR="0009483E" w:rsidRPr="00D31908">
              <w:rPr>
                <w:rFonts w:ascii="Arial" w:hAnsi="Arial" w:cs="Arial"/>
                <w:b w:val="0"/>
                <w:sz w:val="20"/>
              </w:rPr>
              <w:t>Recruitmax</w:t>
            </w:r>
            <w:proofErr w:type="spellEnd"/>
          </w:p>
          <w:p w:rsidR="00E0516D" w:rsidRPr="00D31908" w:rsidRDefault="00E0516D" w:rsidP="00E0516D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  <w:tab w:val="right" w:pos="8640"/>
              </w:tabs>
              <w:ind w:hanging="1080"/>
              <w:rPr>
                <w:rFonts w:ascii="Arial" w:hAnsi="Arial" w:cs="Arial"/>
                <w:b w:val="0"/>
                <w:sz w:val="20"/>
              </w:rPr>
            </w:pPr>
            <w:r w:rsidRPr="00D31908">
              <w:rPr>
                <w:rFonts w:ascii="Arial" w:hAnsi="Arial" w:cs="Arial"/>
                <w:b w:val="0"/>
                <w:sz w:val="20"/>
              </w:rPr>
              <w:t>Surveys &amp; Benchmarking</w:t>
            </w:r>
          </w:p>
        </w:tc>
      </w:tr>
    </w:tbl>
    <w:p w:rsidR="005C3EEC" w:rsidRDefault="005C3EEC">
      <w:pPr>
        <w:tabs>
          <w:tab w:val="right" w:pos="8640"/>
        </w:tabs>
        <w:jc w:val="center"/>
        <w:rPr>
          <w:rFonts w:ascii="Arial" w:hAnsi="Arial"/>
          <w:b w:val="0"/>
          <w:sz w:val="20"/>
        </w:rPr>
      </w:pPr>
    </w:p>
    <w:p w:rsidR="0096333C" w:rsidRDefault="0096333C" w:rsidP="00DC6AF3">
      <w:pPr>
        <w:pStyle w:val="Heading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p w:rsidR="00DC6AF3" w:rsidRPr="000F048A" w:rsidRDefault="000C5B7A" w:rsidP="000C5B7A">
      <w:pPr>
        <w:jc w:val="center"/>
        <w:rPr>
          <w:i/>
          <w:color w:val="943634"/>
          <w:sz w:val="24"/>
          <w:szCs w:val="24"/>
        </w:rPr>
      </w:pPr>
      <w:r w:rsidRPr="000F048A">
        <w:rPr>
          <w:i/>
          <w:color w:val="943634"/>
          <w:sz w:val="24"/>
          <w:szCs w:val="24"/>
        </w:rPr>
        <w:t>PROFESSIONAL PROFILE &amp; ACCOMPLISHMENTS</w:t>
      </w:r>
    </w:p>
    <w:p w:rsidR="00950822" w:rsidRPr="004D24E2" w:rsidRDefault="00950822" w:rsidP="000C5B7A">
      <w:pPr>
        <w:jc w:val="center"/>
        <w:rPr>
          <w:i/>
          <w:sz w:val="24"/>
          <w:szCs w:val="24"/>
        </w:rPr>
      </w:pPr>
    </w:p>
    <w:p w:rsidR="00950822" w:rsidRPr="004D24E2" w:rsidRDefault="00950822" w:rsidP="004D24E2">
      <w:pPr>
        <w:rPr>
          <w:rFonts w:ascii="Arial" w:hAnsi="Arial" w:cs="Arial"/>
          <w:sz w:val="20"/>
        </w:rPr>
      </w:pPr>
      <w:proofErr w:type="gramStart"/>
      <w:r w:rsidRPr="004D24E2">
        <w:rPr>
          <w:rFonts w:ascii="Arial" w:hAnsi="Arial" w:cs="Arial"/>
          <w:sz w:val="20"/>
          <w:u w:val="single"/>
        </w:rPr>
        <w:t>eBay</w:t>
      </w:r>
      <w:proofErr w:type="gramEnd"/>
      <w:r w:rsidRPr="004D24E2">
        <w:rPr>
          <w:rFonts w:ascii="Arial" w:hAnsi="Arial" w:cs="Arial"/>
          <w:sz w:val="20"/>
          <w:u w:val="single"/>
        </w:rPr>
        <w:t xml:space="preserve"> Merchandiser</w:t>
      </w:r>
      <w:r w:rsidR="004D24E2" w:rsidRPr="004D24E2">
        <w:rPr>
          <w:rFonts w:ascii="Arial" w:hAnsi="Arial" w:cs="Arial"/>
          <w:sz w:val="20"/>
          <w:u w:val="single"/>
        </w:rPr>
        <w:t xml:space="preserve"> (Self Employed</w:t>
      </w:r>
      <w:r w:rsidR="004D24E2" w:rsidRPr="004D24E2">
        <w:rPr>
          <w:rFonts w:ascii="Arial" w:hAnsi="Arial" w:cs="Arial"/>
          <w:sz w:val="20"/>
        </w:rPr>
        <w:t xml:space="preserve">)                                                                </w:t>
      </w:r>
      <w:r w:rsidR="004D24E2">
        <w:rPr>
          <w:rFonts w:ascii="Arial" w:hAnsi="Arial" w:cs="Arial"/>
          <w:sz w:val="20"/>
        </w:rPr>
        <w:t xml:space="preserve">               </w:t>
      </w:r>
      <w:r w:rsidR="004D24E2" w:rsidRPr="004D24E2">
        <w:rPr>
          <w:rFonts w:ascii="Arial" w:hAnsi="Arial" w:cs="Arial"/>
          <w:sz w:val="20"/>
        </w:rPr>
        <w:t xml:space="preserve">                         1999 -Current</w:t>
      </w:r>
    </w:p>
    <w:p w:rsidR="00950822" w:rsidRPr="00F13C52" w:rsidRDefault="00950822" w:rsidP="00950822">
      <w:pPr>
        <w:ind w:left="450"/>
        <w:rPr>
          <w:sz w:val="20"/>
          <w:u w:val="single"/>
        </w:rPr>
      </w:pPr>
    </w:p>
    <w:p w:rsidR="00950822" w:rsidRPr="000C672D" w:rsidRDefault="00950822" w:rsidP="00950822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b w:val="0"/>
          <w:sz w:val="20"/>
        </w:rPr>
      </w:pPr>
      <w:r w:rsidRPr="000C672D">
        <w:rPr>
          <w:rFonts w:ascii="Arial" w:hAnsi="Arial" w:cs="Arial"/>
          <w:b w:val="0"/>
          <w:sz w:val="20"/>
        </w:rPr>
        <w:t xml:space="preserve">Successful </w:t>
      </w:r>
      <w:r>
        <w:rPr>
          <w:rFonts w:ascii="Arial" w:hAnsi="Arial" w:cs="Arial"/>
          <w:b w:val="0"/>
          <w:sz w:val="20"/>
        </w:rPr>
        <w:t xml:space="preserve">&amp; experienced </w:t>
      </w:r>
      <w:r w:rsidRPr="000C672D">
        <w:rPr>
          <w:rFonts w:ascii="Arial" w:hAnsi="Arial" w:cs="Arial"/>
          <w:b w:val="0"/>
          <w:sz w:val="20"/>
        </w:rPr>
        <w:t>eBay Accou</w:t>
      </w:r>
      <w:r>
        <w:rPr>
          <w:rFonts w:ascii="Arial" w:hAnsi="Arial" w:cs="Arial"/>
          <w:b w:val="0"/>
          <w:sz w:val="20"/>
        </w:rPr>
        <w:t>nt partner with the proven ability</w:t>
      </w:r>
      <w:r w:rsidRPr="000C672D">
        <w:rPr>
          <w:rFonts w:ascii="Arial" w:hAnsi="Arial" w:cs="Arial"/>
          <w:b w:val="0"/>
          <w:sz w:val="20"/>
        </w:rPr>
        <w:t xml:space="preserve"> to sell, purchase and provide unsurpassed customer service to my customers</w:t>
      </w:r>
    </w:p>
    <w:p w:rsidR="00950822" w:rsidRDefault="00950822" w:rsidP="00950822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b w:val="0"/>
          <w:sz w:val="20"/>
        </w:rPr>
      </w:pPr>
      <w:r w:rsidRPr="000C672D">
        <w:rPr>
          <w:rFonts w:ascii="Arial" w:hAnsi="Arial" w:cs="Arial"/>
          <w:b w:val="0"/>
          <w:sz w:val="20"/>
        </w:rPr>
        <w:t xml:space="preserve">Superior Market Intelligence strategies </w:t>
      </w:r>
      <w:r>
        <w:rPr>
          <w:rFonts w:ascii="Arial" w:hAnsi="Arial" w:cs="Arial"/>
          <w:b w:val="0"/>
          <w:sz w:val="20"/>
        </w:rPr>
        <w:t>to outperform competitors</w:t>
      </w:r>
      <w:r w:rsidRPr="000C672D">
        <w:rPr>
          <w:rFonts w:ascii="Arial" w:hAnsi="Arial" w:cs="Arial"/>
          <w:b w:val="0"/>
          <w:sz w:val="20"/>
        </w:rPr>
        <w:t xml:space="preserve"> when presenting identical items through creative listing techniques</w:t>
      </w:r>
      <w:r>
        <w:rPr>
          <w:rFonts w:ascii="Arial" w:hAnsi="Arial" w:cs="Arial"/>
          <w:b w:val="0"/>
          <w:sz w:val="20"/>
        </w:rPr>
        <w:t xml:space="preserve">, data mining, social media, </w:t>
      </w:r>
      <w:r w:rsidRPr="000C672D">
        <w:rPr>
          <w:rFonts w:ascii="Arial" w:hAnsi="Arial" w:cs="Arial"/>
          <w:b w:val="0"/>
          <w:sz w:val="20"/>
        </w:rPr>
        <w:t>digital photography and descriptive details</w:t>
      </w:r>
    </w:p>
    <w:p w:rsidR="00950822" w:rsidRPr="000C672D" w:rsidRDefault="00950822" w:rsidP="00950822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Utilizing eBay Seller Dashboard to monitor and track sales trends, repeat customers, invoicing and cross-selling</w:t>
      </w:r>
    </w:p>
    <w:p w:rsidR="00950822" w:rsidRPr="000C672D" w:rsidRDefault="00950822" w:rsidP="00950822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Over 400 </w:t>
      </w:r>
      <w:r w:rsidRPr="000C672D">
        <w:rPr>
          <w:rFonts w:ascii="Arial" w:hAnsi="Arial" w:cs="Arial"/>
          <w:b w:val="0"/>
          <w:sz w:val="20"/>
        </w:rPr>
        <w:t>customer feedback</w:t>
      </w:r>
      <w:r w:rsidR="004D24E2">
        <w:rPr>
          <w:rFonts w:ascii="Arial" w:hAnsi="Arial" w:cs="Arial"/>
          <w:b w:val="0"/>
          <w:sz w:val="20"/>
        </w:rPr>
        <w:t xml:space="preserve"> ratings at 100%</w:t>
      </w:r>
      <w:r w:rsidRPr="000C672D">
        <w:rPr>
          <w:rFonts w:ascii="Arial" w:hAnsi="Arial" w:cs="Arial"/>
          <w:b w:val="0"/>
          <w:sz w:val="20"/>
        </w:rPr>
        <w:t xml:space="preserve"> since becoming an eBay member in 1999</w:t>
      </w:r>
    </w:p>
    <w:p w:rsidR="00950822" w:rsidRDefault="00950822" w:rsidP="000C5B7A">
      <w:pPr>
        <w:jc w:val="center"/>
        <w:rPr>
          <w:i/>
          <w:sz w:val="24"/>
          <w:szCs w:val="24"/>
        </w:rPr>
      </w:pPr>
    </w:p>
    <w:p w:rsidR="000C5B7A" w:rsidRDefault="000C5B7A" w:rsidP="000C5B7A">
      <w:pPr>
        <w:jc w:val="center"/>
      </w:pPr>
    </w:p>
    <w:p w:rsidR="00AB5C4A" w:rsidRPr="00AB5C4A" w:rsidRDefault="00AB5C4A" w:rsidP="00AB5C4A">
      <w:pPr>
        <w:pStyle w:val="Heading5"/>
        <w:tabs>
          <w:tab w:val="clear" w:pos="8640"/>
          <w:tab w:val="left" w:pos="720"/>
        </w:tabs>
        <w:rPr>
          <w:rFonts w:cs="Arial"/>
        </w:rPr>
      </w:pPr>
      <w:r w:rsidRPr="00AB5C4A">
        <w:rPr>
          <w:rFonts w:cs="Arial"/>
          <w:u w:val="single"/>
        </w:rPr>
        <w:t>The Salvation Army</w:t>
      </w:r>
      <w:r>
        <w:rPr>
          <w:rFonts w:cs="Arial"/>
        </w:rPr>
        <w:tab/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11/2006 – 06/2010</w:t>
      </w:r>
      <w:r>
        <w:rPr>
          <w:rFonts w:cs="Arial"/>
        </w:rPr>
        <w:tab/>
      </w:r>
      <w:r>
        <w:rPr>
          <w:rFonts w:cs="Arial"/>
        </w:rPr>
        <w:tab/>
      </w:r>
    </w:p>
    <w:p w:rsidR="00AB5C4A" w:rsidRPr="007B1F8D" w:rsidRDefault="00AB5C4A" w:rsidP="00AB5C4A">
      <w:pPr>
        <w:pStyle w:val="Heading5"/>
        <w:tabs>
          <w:tab w:val="left" w:pos="720"/>
        </w:tabs>
        <w:rPr>
          <w:rFonts w:cs="Arial"/>
          <w:b w:val="0"/>
          <w:i/>
          <w:color w:val="0D5AD8" w:themeColor="background1" w:themeShade="80"/>
        </w:rPr>
      </w:pPr>
      <w:r w:rsidRPr="007B1F8D">
        <w:rPr>
          <w:rFonts w:cs="Arial"/>
          <w:b w:val="0"/>
          <w:i/>
          <w:color w:val="0D5AD8" w:themeColor="background1" w:themeShade="80"/>
        </w:rPr>
        <w:t>Operations Manager</w:t>
      </w:r>
    </w:p>
    <w:p w:rsidR="00AB5C4A" w:rsidRDefault="00AB5C4A" w:rsidP="00AB5C4A">
      <w:pPr>
        <w:pStyle w:val="Heading5"/>
        <w:tabs>
          <w:tab w:val="left" w:pos="720"/>
        </w:tabs>
        <w:ind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7B1F8D" w:rsidRPr="003918BB" w:rsidRDefault="007B1F8D" w:rsidP="007B1F8D">
      <w:pPr>
        <w:pStyle w:val="Heading5"/>
        <w:numPr>
          <w:ilvl w:val="0"/>
          <w:numId w:val="16"/>
        </w:numPr>
        <w:tabs>
          <w:tab w:val="num" w:pos="360"/>
        </w:tabs>
        <w:ind w:left="360"/>
        <w:rPr>
          <w:rFonts w:cs="Arial"/>
          <w:b w:val="0"/>
        </w:rPr>
      </w:pPr>
      <w:r w:rsidRPr="003918BB">
        <w:rPr>
          <w:rFonts w:cs="Arial"/>
          <w:b w:val="0"/>
        </w:rPr>
        <w:t xml:space="preserve">Autonomously manage </w:t>
      </w:r>
      <w:r w:rsidRPr="00AB5C4A">
        <w:rPr>
          <w:rFonts w:cs="Arial"/>
          <w:b w:val="0"/>
        </w:rPr>
        <w:t xml:space="preserve">Property, Financial, Public Relations and Maintenance Operations </w:t>
      </w:r>
      <w:r w:rsidRPr="003918BB">
        <w:rPr>
          <w:rFonts w:cs="Arial"/>
          <w:b w:val="0"/>
        </w:rPr>
        <w:t xml:space="preserve">of five </w:t>
      </w:r>
      <w:r w:rsidRPr="00AB5C4A">
        <w:rPr>
          <w:rFonts w:cs="Arial"/>
          <w:b w:val="0"/>
        </w:rPr>
        <w:t xml:space="preserve">Non-Profit </w:t>
      </w:r>
      <w:r w:rsidRPr="003918BB">
        <w:rPr>
          <w:rFonts w:cs="Arial"/>
          <w:b w:val="0"/>
        </w:rPr>
        <w:t>units including Emergency Disaster Services, Adult Rehabilitation Program &amp; Family Services</w:t>
      </w:r>
    </w:p>
    <w:p w:rsidR="00AB5C4A" w:rsidRPr="003918BB" w:rsidRDefault="00AB5C4A" w:rsidP="00AB5C4A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ind w:hanging="720"/>
        <w:rPr>
          <w:rFonts w:ascii="Arial" w:hAnsi="Arial" w:cs="Arial"/>
          <w:b w:val="0"/>
          <w:sz w:val="20"/>
        </w:rPr>
      </w:pPr>
      <w:r w:rsidRPr="003918BB">
        <w:rPr>
          <w:rFonts w:ascii="Arial" w:hAnsi="Arial" w:cs="Arial"/>
          <w:b w:val="0"/>
          <w:sz w:val="20"/>
        </w:rPr>
        <w:t>GAAP Compliant P&amp;L Accountability, Financial Reporting, Cash Handling, Audits, G/L Revenue &amp; Expense Deferrals</w:t>
      </w:r>
    </w:p>
    <w:p w:rsidR="00AB5C4A" w:rsidRPr="003918BB" w:rsidRDefault="00AB5C4A" w:rsidP="00AB5C4A">
      <w:pPr>
        <w:pStyle w:val="ListParagraph"/>
        <w:numPr>
          <w:ilvl w:val="0"/>
          <w:numId w:val="16"/>
        </w:numPr>
        <w:tabs>
          <w:tab w:val="clear" w:pos="720"/>
          <w:tab w:val="num" w:pos="0"/>
        </w:tabs>
        <w:ind w:left="360"/>
        <w:rPr>
          <w:rFonts w:ascii="Arial" w:hAnsi="Arial" w:cs="Arial"/>
          <w:b w:val="0"/>
          <w:sz w:val="20"/>
        </w:rPr>
      </w:pPr>
      <w:r w:rsidRPr="00AB5C4A">
        <w:rPr>
          <w:rFonts w:ascii="Arial" w:hAnsi="Arial" w:cs="Arial"/>
          <w:b w:val="0"/>
          <w:sz w:val="20"/>
        </w:rPr>
        <w:t>A/R, Collections Management</w:t>
      </w:r>
      <w:r w:rsidRPr="00AB5C4A">
        <w:rPr>
          <w:rFonts w:ascii="Arial" w:hAnsi="Arial" w:cs="Arial"/>
          <w:sz w:val="20"/>
        </w:rPr>
        <w:t xml:space="preserve"> </w:t>
      </w:r>
      <w:r w:rsidRPr="003918BB">
        <w:rPr>
          <w:rFonts w:ascii="Arial" w:hAnsi="Arial" w:cs="Arial"/>
          <w:b w:val="0"/>
          <w:sz w:val="20"/>
        </w:rPr>
        <w:t>– Reduce collections workload and bad debt expense, improving cash flow</w:t>
      </w:r>
    </w:p>
    <w:p w:rsidR="00AB5C4A" w:rsidRPr="003918BB" w:rsidRDefault="00AB5C4A" w:rsidP="00AB5C4A">
      <w:pPr>
        <w:pStyle w:val="ListParagraph"/>
        <w:numPr>
          <w:ilvl w:val="0"/>
          <w:numId w:val="16"/>
        </w:numPr>
        <w:tabs>
          <w:tab w:val="clear" w:pos="720"/>
          <w:tab w:val="num" w:pos="0"/>
        </w:tabs>
        <w:ind w:left="360"/>
        <w:rPr>
          <w:rFonts w:ascii="Arial" w:hAnsi="Arial" w:cs="Arial"/>
          <w:b w:val="0"/>
          <w:sz w:val="20"/>
        </w:rPr>
      </w:pPr>
      <w:r w:rsidRPr="003918BB">
        <w:rPr>
          <w:rFonts w:ascii="Arial" w:hAnsi="Arial" w:cs="Arial"/>
          <w:b w:val="0"/>
          <w:sz w:val="20"/>
        </w:rPr>
        <w:t>A/P Management – Administered complex accounts payable stats, reconciliations, account setup to schedule payments for journal entry</w:t>
      </w:r>
    </w:p>
    <w:p w:rsidR="00AB5C4A" w:rsidRPr="003918BB" w:rsidRDefault="00AB5C4A" w:rsidP="00AB5C4A">
      <w:pPr>
        <w:numPr>
          <w:ilvl w:val="0"/>
          <w:numId w:val="16"/>
        </w:numPr>
        <w:tabs>
          <w:tab w:val="num" w:pos="360"/>
        </w:tabs>
        <w:ind w:hanging="720"/>
        <w:rPr>
          <w:rFonts w:ascii="Arial" w:hAnsi="Arial" w:cs="Arial"/>
          <w:b w:val="0"/>
          <w:bCs/>
          <w:sz w:val="20"/>
        </w:rPr>
      </w:pPr>
      <w:r w:rsidRPr="00AB5C4A">
        <w:rPr>
          <w:rFonts w:ascii="Arial" w:hAnsi="Arial" w:cs="Arial"/>
          <w:b w:val="0"/>
          <w:bCs/>
          <w:sz w:val="20"/>
        </w:rPr>
        <w:t xml:space="preserve">Volunteer Coordination </w:t>
      </w:r>
      <w:r w:rsidRPr="003918BB">
        <w:rPr>
          <w:rFonts w:ascii="Arial" w:hAnsi="Arial" w:cs="Arial"/>
          <w:b w:val="0"/>
          <w:bCs/>
          <w:sz w:val="20"/>
        </w:rPr>
        <w:t xml:space="preserve">and Donor Relations including </w:t>
      </w:r>
      <w:r w:rsidRPr="00AB5C4A">
        <w:rPr>
          <w:rFonts w:ascii="Arial" w:hAnsi="Arial" w:cs="Arial"/>
          <w:b w:val="0"/>
          <w:bCs/>
          <w:sz w:val="20"/>
        </w:rPr>
        <w:t>Government Contracts &amp; Grants</w:t>
      </w:r>
    </w:p>
    <w:p w:rsidR="00AB5C4A" w:rsidRPr="003918BB" w:rsidRDefault="00AB5C4A" w:rsidP="00AB5C4A">
      <w:pPr>
        <w:pStyle w:val="Heading5"/>
        <w:numPr>
          <w:ilvl w:val="0"/>
          <w:numId w:val="16"/>
        </w:numPr>
        <w:tabs>
          <w:tab w:val="num" w:pos="360"/>
        </w:tabs>
        <w:ind w:left="360"/>
        <w:rPr>
          <w:rFonts w:cs="Arial"/>
          <w:b w:val="0"/>
        </w:rPr>
      </w:pPr>
      <w:r w:rsidRPr="003918BB">
        <w:rPr>
          <w:rFonts w:cs="Arial"/>
          <w:b w:val="0"/>
        </w:rPr>
        <w:t xml:space="preserve">Manage </w:t>
      </w:r>
      <w:r w:rsidRPr="00AB5C4A">
        <w:rPr>
          <w:rFonts w:cs="Arial"/>
          <w:b w:val="0"/>
        </w:rPr>
        <w:t xml:space="preserve">subordinate staff </w:t>
      </w:r>
      <w:r w:rsidRPr="003918BB">
        <w:rPr>
          <w:rFonts w:cs="Arial"/>
          <w:b w:val="0"/>
        </w:rPr>
        <w:t>to include action plans, terminations, recruitment, schedules and facilitate meetings to identify and encourage “best in practice” opportunities in work ethics</w:t>
      </w:r>
    </w:p>
    <w:p w:rsidR="00AB5C4A" w:rsidRPr="003918BB" w:rsidRDefault="00AB5C4A" w:rsidP="00AB5C4A">
      <w:pPr>
        <w:numPr>
          <w:ilvl w:val="0"/>
          <w:numId w:val="16"/>
        </w:numPr>
        <w:tabs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AB5C4A">
        <w:rPr>
          <w:rFonts w:ascii="Arial" w:hAnsi="Arial" w:cs="Arial"/>
          <w:b w:val="0"/>
          <w:sz w:val="20"/>
        </w:rPr>
        <w:t>Develop</w:t>
      </w:r>
      <w:r w:rsidRPr="003918BB">
        <w:rPr>
          <w:rFonts w:ascii="Arial" w:hAnsi="Arial" w:cs="Arial"/>
          <w:b w:val="0"/>
          <w:sz w:val="20"/>
        </w:rPr>
        <w:t xml:space="preserve"> maintenance/repair proposals, procure bids and </w:t>
      </w:r>
      <w:r w:rsidRPr="00AB5C4A">
        <w:rPr>
          <w:rFonts w:ascii="Arial" w:hAnsi="Arial" w:cs="Arial"/>
          <w:b w:val="0"/>
          <w:sz w:val="20"/>
        </w:rPr>
        <w:t>coordinate approved projects</w:t>
      </w:r>
    </w:p>
    <w:p w:rsidR="00AB5C4A" w:rsidRPr="003918BB" w:rsidRDefault="00AB5C4A" w:rsidP="00AB5C4A">
      <w:pPr>
        <w:pStyle w:val="Heading5"/>
        <w:numPr>
          <w:ilvl w:val="0"/>
          <w:numId w:val="16"/>
        </w:numPr>
        <w:tabs>
          <w:tab w:val="num" w:pos="360"/>
        </w:tabs>
        <w:ind w:left="360"/>
        <w:rPr>
          <w:rFonts w:cs="Arial"/>
          <w:b w:val="0"/>
        </w:rPr>
      </w:pPr>
      <w:r w:rsidRPr="003918BB">
        <w:rPr>
          <w:rFonts w:cs="Arial"/>
          <w:b w:val="0"/>
        </w:rPr>
        <w:t xml:space="preserve">Assist Program Manager to </w:t>
      </w:r>
      <w:r w:rsidRPr="00AB5C4A">
        <w:rPr>
          <w:rFonts w:cs="Arial"/>
          <w:b w:val="0"/>
        </w:rPr>
        <w:t>develop facility policies</w:t>
      </w:r>
      <w:r w:rsidRPr="003918BB">
        <w:rPr>
          <w:rFonts w:cs="Arial"/>
          <w:b w:val="0"/>
        </w:rPr>
        <w:t xml:space="preserve"> and guidelines for client housing and warehouse</w:t>
      </w:r>
    </w:p>
    <w:p w:rsidR="00AB5C4A" w:rsidRDefault="00AB5C4A" w:rsidP="000C5B7A">
      <w:pPr>
        <w:pStyle w:val="Heading5"/>
        <w:tabs>
          <w:tab w:val="clear" w:pos="8640"/>
        </w:tabs>
        <w:rPr>
          <w:u w:val="single"/>
        </w:rPr>
      </w:pPr>
    </w:p>
    <w:p w:rsidR="00AB5C4A" w:rsidRDefault="00AB5C4A" w:rsidP="000C5B7A">
      <w:pPr>
        <w:pStyle w:val="Heading5"/>
        <w:tabs>
          <w:tab w:val="clear" w:pos="8640"/>
        </w:tabs>
        <w:rPr>
          <w:u w:val="single"/>
        </w:rPr>
      </w:pPr>
    </w:p>
    <w:p w:rsidR="00D245E1" w:rsidRPr="00D245E1" w:rsidRDefault="00D245E1" w:rsidP="000C5B7A">
      <w:pPr>
        <w:pStyle w:val="Heading5"/>
        <w:tabs>
          <w:tab w:val="clear" w:pos="8640"/>
        </w:tabs>
      </w:pPr>
      <w:proofErr w:type="spellStart"/>
      <w:r w:rsidRPr="000C5B7A">
        <w:rPr>
          <w:u w:val="single"/>
        </w:rPr>
        <w:t>RemX</w:t>
      </w:r>
      <w:proofErr w:type="spellEnd"/>
      <w:r w:rsidRPr="000C5B7A">
        <w:rPr>
          <w:u w:val="single"/>
        </w:rPr>
        <w:t xml:space="preserve"> Financial Staffing</w:t>
      </w:r>
      <w:r>
        <w:tab/>
      </w:r>
      <w:r>
        <w:tab/>
      </w:r>
      <w:r>
        <w:tab/>
      </w:r>
      <w:r>
        <w:tab/>
      </w:r>
      <w:r>
        <w:tab/>
      </w:r>
      <w:r w:rsidR="00DD4599">
        <w:t xml:space="preserve"> </w:t>
      </w:r>
      <w:r w:rsidR="00DD4599">
        <w:tab/>
      </w:r>
      <w:r w:rsidR="00DD4599">
        <w:tab/>
      </w:r>
      <w:r w:rsidR="00DD4599">
        <w:tab/>
      </w:r>
      <w:r>
        <w:tab/>
        <w:t xml:space="preserve">   04/2006 – 11/2006</w:t>
      </w:r>
    </w:p>
    <w:p w:rsidR="00D245E1" w:rsidRDefault="00D245E1" w:rsidP="00DC6AF3">
      <w:pPr>
        <w:pStyle w:val="Heading5"/>
        <w:tabs>
          <w:tab w:val="clear" w:pos="8640"/>
        </w:tabs>
        <w:rPr>
          <w:u w:val="single"/>
        </w:rPr>
      </w:pPr>
    </w:p>
    <w:p w:rsidR="00D245E1" w:rsidRPr="007B1F8D" w:rsidRDefault="00D245E1" w:rsidP="00DC6AF3">
      <w:pPr>
        <w:pStyle w:val="Heading5"/>
        <w:tabs>
          <w:tab w:val="clear" w:pos="8640"/>
        </w:tabs>
        <w:rPr>
          <w:b w:val="0"/>
          <w:i/>
          <w:color w:val="0D5AD8" w:themeColor="background1" w:themeShade="80"/>
        </w:rPr>
      </w:pPr>
      <w:r w:rsidRPr="007B1F8D">
        <w:rPr>
          <w:b w:val="0"/>
          <w:i/>
          <w:color w:val="0D5AD8" w:themeColor="background1" w:themeShade="80"/>
        </w:rPr>
        <w:t>Staffing Manager</w:t>
      </w:r>
    </w:p>
    <w:p w:rsidR="00D245E1" w:rsidRDefault="00D245E1" w:rsidP="00D245E1"/>
    <w:p w:rsidR="00D245E1" w:rsidRDefault="00D245E1" w:rsidP="00D245E1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D245E1">
        <w:rPr>
          <w:rFonts w:ascii="Arial" w:hAnsi="Arial" w:cs="Arial"/>
          <w:b w:val="0"/>
          <w:sz w:val="20"/>
        </w:rPr>
        <w:t>Provide full cycle recruiting to include writing and posting job descriptions, internet sourcing, interviewing, offe</w:t>
      </w:r>
      <w:r w:rsidR="00E17AF8">
        <w:rPr>
          <w:rFonts w:ascii="Arial" w:hAnsi="Arial" w:cs="Arial"/>
          <w:b w:val="0"/>
          <w:sz w:val="20"/>
        </w:rPr>
        <w:t>r letters and salary negotiations</w:t>
      </w:r>
      <w:r w:rsidR="00A340AA">
        <w:rPr>
          <w:rFonts w:ascii="Arial" w:hAnsi="Arial" w:cs="Arial"/>
          <w:b w:val="0"/>
          <w:sz w:val="20"/>
        </w:rPr>
        <w:t xml:space="preserve"> for Finance &amp; Accounting Professionals.</w:t>
      </w:r>
    </w:p>
    <w:p w:rsidR="00E17AF8" w:rsidRPr="00D245E1" w:rsidRDefault="00A340AA" w:rsidP="00D245E1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Utilized </w:t>
      </w:r>
      <w:r w:rsidR="001259B8">
        <w:rPr>
          <w:rFonts w:ascii="Arial" w:hAnsi="Arial" w:cs="Arial"/>
          <w:b w:val="0"/>
          <w:sz w:val="20"/>
        </w:rPr>
        <w:t>ATS (</w:t>
      </w:r>
      <w:proofErr w:type="spellStart"/>
      <w:r w:rsidR="001259B8">
        <w:rPr>
          <w:rFonts w:ascii="Arial" w:hAnsi="Arial" w:cs="Arial"/>
          <w:b w:val="0"/>
          <w:sz w:val="20"/>
        </w:rPr>
        <w:t>Recruitmax</w:t>
      </w:r>
      <w:proofErr w:type="spellEnd"/>
      <w:r w:rsidR="001259B8">
        <w:rPr>
          <w:rFonts w:ascii="Arial" w:hAnsi="Arial" w:cs="Arial"/>
          <w:b w:val="0"/>
          <w:sz w:val="20"/>
        </w:rPr>
        <w:t>) to facilitate staffing needs.</w:t>
      </w:r>
    </w:p>
    <w:p w:rsidR="00D245E1" w:rsidRDefault="004A5AAE" w:rsidP="00E17AF8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Generated</w:t>
      </w:r>
      <w:r w:rsidR="00D245E1" w:rsidRPr="00D245E1">
        <w:rPr>
          <w:rFonts w:ascii="Arial" w:hAnsi="Arial" w:cs="Arial"/>
          <w:b w:val="0"/>
          <w:sz w:val="20"/>
        </w:rPr>
        <w:t xml:space="preserve"> new business through cold calling, le</w:t>
      </w:r>
      <w:r w:rsidR="00E17AF8">
        <w:rPr>
          <w:rFonts w:ascii="Arial" w:hAnsi="Arial" w:cs="Arial"/>
          <w:b w:val="0"/>
          <w:sz w:val="20"/>
        </w:rPr>
        <w:t>ad</w:t>
      </w:r>
      <w:r w:rsidR="005911DD">
        <w:rPr>
          <w:rFonts w:ascii="Arial" w:hAnsi="Arial" w:cs="Arial"/>
          <w:b w:val="0"/>
          <w:sz w:val="20"/>
        </w:rPr>
        <w:t xml:space="preserve"> ge</w:t>
      </w:r>
      <w:r>
        <w:rPr>
          <w:rFonts w:ascii="Arial" w:hAnsi="Arial" w:cs="Arial"/>
          <w:b w:val="0"/>
          <w:sz w:val="20"/>
        </w:rPr>
        <w:t>neration and skill marketing</w:t>
      </w:r>
      <w:r w:rsidR="005911DD">
        <w:rPr>
          <w:rFonts w:ascii="Arial" w:hAnsi="Arial" w:cs="Arial"/>
          <w:b w:val="0"/>
          <w:sz w:val="20"/>
        </w:rPr>
        <w:t xml:space="preserve"> to </w:t>
      </w:r>
      <w:r>
        <w:rPr>
          <w:rFonts w:ascii="Arial" w:hAnsi="Arial" w:cs="Arial"/>
          <w:b w:val="0"/>
          <w:sz w:val="20"/>
        </w:rPr>
        <w:t>build strong client relationships</w:t>
      </w:r>
      <w:r w:rsidR="005911DD">
        <w:rPr>
          <w:rFonts w:ascii="Arial" w:hAnsi="Arial" w:cs="Arial"/>
          <w:b w:val="0"/>
          <w:sz w:val="20"/>
        </w:rPr>
        <w:t>.</w:t>
      </w:r>
      <w:r w:rsidR="00D245E1" w:rsidRPr="00D245E1">
        <w:rPr>
          <w:rFonts w:ascii="Arial" w:hAnsi="Arial" w:cs="Arial"/>
          <w:b w:val="0"/>
          <w:sz w:val="20"/>
        </w:rPr>
        <w:t xml:space="preserve"> </w:t>
      </w:r>
    </w:p>
    <w:p w:rsidR="00A70E95" w:rsidRDefault="00A70E95" w:rsidP="00E17AF8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A70E95">
        <w:rPr>
          <w:rFonts w:ascii="Arial" w:hAnsi="Arial" w:cs="Arial"/>
          <w:b w:val="0"/>
          <w:sz w:val="20"/>
        </w:rPr>
        <w:t>Ensured that new hire paperwork was compliant with emplo</w:t>
      </w:r>
      <w:r w:rsidR="001259B8">
        <w:rPr>
          <w:rFonts w:ascii="Arial" w:hAnsi="Arial" w:cs="Arial"/>
          <w:b w:val="0"/>
          <w:sz w:val="20"/>
        </w:rPr>
        <w:t xml:space="preserve">yment laws including background </w:t>
      </w:r>
      <w:r w:rsidRPr="00A70E95">
        <w:rPr>
          <w:rFonts w:ascii="Arial" w:hAnsi="Arial" w:cs="Arial"/>
          <w:b w:val="0"/>
          <w:sz w:val="20"/>
        </w:rPr>
        <w:t>investigations</w:t>
      </w:r>
      <w:r w:rsidR="001259B8">
        <w:rPr>
          <w:rFonts w:ascii="Arial" w:hAnsi="Arial" w:cs="Arial"/>
          <w:b w:val="0"/>
          <w:sz w:val="20"/>
        </w:rPr>
        <w:t xml:space="preserve">, </w:t>
      </w:r>
      <w:r w:rsidR="00335177">
        <w:rPr>
          <w:rFonts w:ascii="Arial" w:hAnsi="Arial" w:cs="Arial"/>
          <w:b w:val="0"/>
          <w:sz w:val="20"/>
        </w:rPr>
        <w:t xml:space="preserve">E-Verify, </w:t>
      </w:r>
      <w:r w:rsidR="001259B8">
        <w:rPr>
          <w:rFonts w:ascii="Arial" w:hAnsi="Arial" w:cs="Arial"/>
          <w:b w:val="0"/>
          <w:sz w:val="20"/>
        </w:rPr>
        <w:t>drug testing</w:t>
      </w:r>
      <w:r w:rsidRPr="00A70E95">
        <w:rPr>
          <w:rFonts w:ascii="Arial" w:hAnsi="Arial" w:cs="Arial"/>
          <w:b w:val="0"/>
          <w:sz w:val="20"/>
        </w:rPr>
        <w:t xml:space="preserve"> and affirmative action documentation</w:t>
      </w:r>
      <w:r>
        <w:rPr>
          <w:rFonts w:ascii="Arial" w:hAnsi="Arial" w:cs="Arial"/>
          <w:b w:val="0"/>
          <w:sz w:val="20"/>
        </w:rPr>
        <w:t>.</w:t>
      </w:r>
    </w:p>
    <w:p w:rsidR="00E17AF8" w:rsidRDefault="008F3965" w:rsidP="00E17AF8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Supervised up to 3</w:t>
      </w:r>
      <w:r w:rsidR="00E17AF8">
        <w:rPr>
          <w:rFonts w:ascii="Arial" w:hAnsi="Arial" w:cs="Arial"/>
          <w:b w:val="0"/>
          <w:sz w:val="20"/>
        </w:rPr>
        <w:t>4 employees</w:t>
      </w:r>
      <w:r w:rsidR="004A5AAE">
        <w:rPr>
          <w:rFonts w:ascii="Arial" w:hAnsi="Arial" w:cs="Arial"/>
          <w:b w:val="0"/>
          <w:sz w:val="20"/>
        </w:rPr>
        <w:t xml:space="preserve"> regarding employee relations issues.</w:t>
      </w:r>
    </w:p>
    <w:p w:rsidR="00E17AF8" w:rsidRDefault="00E17AF8" w:rsidP="00E17AF8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Processed weekly payroll</w:t>
      </w:r>
      <w:r w:rsidR="001259B8"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 xml:space="preserve"> </w:t>
      </w:r>
    </w:p>
    <w:p w:rsidR="00D245E1" w:rsidRPr="00D245E1" w:rsidRDefault="00D245E1" w:rsidP="00D245E1"/>
    <w:p w:rsidR="00DC6AF3" w:rsidRDefault="00D2778A" w:rsidP="00DC6AF3">
      <w:pPr>
        <w:pStyle w:val="Heading5"/>
        <w:tabs>
          <w:tab w:val="clear" w:pos="8640"/>
        </w:tabs>
        <w:rPr>
          <w:rFonts w:cs="Arial"/>
        </w:rPr>
      </w:pPr>
      <w:r>
        <w:rPr>
          <w:u w:val="single"/>
        </w:rPr>
        <w:lastRenderedPageBreak/>
        <w:t>Contract Recruiter/Generalist</w:t>
      </w:r>
      <w:r w:rsidR="00DD4599">
        <w:rPr>
          <w:u w:val="single"/>
        </w:rPr>
        <w:t xml:space="preserve"> (Self Employed)</w:t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DC6AF3">
        <w:rPr>
          <w:rFonts w:cs="Arial"/>
        </w:rPr>
        <w:tab/>
      </w:r>
      <w:r w:rsidR="00686B91">
        <w:t>2002</w:t>
      </w:r>
      <w:r w:rsidR="0009483E">
        <w:t xml:space="preserve"> – 2006</w:t>
      </w:r>
    </w:p>
    <w:p w:rsidR="00DC6AF3" w:rsidRDefault="00DC6AF3" w:rsidP="00DC6AF3">
      <w:pPr>
        <w:ind w:left="450"/>
      </w:pPr>
    </w:p>
    <w:p w:rsidR="00AB5C4A" w:rsidRDefault="00AB5C4A" w:rsidP="00AB5C4A">
      <w:pPr>
        <w:numPr>
          <w:ilvl w:val="0"/>
          <w:numId w:val="14"/>
        </w:numPr>
        <w:tabs>
          <w:tab w:val="clear" w:pos="720"/>
          <w:tab w:val="num" w:pos="360"/>
          <w:tab w:val="right" w:pos="8640"/>
        </w:tabs>
        <w:ind w:left="360"/>
        <w:rPr>
          <w:rFonts w:ascii="Arial" w:hAnsi="Arial" w:cs="Arial"/>
          <w:b w:val="0"/>
          <w:bCs/>
          <w:sz w:val="20"/>
        </w:rPr>
      </w:pPr>
      <w:r w:rsidRPr="00287F2F">
        <w:rPr>
          <w:rFonts w:ascii="Arial" w:hAnsi="Arial" w:cs="Arial"/>
          <w:b w:val="0"/>
          <w:bCs/>
          <w:sz w:val="20"/>
        </w:rPr>
        <w:t xml:space="preserve">Provided </w:t>
      </w:r>
      <w:r>
        <w:rPr>
          <w:rFonts w:ascii="Arial" w:hAnsi="Arial" w:cs="Arial"/>
          <w:b w:val="0"/>
          <w:bCs/>
          <w:sz w:val="20"/>
        </w:rPr>
        <w:t xml:space="preserve">general HR </w:t>
      </w:r>
      <w:r w:rsidRPr="00287F2F">
        <w:rPr>
          <w:rFonts w:ascii="Arial" w:hAnsi="Arial" w:cs="Arial"/>
          <w:b w:val="0"/>
          <w:bCs/>
          <w:sz w:val="20"/>
        </w:rPr>
        <w:t>leadership</w:t>
      </w:r>
      <w:r>
        <w:rPr>
          <w:rFonts w:ascii="Arial" w:hAnsi="Arial" w:cs="Arial"/>
          <w:b w:val="0"/>
          <w:bCs/>
          <w:sz w:val="20"/>
        </w:rPr>
        <w:t xml:space="preserve"> and due diligence in the areas of Employee Relations, Staffing, Grievances &amp; Litigation, Terminations and Recordkeeping compliance resulting in a 93% employee satisfaction rating. </w:t>
      </w:r>
    </w:p>
    <w:p w:rsidR="00686B91" w:rsidRDefault="00686B91" w:rsidP="00F000DF">
      <w:pPr>
        <w:numPr>
          <w:ilvl w:val="0"/>
          <w:numId w:val="14"/>
        </w:numPr>
        <w:tabs>
          <w:tab w:val="clear" w:pos="720"/>
          <w:tab w:val="num" w:pos="-90"/>
        </w:tabs>
        <w:ind w:left="360"/>
        <w:rPr>
          <w:rFonts w:ascii="Arial" w:hAnsi="Arial" w:cs="Arial"/>
          <w:b w:val="0"/>
          <w:sz w:val="20"/>
        </w:rPr>
      </w:pPr>
      <w:r w:rsidRPr="00686B91">
        <w:rPr>
          <w:rFonts w:ascii="Arial" w:hAnsi="Arial" w:cs="Arial"/>
          <w:b w:val="0"/>
          <w:sz w:val="20"/>
        </w:rPr>
        <w:t>Increased retention 47% by enhancing referral bonuses and performance management and implementing behavioral interviewing and post-employee sati</w:t>
      </w:r>
      <w:r>
        <w:rPr>
          <w:rFonts w:ascii="Arial" w:hAnsi="Arial" w:cs="Arial"/>
          <w:b w:val="0"/>
          <w:sz w:val="20"/>
        </w:rPr>
        <w:t xml:space="preserve">sfaction survey focus groups.  </w:t>
      </w:r>
    </w:p>
    <w:p w:rsidR="00686B91" w:rsidRPr="00686B91" w:rsidRDefault="00686B91" w:rsidP="00DD4599">
      <w:pPr>
        <w:numPr>
          <w:ilvl w:val="0"/>
          <w:numId w:val="14"/>
        </w:numPr>
        <w:tabs>
          <w:tab w:val="clear" w:pos="720"/>
          <w:tab w:val="num" w:pos="-90"/>
        </w:tabs>
        <w:ind w:left="360"/>
        <w:rPr>
          <w:rFonts w:ascii="Arial" w:hAnsi="Arial" w:cs="Arial"/>
          <w:b w:val="0"/>
          <w:sz w:val="20"/>
        </w:rPr>
      </w:pPr>
      <w:r w:rsidRPr="00686B91">
        <w:rPr>
          <w:rFonts w:ascii="Arial" w:hAnsi="Arial" w:cs="Arial"/>
          <w:b w:val="0"/>
          <w:sz w:val="20"/>
        </w:rPr>
        <w:t>Reduced average position time-to-fill 40% by initiating new partnerships with recruiters to develop targeted applicant sourcing (including marketing collateral and diversity outreach), improving job posting and job offer processes</w:t>
      </w:r>
      <w:r w:rsidR="00DD4599">
        <w:rPr>
          <w:rFonts w:ascii="Arial" w:hAnsi="Arial" w:cs="Arial"/>
          <w:b w:val="0"/>
          <w:sz w:val="20"/>
        </w:rPr>
        <w:t>.</w:t>
      </w:r>
    </w:p>
    <w:p w:rsidR="00431047" w:rsidRDefault="00431047" w:rsidP="00431047">
      <w:pPr>
        <w:numPr>
          <w:ilvl w:val="0"/>
          <w:numId w:val="1"/>
        </w:numPr>
        <w:tabs>
          <w:tab w:val="right" w:pos="8640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Administered company-wide compensation plans as it relates to Performance Management, Bonus Programs and Defer</w:t>
      </w:r>
      <w:r w:rsidR="00F204DC">
        <w:rPr>
          <w:rFonts w:ascii="Arial" w:hAnsi="Arial"/>
          <w:b w:val="0"/>
          <w:sz w:val="20"/>
        </w:rPr>
        <w:t>red Compensation.</w:t>
      </w:r>
      <w:r w:rsidR="00AB5C4A" w:rsidRPr="00AB5C4A">
        <w:rPr>
          <w:rFonts w:ascii="Arial" w:hAnsi="Arial" w:cs="Arial"/>
          <w:b w:val="0"/>
          <w:sz w:val="20"/>
        </w:rPr>
        <w:t xml:space="preserve"> </w:t>
      </w:r>
      <w:r w:rsidR="00AB5C4A">
        <w:rPr>
          <w:rFonts w:ascii="Arial" w:hAnsi="Arial" w:cs="Arial"/>
          <w:b w:val="0"/>
          <w:sz w:val="20"/>
        </w:rPr>
        <w:t>Analyzed market data to ensure appropriate salary and benefits structure.</w:t>
      </w:r>
    </w:p>
    <w:p w:rsidR="00DC6AF3" w:rsidRPr="002D1551" w:rsidRDefault="00DC6AF3" w:rsidP="00A164B2">
      <w:pPr>
        <w:numPr>
          <w:ilvl w:val="0"/>
          <w:numId w:val="9"/>
        </w:numPr>
        <w:tabs>
          <w:tab w:val="clear" w:pos="810"/>
          <w:tab w:val="num" w:pos="360"/>
          <w:tab w:val="right" w:pos="8640"/>
        </w:tabs>
        <w:ind w:left="360"/>
        <w:rPr>
          <w:rFonts w:ascii="Arial" w:hAnsi="Arial"/>
          <w:b w:val="0"/>
          <w:sz w:val="20"/>
        </w:rPr>
      </w:pPr>
      <w:r w:rsidRPr="002D1551">
        <w:rPr>
          <w:rFonts w:ascii="Arial" w:hAnsi="Arial"/>
          <w:b w:val="0"/>
          <w:sz w:val="20"/>
        </w:rPr>
        <w:t xml:space="preserve">Generate reports of employment activity as required (time-to-fill </w:t>
      </w:r>
      <w:r w:rsidR="000439D9">
        <w:rPr>
          <w:rFonts w:ascii="Arial" w:hAnsi="Arial"/>
          <w:b w:val="0"/>
          <w:sz w:val="20"/>
        </w:rPr>
        <w:t>metric</w:t>
      </w:r>
      <w:r w:rsidR="00950822">
        <w:rPr>
          <w:rFonts w:ascii="Arial" w:hAnsi="Arial"/>
          <w:b w:val="0"/>
          <w:sz w:val="20"/>
        </w:rPr>
        <w:t>s</w:t>
      </w:r>
      <w:r w:rsidR="000439D9">
        <w:rPr>
          <w:rFonts w:ascii="Arial" w:hAnsi="Arial"/>
          <w:b w:val="0"/>
          <w:sz w:val="20"/>
        </w:rPr>
        <w:t>, requisition load, and headcount.)</w:t>
      </w:r>
    </w:p>
    <w:p w:rsidR="000439D9" w:rsidRDefault="000439D9">
      <w:pPr>
        <w:tabs>
          <w:tab w:val="right" w:pos="8640"/>
        </w:tabs>
        <w:rPr>
          <w:rFonts w:ascii="Arial" w:hAnsi="Arial"/>
          <w:sz w:val="20"/>
        </w:rPr>
      </w:pPr>
    </w:p>
    <w:p w:rsidR="00B323ED" w:rsidRDefault="00B323ED">
      <w:pPr>
        <w:pStyle w:val="Heading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5B7A" w:rsidRPr="000F048A" w:rsidRDefault="000C5B7A" w:rsidP="000C5B7A">
      <w:pPr>
        <w:pStyle w:val="Heading1"/>
        <w:numPr>
          <w:ilvl w:val="0"/>
          <w:numId w:val="0"/>
        </w:numPr>
        <w:rPr>
          <w:rFonts w:ascii="Times New Roman" w:hAnsi="Times New Roman"/>
          <w:i/>
          <w:color w:val="943634"/>
          <w:sz w:val="24"/>
          <w:szCs w:val="24"/>
        </w:rPr>
      </w:pPr>
      <w:r w:rsidRPr="000F048A">
        <w:rPr>
          <w:rFonts w:ascii="Times New Roman" w:hAnsi="Times New Roman"/>
          <w:i/>
          <w:color w:val="943634"/>
          <w:sz w:val="24"/>
          <w:szCs w:val="24"/>
        </w:rPr>
        <w:t>EDUCATION AND TRAINING</w:t>
      </w:r>
    </w:p>
    <w:p w:rsidR="005C3EEC" w:rsidRDefault="005C3EEC">
      <w:pPr>
        <w:tabs>
          <w:tab w:val="right" w:pos="8640"/>
        </w:tabs>
        <w:jc w:val="center"/>
        <w:rPr>
          <w:rFonts w:ascii="Arial" w:hAnsi="Arial"/>
          <w:b w:val="0"/>
          <w:sz w:val="20"/>
        </w:rPr>
      </w:pPr>
    </w:p>
    <w:p w:rsidR="005C3EEC" w:rsidRPr="00D31908" w:rsidRDefault="005C3EEC">
      <w:pPr>
        <w:tabs>
          <w:tab w:val="right" w:pos="8640"/>
        </w:tabs>
        <w:jc w:val="center"/>
        <w:rPr>
          <w:rFonts w:ascii="Arial" w:hAnsi="Arial"/>
          <w:b w:val="0"/>
        </w:rPr>
      </w:pPr>
      <w:r w:rsidRPr="00D31908">
        <w:rPr>
          <w:rFonts w:ascii="Arial" w:hAnsi="Arial"/>
          <w:b w:val="0"/>
        </w:rPr>
        <w:t>BA, HR Management, Trinity College &amp; University</w:t>
      </w:r>
    </w:p>
    <w:sectPr w:rsidR="005C3EEC" w:rsidRPr="00D31908" w:rsidSect="00971B1D">
      <w:headerReference w:type="even" r:id="rId9"/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BB" w:rsidRDefault="000159BB" w:rsidP="000F048A">
      <w:r>
        <w:separator/>
      </w:r>
    </w:p>
  </w:endnote>
  <w:endnote w:type="continuationSeparator" w:id="0">
    <w:p w:rsidR="000159BB" w:rsidRDefault="000159BB" w:rsidP="000F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BB" w:rsidRDefault="000159BB" w:rsidP="000F048A">
      <w:r>
        <w:separator/>
      </w:r>
    </w:p>
  </w:footnote>
  <w:footnote w:type="continuationSeparator" w:id="0">
    <w:p w:rsidR="000159BB" w:rsidRDefault="000159BB" w:rsidP="000F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1D" w:rsidRDefault="00971B1D" w:rsidP="00971B1D">
    <w:pPr>
      <w:pStyle w:val="Header"/>
      <w:jc w:val="center"/>
      <w:rPr>
        <w:b/>
      </w:rPr>
    </w:pPr>
    <w:r w:rsidRPr="000F048A">
      <w:rPr>
        <w:b/>
      </w:rPr>
      <w:t>TROY THACKER</w:t>
    </w:r>
    <w:r>
      <w:rPr>
        <w:b/>
      </w:rPr>
      <w:tab/>
    </w:r>
    <w:r>
      <w:rPr>
        <w:b/>
      </w:rPr>
      <w:tab/>
    </w:r>
    <w:r>
      <w:rPr>
        <w:b/>
      </w:rPr>
      <w:tab/>
      <w:t>Page 2</w:t>
    </w:r>
  </w:p>
  <w:p w:rsidR="00971B1D" w:rsidRDefault="00971B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A" w:rsidRDefault="000F048A" w:rsidP="000F048A">
    <w:pPr>
      <w:pStyle w:val="Header"/>
      <w:jc w:val="center"/>
    </w:pPr>
    <w:r w:rsidRPr="000F048A">
      <w:rPr>
        <w:b/>
      </w:rPr>
      <w:t>TROY THACKER</w:t>
    </w:r>
    <w:r>
      <w:rPr>
        <w:b/>
      </w:rPr>
      <w:t xml:space="preserve"> </w:t>
    </w:r>
    <w:r>
      <w:rPr>
        <w:rFonts w:cs="Arial"/>
        <w:b/>
      </w:rPr>
      <w:t>♦</w:t>
    </w:r>
    <w:r>
      <w:t xml:space="preserve"> 550 E. 12</w:t>
    </w:r>
    <w:r w:rsidRPr="000F048A">
      <w:rPr>
        <w:vertAlign w:val="superscript"/>
      </w:rPr>
      <w:t>TH</w:t>
    </w:r>
    <w:r>
      <w:t xml:space="preserve"> Ave, Denver, CO 80203 </w:t>
    </w:r>
    <w:r>
      <w:rPr>
        <w:rFonts w:cs="Arial"/>
      </w:rPr>
      <w:t>♦</w:t>
    </w:r>
    <w:r>
      <w:t xml:space="preserve"> </w:t>
    </w:r>
    <w:hyperlink r:id="rId1" w:history="1">
      <w:r w:rsidRPr="00F25810">
        <w:rPr>
          <w:rStyle w:val="Hyperlink"/>
        </w:rPr>
        <w:t>troy5475@q.com</w:t>
      </w:r>
    </w:hyperlink>
    <w:r>
      <w:t xml:space="preserve"> </w:t>
    </w:r>
    <w:r>
      <w:rPr>
        <w:rFonts w:cs="Arial"/>
      </w:rPr>
      <w:t>♦</w:t>
    </w:r>
    <w:r>
      <w:t xml:space="preserve"> </w:t>
    </w:r>
    <w:r w:rsidRPr="00971B1D">
      <w:rPr>
        <w:b/>
      </w:rPr>
      <w:t>303.667.5100</w:t>
    </w:r>
  </w:p>
  <w:p w:rsidR="000F048A" w:rsidRDefault="000F04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8D5A15"/>
    <w:multiLevelType w:val="hybridMultilevel"/>
    <w:tmpl w:val="2CE22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511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FA50F0"/>
    <w:multiLevelType w:val="hybridMultilevel"/>
    <w:tmpl w:val="9BF6C682"/>
    <w:lvl w:ilvl="0" w:tplc="BAA4D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02D1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500"/>
        </w:tabs>
        <w:ind w:left="306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1942C29"/>
    <w:multiLevelType w:val="hybridMultilevel"/>
    <w:tmpl w:val="0772E2EC"/>
    <w:lvl w:ilvl="0" w:tplc="AF12D4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975BB"/>
    <w:multiLevelType w:val="hybridMultilevel"/>
    <w:tmpl w:val="8BACC0B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2E125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21623"/>
    <w:multiLevelType w:val="hybridMultilevel"/>
    <w:tmpl w:val="F0BAD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8291C"/>
    <w:multiLevelType w:val="hybridMultilevel"/>
    <w:tmpl w:val="A66051CE"/>
    <w:lvl w:ilvl="0" w:tplc="20F481C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FD0B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307A4D"/>
    <w:multiLevelType w:val="hybridMultilevel"/>
    <w:tmpl w:val="6868D83C"/>
    <w:lvl w:ilvl="0" w:tplc="AF12D4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6191C"/>
    <w:multiLevelType w:val="hybridMultilevel"/>
    <w:tmpl w:val="0C1CD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144D43"/>
    <w:multiLevelType w:val="hybridMultilevel"/>
    <w:tmpl w:val="F076A6BE"/>
    <w:lvl w:ilvl="0" w:tplc="AF12D4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091586"/>
    <w:multiLevelType w:val="hybridMultilevel"/>
    <w:tmpl w:val="E8D602DC"/>
    <w:lvl w:ilvl="0" w:tplc="BAA4D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6234E1"/>
    <w:multiLevelType w:val="hybridMultilevel"/>
    <w:tmpl w:val="C99E4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036E05"/>
    <w:multiLevelType w:val="hybridMultilevel"/>
    <w:tmpl w:val="23F49266"/>
    <w:lvl w:ilvl="0" w:tplc="A46EA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14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2B"/>
    <w:rsid w:val="000159BB"/>
    <w:rsid w:val="000439D9"/>
    <w:rsid w:val="0009483E"/>
    <w:rsid w:val="000C4CA7"/>
    <w:rsid w:val="000C5B7A"/>
    <w:rsid w:val="000E7D64"/>
    <w:rsid w:val="000F048A"/>
    <w:rsid w:val="001259B8"/>
    <w:rsid w:val="00145DB5"/>
    <w:rsid w:val="00170423"/>
    <w:rsid w:val="001A440F"/>
    <w:rsid w:val="001B6C2E"/>
    <w:rsid w:val="001D7CD1"/>
    <w:rsid w:val="00223024"/>
    <w:rsid w:val="00285A08"/>
    <w:rsid w:val="00287F2F"/>
    <w:rsid w:val="002B1659"/>
    <w:rsid w:val="002D4AF5"/>
    <w:rsid w:val="002E6532"/>
    <w:rsid w:val="00335177"/>
    <w:rsid w:val="0037260F"/>
    <w:rsid w:val="0039176C"/>
    <w:rsid w:val="00394C4E"/>
    <w:rsid w:val="003A766C"/>
    <w:rsid w:val="003B52A9"/>
    <w:rsid w:val="003C7EE8"/>
    <w:rsid w:val="003F1DAF"/>
    <w:rsid w:val="00431047"/>
    <w:rsid w:val="00491A56"/>
    <w:rsid w:val="004A0CFB"/>
    <w:rsid w:val="004A5AAE"/>
    <w:rsid w:val="004D191C"/>
    <w:rsid w:val="004D24E2"/>
    <w:rsid w:val="0057073D"/>
    <w:rsid w:val="005911DD"/>
    <w:rsid w:val="005C3EEC"/>
    <w:rsid w:val="006244DD"/>
    <w:rsid w:val="006325AB"/>
    <w:rsid w:val="00656B6A"/>
    <w:rsid w:val="00686B91"/>
    <w:rsid w:val="006D63C9"/>
    <w:rsid w:val="00771210"/>
    <w:rsid w:val="007B1F8D"/>
    <w:rsid w:val="007F04A8"/>
    <w:rsid w:val="008B3881"/>
    <w:rsid w:val="008E0D1D"/>
    <w:rsid w:val="008F3965"/>
    <w:rsid w:val="00944A29"/>
    <w:rsid w:val="00950822"/>
    <w:rsid w:val="00956D2B"/>
    <w:rsid w:val="0096333C"/>
    <w:rsid w:val="009664B3"/>
    <w:rsid w:val="00971B1D"/>
    <w:rsid w:val="00A164B2"/>
    <w:rsid w:val="00A22C5E"/>
    <w:rsid w:val="00A33D9D"/>
    <w:rsid w:val="00A340AA"/>
    <w:rsid w:val="00A56621"/>
    <w:rsid w:val="00A70E95"/>
    <w:rsid w:val="00AA66A3"/>
    <w:rsid w:val="00AB1069"/>
    <w:rsid w:val="00AB5C4A"/>
    <w:rsid w:val="00B323ED"/>
    <w:rsid w:val="00B878D4"/>
    <w:rsid w:val="00B929ED"/>
    <w:rsid w:val="00C26BDB"/>
    <w:rsid w:val="00C574AF"/>
    <w:rsid w:val="00D245E1"/>
    <w:rsid w:val="00D2778A"/>
    <w:rsid w:val="00D31908"/>
    <w:rsid w:val="00D87167"/>
    <w:rsid w:val="00DC6AF3"/>
    <w:rsid w:val="00DD4599"/>
    <w:rsid w:val="00E0516D"/>
    <w:rsid w:val="00E17AF8"/>
    <w:rsid w:val="00E53B88"/>
    <w:rsid w:val="00E80913"/>
    <w:rsid w:val="00F000DF"/>
    <w:rsid w:val="00F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tabs>
        <w:tab w:val="right" w:pos="8640"/>
      </w:tabs>
      <w:jc w:val="center"/>
      <w:outlineLvl w:val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tabs>
        <w:tab w:val="right" w:pos="8640"/>
      </w:tabs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tabs>
        <w:tab w:val="right" w:pos="8640"/>
      </w:tabs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8640"/>
      </w:tabs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8640"/>
      </w:tabs>
      <w:outlineLvl w:val="4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right" w:pos="8640"/>
      </w:tabs>
    </w:pPr>
    <w:rPr>
      <w:rFonts w:ascii="Arial" w:hAnsi="Arial"/>
      <w:b w:val="0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b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b w:val="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5C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04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048A"/>
    <w:rPr>
      <w:b/>
      <w:sz w:val="22"/>
    </w:rPr>
  </w:style>
  <w:style w:type="character" w:customStyle="1" w:styleId="HeaderChar">
    <w:name w:val="Header Char"/>
    <w:link w:val="Header"/>
    <w:uiPriority w:val="99"/>
    <w:rsid w:val="000F048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48A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tabs>
        <w:tab w:val="right" w:pos="8640"/>
      </w:tabs>
      <w:jc w:val="center"/>
      <w:outlineLvl w:val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tabs>
        <w:tab w:val="right" w:pos="8640"/>
      </w:tabs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tabs>
        <w:tab w:val="right" w:pos="8640"/>
      </w:tabs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8640"/>
      </w:tabs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8640"/>
      </w:tabs>
      <w:outlineLvl w:val="4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right" w:pos="8640"/>
      </w:tabs>
    </w:pPr>
    <w:rPr>
      <w:rFonts w:ascii="Arial" w:hAnsi="Arial"/>
      <w:b w:val="0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b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b w:val="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5C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04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048A"/>
    <w:rPr>
      <w:b/>
      <w:sz w:val="22"/>
    </w:rPr>
  </w:style>
  <w:style w:type="character" w:customStyle="1" w:styleId="HeaderChar">
    <w:name w:val="Header Char"/>
    <w:link w:val="Header"/>
    <w:uiPriority w:val="99"/>
    <w:rsid w:val="000F048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48A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oy5475@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DF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A6FF-A843-4E71-AE57-DDFABCE0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TROY THACKER</vt:lpstr>
    </vt:vector>
  </TitlesOfParts>
  <Company/>
  <LinksUpToDate>false</LinksUpToDate>
  <CharactersWithSpaces>4084</CharactersWithSpaces>
  <SharedDoc>false</SharedDoc>
  <HLinks>
    <vt:vector size="6" baseType="variant"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mailto:troy5475@q.com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TROY THACKER</dc:title>
  <dc:creator>winham</dc:creator>
  <cp:lastModifiedBy>POS</cp:lastModifiedBy>
  <cp:revision>2</cp:revision>
  <cp:lastPrinted>2003-06-18T23:36:00Z</cp:lastPrinted>
  <dcterms:created xsi:type="dcterms:W3CDTF">2013-07-03T13:33:00Z</dcterms:created>
  <dcterms:modified xsi:type="dcterms:W3CDTF">2013-07-03T13:33:00Z</dcterms:modified>
</cp:coreProperties>
</file>