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1E" w:rsidRDefault="006B251E">
      <w:pPr>
        <w:spacing w:after="634" w:line="259" w:lineRule="auto"/>
        <w:ind w:left="-946" w:firstLine="0"/>
      </w:pPr>
    </w:p>
    <w:p w:rsidR="003E7E27" w:rsidRDefault="003E7E27">
      <w:pPr>
        <w:spacing w:after="529"/>
        <w:ind w:left="0"/>
      </w:pPr>
      <w:r>
        <w:rPr>
          <w:noProof/>
        </w:rPr>
        <w:drawing>
          <wp:inline distT="0" distB="0" distL="0" distR="0">
            <wp:extent cx="1285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51E" w:rsidRDefault="003E7E27">
      <w:pPr>
        <w:spacing w:after="529"/>
        <w:ind w:left="0"/>
      </w:pPr>
      <w:r>
        <w:t xml:space="preserve">July 17, 2017 </w:t>
      </w:r>
      <w:bookmarkStart w:id="0" w:name="_GoBack"/>
      <w:bookmarkEnd w:id="0"/>
    </w:p>
    <w:p w:rsidR="006B251E" w:rsidRDefault="003E7E27">
      <w:pPr>
        <w:spacing w:after="529"/>
        <w:ind w:left="0"/>
      </w:pPr>
      <w:r>
        <w:t>To whom it may concern,</w:t>
      </w:r>
    </w:p>
    <w:p w:rsidR="006B251E" w:rsidRDefault="003E7E27">
      <w:pPr>
        <w:spacing w:after="237"/>
        <w:ind w:left="0"/>
      </w:pPr>
      <w:proofErr w:type="spellStart"/>
      <w:r>
        <w:t>Breyl</w:t>
      </w:r>
      <w:proofErr w:type="spellEnd"/>
      <w:r>
        <w:t xml:space="preserve"> </w:t>
      </w:r>
      <w:proofErr w:type="spellStart"/>
      <w:r>
        <w:t>Adinga</w:t>
      </w:r>
      <w:proofErr w:type="spellEnd"/>
      <w:r>
        <w:t xml:space="preserve"> was hired by Corporate Management Group and assigned to work at our client company, Allegro. He</w:t>
      </w:r>
      <w:r>
        <w:t xml:space="preserve"> was considered a full-time employee with a pay rate of $</w:t>
      </w:r>
      <w:r>
        <w:t>12.00</w:t>
      </w:r>
      <w:r>
        <w:t xml:space="preserve">/hour. </w:t>
      </w:r>
      <w:proofErr w:type="spellStart"/>
      <w:r>
        <w:t>Breyl’s</w:t>
      </w:r>
      <w:proofErr w:type="spellEnd"/>
      <w:r>
        <w:t xml:space="preserve"> assignment ended on June 19th after he put in his one-week notice. The HR manager at Allegro informed CMG that he would not need to stay for the one-week notice and ended the assignment.</w:t>
      </w:r>
      <w:r>
        <w:t xml:space="preserve"> Please contact me if you have a</w:t>
      </w:r>
      <w:r>
        <w:t>ny questions or concerns.</w:t>
      </w:r>
    </w:p>
    <w:p w:rsidR="006B251E" w:rsidRDefault="003E7E27">
      <w:pPr>
        <w:ind w:left="0"/>
      </w:pPr>
      <w:r>
        <w:t>Sincerely,</w:t>
      </w:r>
    </w:p>
    <w:p w:rsidR="003E7E27" w:rsidRDefault="003E7E27">
      <w:pPr>
        <w:ind w:left="0"/>
      </w:pPr>
    </w:p>
    <w:p w:rsidR="003E7E27" w:rsidRDefault="003E7E27">
      <w:pPr>
        <w:ind w:left="0"/>
      </w:pPr>
    </w:p>
    <w:p w:rsidR="006B251E" w:rsidRDefault="006B251E">
      <w:pPr>
        <w:spacing w:after="0" w:line="259" w:lineRule="auto"/>
        <w:ind w:left="-77" w:firstLine="0"/>
      </w:pPr>
    </w:p>
    <w:p w:rsidR="006B251E" w:rsidRDefault="003E7E27">
      <w:pPr>
        <w:ind w:left="0"/>
      </w:pPr>
      <w:r>
        <w:t xml:space="preserve">Izabeau Hunt </w:t>
      </w:r>
    </w:p>
    <w:p w:rsidR="006B251E" w:rsidRDefault="003E7E27">
      <w:pPr>
        <w:ind w:left="0"/>
      </w:pPr>
      <w:r>
        <w:t>Recruiter</w:t>
      </w:r>
    </w:p>
    <w:p w:rsidR="006B251E" w:rsidRDefault="003E7E27">
      <w:pPr>
        <w:ind w:left="0"/>
      </w:pPr>
      <w:r>
        <w:t>Corporate Management Group</w:t>
      </w:r>
    </w:p>
    <w:p w:rsidR="006B251E" w:rsidRDefault="003E7E27">
      <w:pPr>
        <w:ind w:left="0"/>
      </w:pPr>
      <w:r>
        <w:t>303-920-1425</w:t>
      </w:r>
    </w:p>
    <w:sectPr w:rsidR="006B251E">
      <w:pgSz w:w="12240" w:h="15840"/>
      <w:pgMar w:top="807" w:right="1920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E"/>
    <w:rsid w:val="003E7E27"/>
    <w:rsid w:val="006B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EC89B"/>
  <w15:docId w15:val="{F6542627-FE72-4311-98BD-501C54A3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5" w:hanging="5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2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cp:lastModifiedBy>Jamie Thompson</cp:lastModifiedBy>
  <cp:revision>2</cp:revision>
  <cp:lastPrinted>2017-07-17T16:28:00Z</cp:lastPrinted>
  <dcterms:created xsi:type="dcterms:W3CDTF">2017-07-17T16:29:00Z</dcterms:created>
  <dcterms:modified xsi:type="dcterms:W3CDTF">2017-07-17T16:29:00Z</dcterms:modified>
</cp:coreProperties>
</file>