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B09A8C" w14:textId="77777777" w:rsidR="00ED6F67" w:rsidRPr="00C55145" w:rsidRDefault="00ED6F67">
      <w:pPr>
        <w:rPr>
          <w:color w:val="2F5496" w:themeColor="accent1" w:themeShade="BF"/>
          <w:sz w:val="40"/>
          <w:szCs w:val="40"/>
        </w:rPr>
      </w:pPr>
      <w:r w:rsidRPr="00C55145">
        <w:rPr>
          <w:color w:val="2F5496" w:themeColor="accent1" w:themeShade="BF"/>
          <w:sz w:val="40"/>
          <w:szCs w:val="40"/>
        </w:rPr>
        <w:t>Tammy Marquez</w:t>
      </w:r>
    </w:p>
    <w:p w14:paraId="5C25C520" w14:textId="77777777" w:rsidR="00ED6F67" w:rsidRDefault="00ED6F67" w:rsidP="00ED6F67">
      <w:pPr>
        <w:spacing w:after="0"/>
        <w:rPr>
          <w:sz w:val="24"/>
          <w:szCs w:val="24"/>
        </w:rPr>
      </w:pPr>
      <w:r>
        <w:rPr>
          <w:sz w:val="24"/>
          <w:szCs w:val="24"/>
        </w:rPr>
        <w:t>Rochester, MN</w:t>
      </w:r>
    </w:p>
    <w:p w14:paraId="3008356B" w14:textId="77777777" w:rsidR="00ED6F67" w:rsidRDefault="00746303" w:rsidP="00ED6F67">
      <w:pPr>
        <w:spacing w:after="0"/>
        <w:rPr>
          <w:sz w:val="24"/>
          <w:szCs w:val="24"/>
        </w:rPr>
      </w:pPr>
      <w:hyperlink r:id="rId4" w:history="1">
        <w:r w:rsidR="00ED6F67" w:rsidRPr="00E84F05">
          <w:rPr>
            <w:rStyle w:val="Hyperlink"/>
            <w:sz w:val="24"/>
            <w:szCs w:val="24"/>
          </w:rPr>
          <w:t>Tammy.marquez1@yahoo.com</w:t>
        </w:r>
      </w:hyperlink>
    </w:p>
    <w:p w14:paraId="45F606B6" w14:textId="77777777" w:rsidR="00ED6F67" w:rsidRDefault="00ED6F67" w:rsidP="00ED6F67">
      <w:pPr>
        <w:spacing w:after="0"/>
        <w:rPr>
          <w:sz w:val="24"/>
          <w:szCs w:val="24"/>
        </w:rPr>
      </w:pPr>
      <w:r>
        <w:rPr>
          <w:sz w:val="24"/>
          <w:szCs w:val="24"/>
        </w:rPr>
        <w:t>(319)750-9821</w:t>
      </w:r>
    </w:p>
    <w:p w14:paraId="0A6C60D7" w14:textId="77777777" w:rsidR="00ED6F67" w:rsidRDefault="00ED6F67" w:rsidP="00ED6F67">
      <w:pPr>
        <w:spacing w:after="0"/>
        <w:rPr>
          <w:sz w:val="24"/>
          <w:szCs w:val="24"/>
        </w:rPr>
      </w:pPr>
      <w:r>
        <w:rPr>
          <w:noProof/>
          <w:sz w:val="24"/>
          <w:szCs w:val="24"/>
        </w:rPr>
        <mc:AlternateContent>
          <mc:Choice Requires="wps">
            <w:drawing>
              <wp:anchor distT="0" distB="0" distL="114300" distR="114300" simplePos="0" relativeHeight="251659264" behindDoc="0" locked="0" layoutInCell="1" allowOverlap="1" wp14:anchorId="5CBC4E89" wp14:editId="3F1DBF67">
                <wp:simplePos x="0" y="0"/>
                <wp:positionH relativeFrom="margin">
                  <wp:posOffset>-21516</wp:posOffset>
                </wp:positionH>
                <wp:positionV relativeFrom="paragraph">
                  <wp:posOffset>156622</wp:posOffset>
                </wp:positionV>
                <wp:extent cx="6067313" cy="10758"/>
                <wp:effectExtent l="0" t="0" r="29210" b="27940"/>
                <wp:wrapNone/>
                <wp:docPr id="1" name="Straight Connector 1"/>
                <wp:cNvGraphicFramePr/>
                <a:graphic xmlns:a="http://schemas.openxmlformats.org/drawingml/2006/main">
                  <a:graphicData uri="http://schemas.microsoft.com/office/word/2010/wordprocessingShape">
                    <wps:wsp>
                      <wps:cNvCnPr/>
                      <wps:spPr>
                        <a:xfrm>
                          <a:off x="0" y="0"/>
                          <a:ext cx="6067313" cy="1075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AC7589"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7pt,12.35pt" to="476.0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" strokecolor="#4472c4 [3204]" strokeweight=".5pt">
                <v:stroke joinstyle="miter"/>
                <w10:wrap anchorx="margin"/>
              </v:line>
            </w:pict>
          </mc:Fallback>
        </mc:AlternateContent>
      </w:r>
    </w:p>
    <w:p w14:paraId="7ACBE115" w14:textId="77777777" w:rsidR="00ED6F67" w:rsidRPr="00ED6F67" w:rsidRDefault="00ED6F67" w:rsidP="00ED6F67">
      <w:pPr>
        <w:spacing w:after="0"/>
      </w:pPr>
      <w:r w:rsidRPr="00ED6F67">
        <w:t>Accurate, assertive, and adaptable person who can effectively multi-task in challenging situations and meet critical deadlines. Energetic, results-oriented team-player, eager to bring strong administrative skills to a growing company in need of top-level support. Exceptional customer service and decision-making skills. Strong work ethic, professional demeanor, and great initiative.</w:t>
      </w:r>
    </w:p>
    <w:p w14:paraId="7A86DFAE" w14:textId="77777777" w:rsidR="00ED6F67" w:rsidRDefault="00ED6F67" w:rsidP="00ED6F67">
      <w:pPr>
        <w:spacing w:after="0"/>
      </w:pPr>
    </w:p>
    <w:p w14:paraId="23401C8F" w14:textId="77777777" w:rsidR="00ED6F67" w:rsidRPr="00ED6F67" w:rsidRDefault="00ED6F67" w:rsidP="00ED6F67">
      <w:pPr>
        <w:spacing w:after="0"/>
        <w:rPr>
          <w:u w:val="single"/>
        </w:rPr>
      </w:pPr>
      <w:r w:rsidRPr="00ED6F67">
        <w:rPr>
          <w:u w:val="single"/>
        </w:rPr>
        <w:t xml:space="preserve">Core Qualifications </w:t>
      </w:r>
    </w:p>
    <w:p w14:paraId="6D9467A6" w14:textId="77777777" w:rsidR="00ED6F67" w:rsidRPr="00ED6F67" w:rsidRDefault="00ED6F67" w:rsidP="00ED6F67">
      <w:pPr>
        <w:spacing w:after="0"/>
        <w:rPr>
          <w:color w:val="2F5496" w:themeColor="accent1" w:themeShade="BF"/>
        </w:rPr>
      </w:pPr>
      <w:r>
        <w:t>* Complex Problem Solving * Operations Management * Quick Learner * Computer Proficient * File/Records Maintenance * Strong Communication Skills * Financial Records and Processing * Detail Oriented</w:t>
      </w:r>
    </w:p>
    <w:p w14:paraId="71593301" w14:textId="77777777" w:rsidR="00ED6F67" w:rsidRDefault="00ED6F67" w:rsidP="00ED6F67">
      <w:pPr>
        <w:spacing w:after="0"/>
        <w:rPr>
          <w:color w:val="2F5496" w:themeColor="accent1" w:themeShade="BF"/>
          <w:sz w:val="28"/>
          <w:szCs w:val="28"/>
        </w:rPr>
      </w:pPr>
    </w:p>
    <w:p w14:paraId="06069631" w14:textId="77777777" w:rsidR="00ED6F67" w:rsidRPr="00ED6F67" w:rsidRDefault="00ED6F67" w:rsidP="00ED6F67">
      <w:pPr>
        <w:spacing w:after="0"/>
        <w:rPr>
          <w:color w:val="2F5496" w:themeColor="accent1" w:themeShade="BF"/>
          <w:sz w:val="32"/>
          <w:szCs w:val="32"/>
        </w:rPr>
      </w:pPr>
      <w:r w:rsidRPr="00ED6F67">
        <w:rPr>
          <w:color w:val="2F5496" w:themeColor="accent1" w:themeShade="BF"/>
          <w:sz w:val="32"/>
          <w:szCs w:val="32"/>
        </w:rPr>
        <w:t>Work Experience</w:t>
      </w:r>
    </w:p>
    <w:p w14:paraId="45BC8DC6" w14:textId="77777777" w:rsidR="00ED6F67" w:rsidRPr="00ED6F67" w:rsidRDefault="00ED6F67" w:rsidP="00ED6F67">
      <w:pPr>
        <w:spacing w:after="0"/>
        <w:rPr>
          <w:b/>
          <w:sz w:val="28"/>
          <w:szCs w:val="28"/>
        </w:rPr>
      </w:pPr>
      <w:r w:rsidRPr="00ED6F67">
        <w:rPr>
          <w:b/>
          <w:sz w:val="28"/>
          <w:szCs w:val="28"/>
        </w:rPr>
        <w:t xml:space="preserve">Travel Consultant </w:t>
      </w:r>
    </w:p>
    <w:p w14:paraId="6D97B2B4" w14:textId="77777777" w:rsidR="00ED6F67" w:rsidRPr="001456FA" w:rsidRDefault="00ED6F67" w:rsidP="00ED6F67">
      <w:pPr>
        <w:spacing w:after="0"/>
        <w:rPr>
          <w:sz w:val="24"/>
          <w:szCs w:val="24"/>
        </w:rPr>
      </w:pPr>
      <w:r w:rsidRPr="001456FA">
        <w:rPr>
          <w:b/>
          <w:sz w:val="24"/>
          <w:szCs w:val="24"/>
        </w:rPr>
        <w:t>Bursch Travel</w:t>
      </w:r>
      <w:r w:rsidRPr="001456FA">
        <w:rPr>
          <w:sz w:val="24"/>
          <w:szCs w:val="24"/>
        </w:rPr>
        <w:t xml:space="preserve"> – Rochester, MN </w:t>
      </w:r>
    </w:p>
    <w:p w14:paraId="6FAF920F" w14:textId="77777777" w:rsidR="00ED6F67" w:rsidRPr="001456FA" w:rsidRDefault="00ED6F67" w:rsidP="00ED6F67">
      <w:pPr>
        <w:spacing w:after="0"/>
        <w:rPr>
          <w:sz w:val="24"/>
          <w:szCs w:val="24"/>
        </w:rPr>
      </w:pPr>
      <w:r w:rsidRPr="001456FA">
        <w:rPr>
          <w:sz w:val="24"/>
          <w:szCs w:val="24"/>
        </w:rPr>
        <w:t>September 2011 to Present</w:t>
      </w:r>
    </w:p>
    <w:p w14:paraId="3D832E3A" w14:textId="77777777" w:rsidR="00ED6F67" w:rsidRPr="001456FA" w:rsidRDefault="00ED6F67" w:rsidP="00ED6F67">
      <w:pPr>
        <w:spacing w:after="0"/>
        <w:rPr>
          <w:sz w:val="24"/>
          <w:szCs w:val="24"/>
        </w:rPr>
      </w:pPr>
    </w:p>
    <w:p w14:paraId="6C914CBF" w14:textId="77777777" w:rsidR="001456FA" w:rsidRPr="001456FA" w:rsidRDefault="00ED6F67" w:rsidP="00ED6F67">
      <w:pPr>
        <w:spacing w:after="0"/>
        <w:rPr>
          <w:sz w:val="24"/>
          <w:szCs w:val="24"/>
        </w:rPr>
      </w:pPr>
      <w:r w:rsidRPr="001456FA">
        <w:rPr>
          <w:sz w:val="24"/>
          <w:szCs w:val="24"/>
        </w:rPr>
        <w:t xml:space="preserve"> Recommend, research and book travel for clients. Managed the receptionist area, including greeting visitors and responding to telephone and in-person requests for information. Updated database with customer and sales information. Marketing of self to community </w:t>
      </w:r>
      <w:proofErr w:type="gramStart"/>
      <w:r w:rsidRPr="001456FA">
        <w:rPr>
          <w:sz w:val="24"/>
          <w:szCs w:val="24"/>
        </w:rPr>
        <w:t>in order to</w:t>
      </w:r>
      <w:proofErr w:type="gramEnd"/>
      <w:r w:rsidRPr="001456FA">
        <w:rPr>
          <w:sz w:val="24"/>
          <w:szCs w:val="24"/>
        </w:rPr>
        <w:t xml:space="preserve"> bring in new clients and referrals. Maintain detailed records of all clients, </w:t>
      </w:r>
      <w:proofErr w:type="gramStart"/>
      <w:r w:rsidRPr="001456FA">
        <w:rPr>
          <w:sz w:val="24"/>
          <w:szCs w:val="24"/>
        </w:rPr>
        <w:t>sales</w:t>
      </w:r>
      <w:proofErr w:type="gramEnd"/>
      <w:r w:rsidRPr="001456FA">
        <w:rPr>
          <w:sz w:val="24"/>
          <w:szCs w:val="24"/>
        </w:rPr>
        <w:t xml:space="preserve"> and appointments. </w:t>
      </w:r>
    </w:p>
    <w:p w14:paraId="1D3A27E3" w14:textId="77777777" w:rsidR="001456FA" w:rsidRPr="001456FA" w:rsidRDefault="001456FA" w:rsidP="00ED6F67">
      <w:pPr>
        <w:spacing w:after="0"/>
        <w:rPr>
          <w:sz w:val="24"/>
          <w:szCs w:val="24"/>
        </w:rPr>
      </w:pPr>
    </w:p>
    <w:p w14:paraId="5B18E38A" w14:textId="77777777" w:rsidR="001456FA" w:rsidRPr="001456FA" w:rsidRDefault="00ED6F67" w:rsidP="00ED6F67">
      <w:pPr>
        <w:spacing w:after="0"/>
        <w:rPr>
          <w:b/>
          <w:sz w:val="28"/>
          <w:szCs w:val="28"/>
        </w:rPr>
      </w:pPr>
      <w:r w:rsidRPr="001456FA">
        <w:rPr>
          <w:b/>
          <w:sz w:val="28"/>
          <w:szCs w:val="28"/>
        </w:rPr>
        <w:t xml:space="preserve">Restaurant Manager </w:t>
      </w:r>
    </w:p>
    <w:p w14:paraId="64DE0830" w14:textId="77777777" w:rsidR="001456FA" w:rsidRPr="001456FA" w:rsidRDefault="00ED6F67" w:rsidP="00ED6F67">
      <w:pPr>
        <w:spacing w:after="0"/>
        <w:rPr>
          <w:sz w:val="24"/>
          <w:szCs w:val="24"/>
        </w:rPr>
      </w:pPr>
      <w:r w:rsidRPr="001456FA">
        <w:rPr>
          <w:b/>
          <w:sz w:val="24"/>
          <w:szCs w:val="24"/>
        </w:rPr>
        <w:t>Gators Restaurant</w:t>
      </w:r>
      <w:r w:rsidRPr="001456FA">
        <w:rPr>
          <w:sz w:val="24"/>
          <w:szCs w:val="24"/>
        </w:rPr>
        <w:t xml:space="preserve"> - Burlington, IA </w:t>
      </w:r>
    </w:p>
    <w:p w14:paraId="34ECF839" w14:textId="77777777" w:rsidR="001456FA" w:rsidRPr="001456FA" w:rsidRDefault="00ED6F67" w:rsidP="00ED6F67">
      <w:pPr>
        <w:spacing w:after="0"/>
        <w:rPr>
          <w:sz w:val="24"/>
          <w:szCs w:val="24"/>
        </w:rPr>
      </w:pPr>
      <w:r w:rsidRPr="001456FA">
        <w:rPr>
          <w:sz w:val="24"/>
          <w:szCs w:val="24"/>
        </w:rPr>
        <w:t xml:space="preserve">January 2010 to September 2011 </w:t>
      </w:r>
    </w:p>
    <w:p w14:paraId="01FB73EF" w14:textId="77777777" w:rsidR="001456FA" w:rsidRPr="001456FA" w:rsidRDefault="001456FA" w:rsidP="00ED6F67">
      <w:pPr>
        <w:spacing w:after="0"/>
        <w:rPr>
          <w:sz w:val="24"/>
          <w:szCs w:val="24"/>
        </w:rPr>
      </w:pPr>
    </w:p>
    <w:p w14:paraId="269B4768" w14:textId="77777777" w:rsidR="001456FA" w:rsidRPr="001456FA" w:rsidRDefault="00ED6F67" w:rsidP="00ED6F67">
      <w:pPr>
        <w:spacing w:after="0"/>
        <w:rPr>
          <w:sz w:val="24"/>
          <w:szCs w:val="24"/>
        </w:rPr>
      </w:pPr>
      <w:r w:rsidRPr="001456FA">
        <w:rPr>
          <w:sz w:val="24"/>
          <w:szCs w:val="24"/>
        </w:rPr>
        <w:t xml:space="preserve">Scheduled and directed staff in daily work assignments to maximize productivity. Efficiently resolved problems or concerns to the satisfaction of all involved parties. Continually monitored restaurant and took appropriate action to ensure food quality and service standards were consistently met. Maintained accounts receivable documentation electronically and on paper. Handled cash and deposits using the proper accounting procedures and documentation. </w:t>
      </w:r>
    </w:p>
    <w:p w14:paraId="2E0F2160" w14:textId="77777777" w:rsidR="001456FA" w:rsidRDefault="001456FA" w:rsidP="00ED6F67">
      <w:pPr>
        <w:spacing w:after="0"/>
      </w:pPr>
    </w:p>
    <w:p w14:paraId="15801A06" w14:textId="77777777" w:rsidR="001456FA" w:rsidRDefault="001456FA" w:rsidP="00ED6F67">
      <w:pPr>
        <w:spacing w:after="0"/>
        <w:rPr>
          <w:b/>
          <w:sz w:val="28"/>
          <w:szCs w:val="28"/>
        </w:rPr>
      </w:pPr>
    </w:p>
    <w:p w14:paraId="6E7309DB" w14:textId="77777777" w:rsidR="001456FA" w:rsidRDefault="001456FA" w:rsidP="00ED6F67">
      <w:pPr>
        <w:spacing w:after="0"/>
        <w:rPr>
          <w:b/>
          <w:sz w:val="28"/>
          <w:szCs w:val="28"/>
        </w:rPr>
      </w:pPr>
    </w:p>
    <w:p w14:paraId="4E4E00CE" w14:textId="77777777" w:rsidR="001456FA" w:rsidRDefault="001456FA" w:rsidP="00ED6F67">
      <w:pPr>
        <w:spacing w:after="0"/>
        <w:rPr>
          <w:b/>
          <w:sz w:val="28"/>
          <w:szCs w:val="28"/>
        </w:rPr>
      </w:pPr>
    </w:p>
    <w:p w14:paraId="2181CE8E" w14:textId="77777777" w:rsidR="001456FA" w:rsidRPr="001456FA" w:rsidRDefault="00ED6F67" w:rsidP="00ED6F67">
      <w:pPr>
        <w:spacing w:after="0"/>
        <w:rPr>
          <w:b/>
          <w:sz w:val="28"/>
          <w:szCs w:val="28"/>
        </w:rPr>
      </w:pPr>
      <w:r w:rsidRPr="001456FA">
        <w:rPr>
          <w:b/>
          <w:sz w:val="28"/>
          <w:szCs w:val="28"/>
        </w:rPr>
        <w:lastRenderedPageBreak/>
        <w:t>Bookkeeper</w:t>
      </w:r>
    </w:p>
    <w:p w14:paraId="0BDDF0C3" w14:textId="77777777" w:rsidR="001456FA" w:rsidRPr="001456FA" w:rsidRDefault="00ED6F67" w:rsidP="00ED6F67">
      <w:pPr>
        <w:spacing w:after="0"/>
        <w:rPr>
          <w:sz w:val="24"/>
          <w:szCs w:val="24"/>
        </w:rPr>
      </w:pPr>
      <w:proofErr w:type="spellStart"/>
      <w:r w:rsidRPr="001456FA">
        <w:rPr>
          <w:b/>
          <w:sz w:val="24"/>
          <w:szCs w:val="24"/>
        </w:rPr>
        <w:t>Reinschmidt</w:t>
      </w:r>
      <w:proofErr w:type="spellEnd"/>
      <w:r w:rsidRPr="001456FA">
        <w:rPr>
          <w:b/>
          <w:sz w:val="24"/>
          <w:szCs w:val="24"/>
        </w:rPr>
        <w:t xml:space="preserve"> Marble &amp; Granite</w:t>
      </w:r>
      <w:r w:rsidRPr="001456FA">
        <w:rPr>
          <w:sz w:val="24"/>
          <w:szCs w:val="24"/>
        </w:rPr>
        <w:t xml:space="preserve"> - West Burlington, IA </w:t>
      </w:r>
    </w:p>
    <w:p w14:paraId="5C6A0DC7" w14:textId="77777777" w:rsidR="00ED6F67" w:rsidRPr="001456FA" w:rsidRDefault="00ED6F67" w:rsidP="00ED6F67">
      <w:pPr>
        <w:spacing w:after="0"/>
        <w:rPr>
          <w:sz w:val="24"/>
          <w:szCs w:val="24"/>
        </w:rPr>
      </w:pPr>
      <w:r w:rsidRPr="001456FA">
        <w:rPr>
          <w:sz w:val="24"/>
          <w:szCs w:val="24"/>
        </w:rPr>
        <w:t xml:space="preserve">May 2009 to October 2009 </w:t>
      </w:r>
    </w:p>
    <w:p w14:paraId="6B9F7A2F" w14:textId="77777777" w:rsidR="001456FA" w:rsidRPr="001456FA" w:rsidRDefault="001456FA" w:rsidP="00ED6F67">
      <w:pPr>
        <w:spacing w:after="0"/>
        <w:rPr>
          <w:sz w:val="24"/>
          <w:szCs w:val="24"/>
        </w:rPr>
      </w:pPr>
    </w:p>
    <w:p w14:paraId="601F56AE" w14:textId="77777777" w:rsidR="001456FA" w:rsidRPr="001456FA" w:rsidRDefault="001456FA" w:rsidP="00ED6F67">
      <w:pPr>
        <w:spacing w:after="0"/>
        <w:rPr>
          <w:sz w:val="24"/>
          <w:szCs w:val="24"/>
        </w:rPr>
      </w:pPr>
      <w:r w:rsidRPr="001456FA">
        <w:rPr>
          <w:sz w:val="24"/>
          <w:szCs w:val="24"/>
        </w:rPr>
        <w:t xml:space="preserve">Maintained accounts receivable documentation electronically and on paper. Processed bank reconciliations and financial reports to verify practice of proper due diligence. Handled cash and deposits using the proper accounting procedures and documentation. Processed payroll, electronic deposits and employee pay adjustments. Processed journal entries, online </w:t>
      </w:r>
      <w:proofErr w:type="gramStart"/>
      <w:r w:rsidRPr="001456FA">
        <w:rPr>
          <w:sz w:val="24"/>
          <w:szCs w:val="24"/>
        </w:rPr>
        <w:t>transfers</w:t>
      </w:r>
      <w:proofErr w:type="gramEnd"/>
      <w:r w:rsidRPr="001456FA">
        <w:rPr>
          <w:sz w:val="24"/>
          <w:szCs w:val="24"/>
        </w:rPr>
        <w:t xml:space="preserve"> and payments. Executed quarterly financial reporting on multiple properties.</w:t>
      </w:r>
    </w:p>
    <w:p w14:paraId="2D4D49EC" w14:textId="77777777" w:rsidR="001456FA" w:rsidRPr="001456FA" w:rsidRDefault="001456FA" w:rsidP="00ED6F67">
      <w:pPr>
        <w:spacing w:after="0"/>
        <w:rPr>
          <w:sz w:val="24"/>
          <w:szCs w:val="24"/>
        </w:rPr>
      </w:pPr>
    </w:p>
    <w:p w14:paraId="0919AE1E" w14:textId="77777777" w:rsidR="001456FA" w:rsidRPr="001456FA" w:rsidRDefault="001456FA" w:rsidP="00ED6F67">
      <w:pPr>
        <w:spacing w:after="0"/>
        <w:rPr>
          <w:b/>
          <w:color w:val="2F5496" w:themeColor="accent1" w:themeShade="BF"/>
          <w:sz w:val="32"/>
          <w:szCs w:val="32"/>
        </w:rPr>
      </w:pPr>
      <w:r w:rsidRPr="001456FA">
        <w:rPr>
          <w:b/>
          <w:color w:val="2F5496" w:themeColor="accent1" w:themeShade="BF"/>
          <w:sz w:val="32"/>
          <w:szCs w:val="32"/>
        </w:rPr>
        <w:t>Education</w:t>
      </w:r>
    </w:p>
    <w:p w14:paraId="39395E09" w14:textId="77777777" w:rsidR="001456FA" w:rsidRDefault="001456FA" w:rsidP="00ED6F67">
      <w:pPr>
        <w:spacing w:after="0"/>
        <w:rPr>
          <w:b/>
          <w:sz w:val="28"/>
          <w:szCs w:val="28"/>
        </w:rPr>
      </w:pPr>
      <w:r>
        <w:rPr>
          <w:b/>
          <w:sz w:val="28"/>
          <w:szCs w:val="28"/>
        </w:rPr>
        <w:t xml:space="preserve">AA Degree Accounting </w:t>
      </w:r>
    </w:p>
    <w:p w14:paraId="68D94E64" w14:textId="77777777" w:rsidR="001456FA" w:rsidRPr="001456FA" w:rsidRDefault="001456FA" w:rsidP="00ED6F67">
      <w:pPr>
        <w:spacing w:after="0"/>
        <w:rPr>
          <w:sz w:val="24"/>
          <w:szCs w:val="24"/>
        </w:rPr>
      </w:pPr>
      <w:r w:rsidRPr="001456FA">
        <w:rPr>
          <w:sz w:val="24"/>
          <w:szCs w:val="24"/>
        </w:rPr>
        <w:t>Southern New Hampshire University</w:t>
      </w:r>
    </w:p>
    <w:p w14:paraId="73A14B56" w14:textId="77777777" w:rsidR="001456FA" w:rsidRDefault="001456FA" w:rsidP="00ED6F67">
      <w:pPr>
        <w:spacing w:after="0"/>
        <w:rPr>
          <w:sz w:val="28"/>
          <w:szCs w:val="28"/>
        </w:rPr>
      </w:pPr>
    </w:p>
    <w:p w14:paraId="0DD4097F" w14:textId="77777777" w:rsidR="001456FA" w:rsidRDefault="001456FA" w:rsidP="00ED6F67">
      <w:pPr>
        <w:spacing w:after="0"/>
        <w:rPr>
          <w:b/>
          <w:sz w:val="28"/>
          <w:szCs w:val="28"/>
        </w:rPr>
      </w:pPr>
      <w:r>
        <w:rPr>
          <w:b/>
          <w:sz w:val="28"/>
          <w:szCs w:val="28"/>
        </w:rPr>
        <w:t xml:space="preserve">BA Degree Social Work </w:t>
      </w:r>
    </w:p>
    <w:p w14:paraId="1A7D0C4E" w14:textId="77777777" w:rsidR="001456FA" w:rsidRPr="001456FA" w:rsidRDefault="001456FA" w:rsidP="00ED6F67">
      <w:pPr>
        <w:spacing w:after="0"/>
        <w:rPr>
          <w:sz w:val="24"/>
          <w:szCs w:val="24"/>
        </w:rPr>
      </w:pPr>
      <w:proofErr w:type="spellStart"/>
      <w:r w:rsidRPr="001456FA">
        <w:rPr>
          <w:sz w:val="24"/>
          <w:szCs w:val="24"/>
        </w:rPr>
        <w:t>Marycrest</w:t>
      </w:r>
      <w:proofErr w:type="spellEnd"/>
      <w:r w:rsidRPr="001456FA">
        <w:rPr>
          <w:sz w:val="24"/>
          <w:szCs w:val="24"/>
        </w:rPr>
        <w:t xml:space="preserve"> University – Davenport Iowa</w:t>
      </w:r>
    </w:p>
    <w:p w14:paraId="4A4DC488" w14:textId="77777777" w:rsidR="001456FA" w:rsidRDefault="001456FA" w:rsidP="00ED6F67">
      <w:pPr>
        <w:spacing w:after="0"/>
        <w:rPr>
          <w:sz w:val="28"/>
          <w:szCs w:val="28"/>
        </w:rPr>
      </w:pPr>
    </w:p>
    <w:p w14:paraId="24797817" w14:textId="77777777" w:rsidR="001456FA" w:rsidRDefault="001456FA" w:rsidP="00ED6F67">
      <w:pPr>
        <w:spacing w:after="0"/>
        <w:rPr>
          <w:b/>
          <w:color w:val="2F5496" w:themeColor="accent1" w:themeShade="BF"/>
          <w:sz w:val="32"/>
          <w:szCs w:val="32"/>
        </w:rPr>
      </w:pPr>
      <w:r>
        <w:rPr>
          <w:b/>
          <w:color w:val="2F5496" w:themeColor="accent1" w:themeShade="BF"/>
          <w:sz w:val="32"/>
          <w:szCs w:val="32"/>
        </w:rPr>
        <w:t>Skills</w:t>
      </w:r>
    </w:p>
    <w:p w14:paraId="6300C64C" w14:textId="77777777" w:rsidR="001456FA" w:rsidRDefault="00310E49" w:rsidP="00ED6F67">
      <w:pPr>
        <w:spacing w:after="0"/>
        <w:rPr>
          <w:sz w:val="24"/>
          <w:szCs w:val="24"/>
        </w:rPr>
      </w:pPr>
      <w:r>
        <w:rPr>
          <w:sz w:val="24"/>
          <w:szCs w:val="24"/>
        </w:rPr>
        <w:t xml:space="preserve">*Microsoft Office </w:t>
      </w:r>
    </w:p>
    <w:p w14:paraId="2FC43770" w14:textId="77777777" w:rsidR="00310E49" w:rsidRDefault="00310E49" w:rsidP="00ED6F67">
      <w:pPr>
        <w:spacing w:after="0"/>
        <w:rPr>
          <w:sz w:val="24"/>
          <w:szCs w:val="24"/>
        </w:rPr>
      </w:pPr>
      <w:r>
        <w:rPr>
          <w:sz w:val="24"/>
          <w:szCs w:val="24"/>
        </w:rPr>
        <w:t xml:space="preserve">*Outlook </w:t>
      </w:r>
    </w:p>
    <w:p w14:paraId="158F97C3" w14:textId="77777777" w:rsidR="00310E49" w:rsidRDefault="00310E49" w:rsidP="00ED6F67">
      <w:pPr>
        <w:spacing w:after="0"/>
        <w:rPr>
          <w:sz w:val="24"/>
          <w:szCs w:val="24"/>
        </w:rPr>
      </w:pPr>
      <w:r>
        <w:rPr>
          <w:sz w:val="24"/>
          <w:szCs w:val="24"/>
        </w:rPr>
        <w:t>*Journal Entries</w:t>
      </w:r>
    </w:p>
    <w:p w14:paraId="40BDBFAC" w14:textId="77777777" w:rsidR="00310E49" w:rsidRDefault="00310E49" w:rsidP="00ED6F67">
      <w:pPr>
        <w:spacing w:after="0"/>
        <w:rPr>
          <w:sz w:val="24"/>
          <w:szCs w:val="24"/>
        </w:rPr>
      </w:pPr>
      <w:r>
        <w:rPr>
          <w:sz w:val="24"/>
          <w:szCs w:val="24"/>
        </w:rPr>
        <w:t>*Accounts Payable</w:t>
      </w:r>
    </w:p>
    <w:p w14:paraId="4A6F0D4A" w14:textId="77777777" w:rsidR="00310E49" w:rsidRDefault="00310E49" w:rsidP="00ED6F67">
      <w:pPr>
        <w:spacing w:after="0"/>
        <w:rPr>
          <w:sz w:val="24"/>
          <w:szCs w:val="24"/>
        </w:rPr>
      </w:pPr>
      <w:r>
        <w:rPr>
          <w:sz w:val="24"/>
          <w:szCs w:val="24"/>
        </w:rPr>
        <w:t>*Accounts Receivable</w:t>
      </w:r>
    </w:p>
    <w:p w14:paraId="215DA7A0" w14:textId="77777777" w:rsidR="00310E49" w:rsidRDefault="00310E49" w:rsidP="00ED6F67">
      <w:pPr>
        <w:spacing w:after="0"/>
        <w:rPr>
          <w:sz w:val="24"/>
          <w:szCs w:val="24"/>
        </w:rPr>
      </w:pPr>
      <w:r>
        <w:rPr>
          <w:sz w:val="24"/>
          <w:szCs w:val="24"/>
        </w:rPr>
        <w:t>*Payroll</w:t>
      </w:r>
    </w:p>
    <w:p w14:paraId="20F47381" w14:textId="77777777" w:rsidR="00310E49" w:rsidRPr="001456FA" w:rsidRDefault="00310E49" w:rsidP="00ED6F67">
      <w:pPr>
        <w:spacing w:after="0"/>
        <w:rPr>
          <w:sz w:val="24"/>
          <w:szCs w:val="24"/>
        </w:rPr>
      </w:pPr>
      <w:r>
        <w:rPr>
          <w:sz w:val="24"/>
          <w:szCs w:val="24"/>
        </w:rPr>
        <w:t>*High Computer Knowledge</w:t>
      </w:r>
    </w:p>
    <w:p w14:paraId="5CFFCF30" w14:textId="77777777" w:rsidR="001456FA" w:rsidRPr="001456FA" w:rsidRDefault="001456FA" w:rsidP="00ED6F67">
      <w:pPr>
        <w:spacing w:after="0"/>
        <w:rPr>
          <w:b/>
          <w:color w:val="2F5496" w:themeColor="accent1" w:themeShade="BF"/>
          <w:sz w:val="28"/>
          <w:szCs w:val="28"/>
        </w:rPr>
      </w:pPr>
    </w:p>
    <w:sectPr w:rsidR="001456FA" w:rsidRPr="001456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F67"/>
    <w:rsid w:val="000B0482"/>
    <w:rsid w:val="001456FA"/>
    <w:rsid w:val="00310E49"/>
    <w:rsid w:val="00746303"/>
    <w:rsid w:val="00C55145"/>
    <w:rsid w:val="00ED6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6E6FD"/>
  <w15:chartTrackingRefBased/>
  <w15:docId w15:val="{68C0A1A1-13B9-4758-8A10-4966541D4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6F67"/>
    <w:rPr>
      <w:color w:val="0563C1" w:themeColor="hyperlink"/>
      <w:u w:val="single"/>
    </w:rPr>
  </w:style>
  <w:style w:type="character" w:styleId="UnresolvedMention">
    <w:name w:val="Unresolved Mention"/>
    <w:basedOn w:val="DefaultParagraphFont"/>
    <w:uiPriority w:val="99"/>
    <w:semiHidden/>
    <w:unhideWhenUsed/>
    <w:rsid w:val="00ED6F6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ammy.marquez1@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378</Words>
  <Characters>2157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Marquez</dc:creator>
  <cp:keywords/>
  <dc:description/>
  <cp:lastModifiedBy>Lauren Kenney</cp:lastModifiedBy>
  <cp:revision>2</cp:revision>
  <dcterms:created xsi:type="dcterms:W3CDTF">2020-10-20T14:39:00Z</dcterms:created>
  <dcterms:modified xsi:type="dcterms:W3CDTF">2020-10-20T14:39:00Z</dcterms:modified>
</cp:coreProperties>
</file>