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8"/>
          <w:sz-cs w:val="28"/>
          <w:b/>
        </w:rPr>
        <w:t xml:space="preserve">Lisa Talmadge</w:t>
      </w:r>
    </w:p>
    <w:p>
      <w:pPr>
        <w:jc w:val="center"/>
      </w:pPr>
      <w:r>
        <w:rPr>
          <w:rFonts w:ascii="Times" w:h-ansi="Times" w:cs="Times"/>
          <w:sz w:val="20"/>
          <w:sz-cs w:val="20"/>
        </w:rPr>
        <w:t xml:space="preserve">634 West 4th Avenue </w:t>
      </w:r>
    </w:p>
    <w:p>
      <w:pPr>
        <w:jc w:val="center"/>
      </w:pPr>
      <w:r>
        <w:rPr>
          <w:rFonts w:ascii="Times" w:h-ansi="Times" w:cs="Times"/>
          <w:sz w:val="20"/>
          <w:sz-cs w:val="20"/>
        </w:rPr>
        <w:t xml:space="preserve">Denver, CO 80216</w:t>
      </w:r>
    </w:p>
    <w:p>
      <w:pPr>
        <w:jc w:val="center"/>
      </w:pPr>
      <w:r>
        <w:rPr>
          <w:rFonts w:ascii="Times" w:h-ansi="Times" w:cs="Times"/>
          <w:sz w:val="24"/>
          <w:sz-cs w:val="24"/>
        </w:rPr>
        <w:t xml:space="preserve">720-322-6895</w:t>
        <w:tab/>
        <w:t xml:space="preserve"/>
        <w:tab/>
        <w:t xml:space="preserve"/>
        <w:tab/>
        <w:t xml:space="preserve">     </w:t>
        <w:tab/>
        <w:t xml:space="preserve"/>
        <w:tab/>
        <w:t xml:space="preserve"/>
        <w:tab/>
        <w:t xml:space="preserve"/>
        <w:tab/>
        <w:t xml:space="preserve">                lisa.talmadge@yahoo.com</w:t>
      </w:r>
    </w:p>
    <w:p>
      <w:pPr/>
      <w:r>
        <w:rPr>
          <w:rFonts w:ascii="Times" w:h-ansi="Times" w:cs="Times"/>
          <w:sz w:val="24"/>
          <w:sz-cs w:val="24"/>
          <w:b/>
          <w:u w:val="single"/>
        </w:rPr>
        <w:t xml:space="preserve">Skills</w:t>
      </w:r>
    </w:p>
    <w:p>
      <w:pPr/>
      <w:r>
        <w:rPr>
          <w:rFonts w:ascii="Times" w:h-ansi="Times" w:cs="Times"/>
          <w:sz w:val="24"/>
          <w:sz-cs w:val="24"/>
        </w:rPr>
        <w:t xml:space="preserve">RF Scanner, Forklift, Order Picker, Marketron (Traffic System), Broadview (Traffic System), Cool Edit Pro, 40 WPM, 10 key by touch, Word, Excel, Internet, Cash handling, Multi Phone Lines, Bilingual (Spanish), Great attention to detail, Self motivated, Able to work independently.</w:t>
      </w:r>
    </w:p>
    <w:p>
      <w:pPr/>
      <w:r>
        <w:rPr>
          <w:rFonts w:ascii="Times" w:h-ansi="Times" w:cs="Times"/>
          <w:sz w:val="24"/>
          <w:sz-cs w:val="24"/>
          <w:b/>
        </w:rPr>
        <w:t xml:space="preserve"/>
      </w:r>
    </w:p>
    <w:p>
      <w:pPr/>
      <w:r>
        <w:rPr>
          <w:rFonts w:ascii="Times" w:h-ansi="Times" w:cs="Times"/>
          <w:sz w:val="24"/>
          <w:sz-cs w:val="24"/>
          <w:b/>
        </w:rPr>
        <w:t xml:space="preserve">DJ</w:t>
        <w:tab/>
        <w:t xml:space="preserve"/>
        <w:tab/>
        <w:t xml:space="preserve"/>
        <w:tab/>
        <w:t xml:space="preserve"/>
        <w:tab/>
        <w:t xml:space="preserve"/>
        <w:tab/>
        <w:t xml:space="preserve"/>
        <w:tab/>
        <w:t xml:space="preserve"/>
        <w:tab/>
        <w:t xml:space="preserve"/>
        <w:tab/>
        <w:t xml:space="preserve">                          </w:t>
        <w:tab/>
        <w:t xml:space="preserve">February 2009 to Present</w:t>
      </w:r>
    </w:p>
    <w:p>
      <w:pPr>
        <w:ind w:left="720"/>
      </w:pPr>
      <w:r>
        <w:rPr>
          <w:rFonts w:ascii="Times" w:h-ansi="Times" w:cs="Times"/>
          <w:sz w:val="24"/>
          <w:sz-cs w:val="24"/>
        </w:rPr>
        <w:t xml:space="preserve"/>
        <w:tab/>
        <w:t xml:space="preserve">•</w:t>
        <w:tab/>
        <w:t xml:space="preserve">Hard Rock Hotel and Casino (Albuquerque, NM), Albuquerque Social Club (Albuquerque,NM), Orchard Chamber (Albuquerque,NM), Club 405 (Albuquerque),Rockstar Bar (Denver,CO), Aztec Sol (Denver, CO), Boxcar Gallery (Denver,CO), Decatur Street Bar (Denver,CO), The Loft (Denver,CO), Latina Chamber of Commerce Fundraisers (Denver, CO), Denver Bronco Charity Event (Denver,CO), Broadways (Denver), There (Denver), </w:t>
      </w:r>
    </w:p>
    <w:p>
      <w:pPr/>
      <w:r>
        <w:rPr>
          <w:rFonts w:ascii="Times" w:h-ansi="Times" w:cs="Times"/>
          <w:sz w:val="24"/>
          <w:sz-cs w:val="24"/>
          <w:b/>
        </w:rPr>
        <w:t xml:space="preserve"/>
      </w:r>
    </w:p>
    <w:p>
      <w:pPr/>
      <w:r>
        <w:rPr>
          <w:rFonts w:ascii="Times" w:h-ansi="Times" w:cs="Times"/>
          <w:sz w:val="24"/>
          <w:sz-cs w:val="24"/>
          <w:b/>
        </w:rPr>
        <w:t xml:space="preserve">Stocking and Replenishment Specialist</w:t>
        <w:tab/>
        <w:t xml:space="preserve"/>
        <w:tab/>
        <w:t xml:space="preserve"/>
        <w:tab/>
        <w:t xml:space="preserve"/>
        <w:tab/>
        <w:t xml:space="preserve"/>
        <w:tab/>
        <w:t xml:space="preserve">         May 2011 to January 2012</w:t>
      </w:r>
    </w:p>
    <w:p>
      <w:pPr/>
      <w:r>
        <w:rPr>
          <w:rFonts w:ascii="Times" w:h-ansi="Times" w:cs="Times"/>
          <w:sz w:val="24"/>
          <w:sz-cs w:val="24"/>
          <w:u w:val="single"/>
        </w:rPr>
        <w:t xml:space="preserve">Bell Group Rio Grande                                                                                              Albuquerque, New Mexico</w:t>
      </w:r>
    </w:p>
    <w:p>
      <w:pPr>
        <w:ind w:left="720"/>
      </w:pPr>
      <w:r>
        <w:rPr>
          <w:rFonts w:ascii="Times" w:h-ansi="Times" w:cs="Times"/>
          <w:sz w:val="24"/>
          <w:sz-cs w:val="24"/>
        </w:rPr>
        <w:t xml:space="preserve"/>
        <w:tab/>
        <w:t xml:space="preserve">•</w:t>
        <w:tab/>
        <w:t xml:space="preserve">Replenish forward pick locations from back stock, assembly and packaging</w:t>
      </w:r>
    </w:p>
    <w:p>
      <w:pPr>
        <w:ind w:left="720"/>
      </w:pPr>
      <w:r>
        <w:rPr>
          <w:rFonts w:ascii="Times" w:h-ansi="Times" w:cs="Times"/>
          <w:sz w:val="24"/>
          <w:sz-cs w:val="24"/>
        </w:rPr>
        <w:t xml:space="preserve"/>
        <w:tab/>
        <w:t xml:space="preserve">•</w:t>
        <w:tab/>
        <w:t xml:space="preserve">Problem solving and research inventory discrepancies, cycle counting and quality control</w:t>
      </w:r>
    </w:p>
    <w:p>
      <w:pPr>
        <w:ind w:left="720"/>
      </w:pPr>
      <w:r>
        <w:rPr>
          <w:rFonts w:ascii="Times" w:h-ansi="Times" w:cs="Times"/>
          <w:sz w:val="24"/>
          <w:sz-cs w:val="24"/>
        </w:rPr>
        <w:t xml:space="preserve"/>
        <w:tab/>
        <w:t xml:space="preserve">•</w:t>
        <w:tab/>
        <w:t xml:space="preserve">Utilize wireless RF equipment and PC</w:t>
      </w:r>
    </w:p>
    <w:p>
      <w:pPr>
        <w:ind w:left="720"/>
      </w:pPr>
      <w:r>
        <w:rPr>
          <w:rFonts w:ascii="Times" w:h-ansi="Times" w:cs="Times"/>
          <w:sz w:val="24"/>
          <w:sz-cs w:val="24"/>
        </w:rPr>
        <w:t xml:space="preserve"/>
        <w:tab/>
        <w:t xml:space="preserve">•</w:t>
        <w:tab/>
        <w:t xml:space="preserve">Forklift and Order Picker operation, palletizing</w:t>
      </w:r>
    </w:p>
    <w:p>
      <w:pPr>
        <w:ind w:left="720"/>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Television Traffic Assistant</w:t>
        <w:tab/>
        <w:t xml:space="preserve"/>
        <w:tab/>
        <w:t xml:space="preserve"/>
        <w:tab/>
        <w:t xml:space="preserve"/>
        <w:tab/>
        <w:t xml:space="preserve"/>
        <w:tab/>
        <w:t xml:space="preserve"/>
        <w:tab/>
        <w:t xml:space="preserve">            May 2007 to March 2009</w:t>
      </w:r>
    </w:p>
    <w:p>
      <w:pPr/>
      <w:r>
        <w:rPr>
          <w:rFonts w:ascii="Times" w:h-ansi="Times" w:cs="Times"/>
          <w:sz w:val="24"/>
          <w:sz-cs w:val="24"/>
        </w:rPr>
        <w:t xml:space="preserve">Entravision Communications for Univision   </w:t>
        <w:tab/>
        <w:t xml:space="preserve"/>
        <w:tab/>
        <w:t xml:space="preserve"/>
        <w:tab/>
        <w:t xml:space="preserve"/>
        <w:tab/>
        <w:t xml:space="preserve">                          Denver, Colorado</w:t>
      </w:r>
    </w:p>
    <w:p>
      <w:pPr>
        <w:ind w:left="720"/>
      </w:pPr>
      <w:r>
        <w:rPr>
          <w:rFonts w:ascii="Times" w:h-ansi="Times" w:cs="Times"/>
          <w:sz w:val="24"/>
          <w:sz-cs w:val="24"/>
        </w:rPr>
        <w:t xml:space="preserve"/>
        <w:tab/>
        <w:t xml:space="preserve">•</w:t>
        <w:tab/>
        <w:t xml:space="preserve">Log Editing</w:t>
      </w:r>
    </w:p>
    <w:p>
      <w:pPr>
        <w:ind w:left="720"/>
      </w:pPr>
      <w:r>
        <w:rPr>
          <w:rFonts w:ascii="Times" w:h-ansi="Times" w:cs="Times"/>
          <w:sz w:val="24"/>
          <w:sz-cs w:val="24"/>
        </w:rPr>
        <w:t xml:space="preserve"/>
        <w:tab/>
        <w:t xml:space="preserve">•</w:t>
        <w:tab/>
        <w:t xml:space="preserve">Log Reconciliation</w:t>
      </w:r>
    </w:p>
    <w:p>
      <w:pPr>
        <w:ind w:left="720"/>
      </w:pPr>
      <w:r>
        <w:rPr>
          <w:rFonts w:ascii="Times" w:h-ansi="Times" w:cs="Times"/>
          <w:sz w:val="24"/>
          <w:sz-cs w:val="24"/>
        </w:rPr>
        <w:t xml:space="preserve"/>
        <w:tab/>
        <w:t xml:space="preserve">•</w:t>
        <w:tab/>
        <w:t xml:space="preserve">Program Avails</w:t>
      </w:r>
    </w:p>
    <w:p>
      <w:pPr>
        <w:ind w:left="720"/>
      </w:pPr>
      <w:r>
        <w:rPr>
          <w:rFonts w:ascii="Times" w:h-ansi="Times" w:cs="Times"/>
          <w:sz w:val="24"/>
          <w:sz-cs w:val="24"/>
        </w:rPr>
        <w:t xml:space="preserve"/>
        <w:tab/>
        <w:t xml:space="preserve">•</w:t>
        <w:tab/>
        <w:t xml:space="preserve">Assign Copy</w:t>
      </w:r>
    </w:p>
    <w:p>
      <w:pPr>
        <w:ind w:left="720"/>
      </w:pPr>
      <w:r>
        <w:rPr>
          <w:rFonts w:ascii="Times" w:h-ansi="Times" w:cs="Times"/>
          <w:sz w:val="24"/>
          <w:sz-cs w:val="24"/>
        </w:rPr>
        <w:t xml:space="preserve"/>
        <w:tab/>
        <w:t xml:space="preserve">•</w:t>
        <w:tab/>
        <w:t xml:space="preserve">Enter Contracts</w:t>
      </w:r>
    </w:p>
    <w:p>
      <w:pPr>
        <w:ind w:left="720"/>
      </w:pPr>
      <w:r>
        <w:rPr>
          <w:rFonts w:ascii="Times" w:h-ansi="Times" w:cs="Times"/>
          <w:sz w:val="24"/>
          <w:sz-cs w:val="24"/>
        </w:rPr>
        <w:t xml:space="preserve"/>
        <w:tab/>
        <w:t xml:space="preserve">•</w:t>
        <w:tab/>
        <w:t xml:space="preserve">Pull Reports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Receptionist/Law Clerk</w:t>
        <w:tab/>
        <w:t xml:space="preserve"> </w:t>
        <w:tab/>
        <w:t xml:space="preserve"/>
        <w:tab/>
        <w:t xml:space="preserve"/>
        <w:tab/>
        <w:t xml:space="preserve"/>
        <w:tab/>
        <w:t xml:space="preserve"/>
        <w:tab/>
        <w:t xml:space="preserve"/>
        <w:tab/>
        <w:t xml:space="preserve">        October 2006 to May 2007  </w:t>
      </w:r>
    </w:p>
    <w:p>
      <w:pPr/>
      <w:r>
        <w:rPr>
          <w:rFonts w:ascii="Times" w:h-ansi="Times" w:cs="Times"/>
          <w:sz w:val="24"/>
          <w:sz-cs w:val="24"/>
        </w:rPr>
        <w:t xml:space="preserve">Law Office of Cipriano Griego &amp; Nick Avila</w:t>
        <w:tab/>
        <w:t xml:space="preserve"/>
        <w:tab/>
        <w:t xml:space="preserve"/>
        <w:tab/>
        <w:t xml:space="preserve"/>
        <w:tab/>
        <w:t xml:space="preserve">                          Denver, Colorado</w:t>
      </w:r>
    </w:p>
    <w:p>
      <w:pPr>
        <w:ind w:left="720"/>
      </w:pPr>
      <w:r>
        <w:rPr>
          <w:rFonts w:ascii="Times" w:h-ansi="Times" w:cs="Times"/>
          <w:sz w:val="24"/>
          <w:sz-cs w:val="24"/>
        </w:rPr>
        <w:t xml:space="preserve"/>
        <w:tab/>
        <w:t xml:space="preserve">•</w:t>
        <w:tab/>
        <w:t xml:space="preserve">Manage front desk, telephone and all communications in a two (2) man law firm.</w:t>
      </w:r>
    </w:p>
    <w:p>
      <w:pPr>
        <w:ind w:left="720"/>
      </w:pPr>
      <w:r>
        <w:rPr>
          <w:rFonts w:ascii="Times" w:h-ansi="Times" w:cs="Times"/>
          <w:sz w:val="24"/>
          <w:sz-cs w:val="24"/>
        </w:rPr>
        <w:t xml:space="preserve"/>
        <w:tab/>
        <w:t xml:space="preserve">•</w:t>
        <w:tab/>
        <w:t xml:space="preserve">Answer multi-line phone lines, including, scheduling appointments with perspective and current clients, court personnel and judges.</w:t>
      </w:r>
    </w:p>
    <w:p>
      <w:pPr>
        <w:ind w:left="720"/>
      </w:pPr>
      <w:r>
        <w:rPr>
          <w:rFonts w:ascii="Times" w:h-ansi="Times" w:cs="Times"/>
          <w:sz w:val="24"/>
          <w:sz-cs w:val="24"/>
        </w:rPr>
        <w:t xml:space="preserve"/>
        <w:tab/>
        <w:t xml:space="preserve">•</w:t>
        <w:tab/>
        <w:t xml:space="preserve">Accounting, including, accepting payments made to attorney’ s, crediting and debiting clients accounts, prepare bank deposits, balancing attorney’s trust fund and business accounts.</w:t>
      </w:r>
    </w:p>
    <w:p>
      <w:pPr>
        <w:ind w:left="720"/>
      </w:pPr>
      <w:r>
        <w:rPr>
          <w:rFonts w:ascii="Times" w:h-ansi="Times" w:cs="Times"/>
          <w:sz w:val="24"/>
          <w:sz-cs w:val="24"/>
        </w:rPr>
        <w:t xml:space="preserve"/>
        <w:tab/>
        <w:t xml:space="preserve">•</w:t>
        <w:tab/>
        <w:t xml:space="preserve">Investigating and research back rounds of clients and witnesses</w:t>
      </w:r>
    </w:p>
    <w:p>
      <w:pPr>
        <w:ind w:left="720"/>
      </w:pPr>
      <w:r>
        <w:rPr>
          <w:rFonts w:ascii="Times" w:h-ansi="Times" w:cs="Times"/>
          <w:sz w:val="24"/>
          <w:sz-cs w:val="24"/>
        </w:rPr>
        <w:t xml:space="preserve"/>
        <w:tab/>
        <w:t xml:space="preserve">•</w:t>
        <w:tab/>
        <w:t xml:space="preserve">Prepare pleadings </w:t>
      </w:r>
    </w:p>
    <w:p>
      <w:pPr>
        <w:ind w:left="720"/>
      </w:pPr>
      <w:r>
        <w:rPr>
          <w:rFonts w:ascii="Times" w:h-ansi="Times" w:cs="Times"/>
          <w:sz w:val="24"/>
          <w:sz-cs w:val="24"/>
        </w:rPr>
        <w:t xml:space="preserve"/>
        <w:tab/>
        <w:t xml:space="preserve">•</w:t>
        <w:tab/>
        <w:t xml:space="preserve">Assist clients in preparing legal material for attorney and court review.</w:t>
      </w:r>
    </w:p>
    <w:p>
      <w:pPr>
        <w:ind w:left="720"/>
      </w:pPr>
      <w:r>
        <w:rPr>
          <w:rFonts w:ascii="Times" w:h-ansi="Times" w:cs="Times"/>
          <w:sz w:val="24"/>
          <w:sz-cs w:val="24"/>
        </w:rPr>
        <w:t xml:space="preserve"/>
        <w:tab/>
        <w:t xml:space="preserve">•</w:t>
        <w:tab/>
        <w:t xml:space="preserve">Notary Public</w:t>
      </w:r>
    </w:p>
    <w:p>
      <w:pPr/>
      <w:r>
        <w:rPr>
          <w:rFonts w:ascii="Times" w:h-ansi="Times" w:cs="Times"/>
          <w:sz w:val="24"/>
          <w:sz-cs w:val="24"/>
          <w:b/>
          <w:u w:val="single"/>
        </w:rPr>
        <w:t xml:space="preserve">Education</w:t>
      </w:r>
    </w:p>
    <w:p>
      <w:pPr/>
      <w:r>
        <w:rPr>
          <w:rFonts w:ascii="Times" w:h-ansi="Times" w:cs="Times"/>
          <w:sz w:val="24"/>
          <w:sz-cs w:val="24"/>
        </w:rPr>
        <w:t xml:space="preserve">Diploma/Television and Radio Broadcasting, December 2003</w:t>
      </w:r>
    </w:p>
    <w:p>
      <w:pPr/>
      <w:r>
        <w:rPr>
          <w:rFonts w:ascii="Times" w:h-ansi="Times" w:cs="Times"/>
          <w:sz w:val="24"/>
          <w:sz-cs w:val="24"/>
        </w:rPr>
        <w:t xml:space="preserve">Ohio Center for Broadcasting, Lakewood Colorado</w:t>
      </w:r>
    </w:p>
    <w:p>
      <w:pPr/>
      <w:r>
        <w:rPr>
          <w:rFonts w:ascii="Times" w:h-ansi="Times" w:cs="Times"/>
          <w:sz w:val="24"/>
          <w:sz-cs w:val="24"/>
        </w:rPr>
        <w:t xml:space="preserve">High School Diploma, June 1999</w:t>
      </w:r>
    </w:p>
    <w:p>
      <w:pPr/>
      <w:r>
        <w:rPr>
          <w:rFonts w:ascii="Times" w:h-ansi="Times" w:cs="Times"/>
          <w:sz w:val="24"/>
          <w:sz-cs w:val="24"/>
        </w:rPr>
        <w:t xml:space="preserve">Brighton High School, Brighton Colorado</w:t>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coreProperties>
</file>

<file path=docProps/meta.xml><?xml version="1.0" encoding="utf-8"?>
<meta xmlns="http://schemas.apple.com/cocoa/2006/metadata">
  <generator>CocoaOOXMLWriter/949.54</generator>
</meta>
</file>