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16D804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F92767">
        <w:rPr>
          <w:rFonts w:ascii="Century Gothic" w:hAnsi="Century Gothic"/>
          <w:u w:val="single"/>
        </w:rPr>
        <w:t>Taylor Hernandez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92767">
        <w:rPr>
          <w:rFonts w:ascii="Century Gothic" w:hAnsi="Century Gothic"/>
          <w:u w:val="single"/>
        </w:rPr>
        <w:t>4/9/26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C30708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9276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92767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B70B5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70B5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70B5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738EE4E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92767">
        <w:rPr>
          <w:rFonts w:ascii="Century Gothic" w:hAnsi="Century Gothic"/>
          <w:bCs/>
          <w:color w:val="FF0000"/>
          <w:sz w:val="32"/>
          <w:szCs w:val="32"/>
        </w:rPr>
        <w:t xml:space="preserve"> 4/8/26.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81A3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92767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2026-04-09T13:30:00Z</cp:lastPrinted>
  <dcterms:created xsi:type="dcterms:W3CDTF">2026-04-09T13:31:00Z</dcterms:created>
  <dcterms:modified xsi:type="dcterms:W3CDTF">2026-04-09T13:31:00Z</dcterms:modified>
</cp:coreProperties>
</file>