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Helvetica" w:eastAsia="Times New Roman" w:hAnsi="Helvetica" w:cs="Helvetica"/>
          <w:sz w:val="24"/>
          <w:szCs w:val="24"/>
        </w:rPr>
        <w:t> </w:t>
      </w:r>
    </w:p>
    <w:tbl>
      <w:tblPr>
        <w:tblW w:w="10800" w:type="dxa"/>
        <w:tblCellMar>
          <w:left w:w="0" w:type="dxa"/>
          <w:right w:w="0" w:type="dxa"/>
        </w:tblCellMar>
        <w:tblLook w:val="04A0" w:firstRow="1" w:lastRow="0" w:firstColumn="1" w:lastColumn="0" w:noHBand="0" w:noVBand="1"/>
      </w:tblPr>
      <w:tblGrid>
        <w:gridCol w:w="1651"/>
        <w:gridCol w:w="5841"/>
        <w:gridCol w:w="3308"/>
      </w:tblGrid>
      <w:tr w:rsidR="004821ED" w:rsidRPr="004821ED" w:rsidTr="004821ED">
        <w:trPr>
          <w:trHeight w:val="956"/>
        </w:trPr>
        <w:tc>
          <w:tcPr>
            <w:tcW w:w="0" w:type="auto"/>
            <w:gridSpan w:val="3"/>
            <w:tcBorders>
              <w:bottom w:val="single" w:sz="48" w:space="0" w:color="FFFFFF"/>
            </w:tcBorders>
            <w:shd w:val="clear" w:color="auto" w:fill="E6E6E6"/>
            <w:tcMar>
              <w:top w:w="115" w:type="dxa"/>
              <w:left w:w="115" w:type="dxa"/>
              <w:bottom w:w="115"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proofErr w:type="spellStart"/>
            <w:r w:rsidRPr="004821ED">
              <w:rPr>
                <w:rFonts w:ascii="Arial" w:eastAsia="Times New Roman" w:hAnsi="Arial" w:cs="Arial"/>
                <w:b/>
                <w:bCs/>
                <w:smallCaps/>
                <w:sz w:val="32"/>
                <w:szCs w:val="32"/>
              </w:rPr>
              <w:t>Michell</w:t>
            </w:r>
            <w:proofErr w:type="spellEnd"/>
            <w:r w:rsidRPr="004821ED">
              <w:rPr>
                <w:rFonts w:ascii="Arial" w:eastAsia="Times New Roman" w:hAnsi="Arial" w:cs="Arial"/>
                <w:b/>
                <w:bCs/>
                <w:smallCaps/>
                <w:sz w:val="32"/>
                <w:szCs w:val="32"/>
              </w:rPr>
              <w:t xml:space="preserve"> Summers</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sz w:val="18"/>
                <w:szCs w:val="18"/>
              </w:rPr>
              <w:t>27 Fourth Street</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sz w:val="18"/>
                <w:szCs w:val="18"/>
              </w:rPr>
              <w:t>East Alton, IL 62024</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sz w:val="18"/>
                <w:szCs w:val="18"/>
              </w:rPr>
              <w:t>618-616-9813</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sz w:val="18"/>
                <w:szCs w:val="18"/>
              </w:rPr>
              <w:t>Leighsumm70@yahoo.com</w:t>
            </w:r>
          </w:p>
        </w:tc>
      </w:tr>
      <w:tr w:rsidR="004821ED" w:rsidRPr="004821ED" w:rsidTr="004821ED">
        <w:trPr>
          <w:trHeight w:val="249"/>
        </w:trPr>
        <w:tc>
          <w:tcPr>
            <w:tcW w:w="0" w:type="auto"/>
            <w:gridSpan w:val="3"/>
            <w:tcBorders>
              <w:top w:val="single" w:sz="48" w:space="0" w:color="FFFFFF"/>
              <w:bottom w:val="single" w:sz="48" w:space="0" w:color="FFFFFF"/>
            </w:tcBorders>
            <w:shd w:val="clear" w:color="auto" w:fill="E6E6E6"/>
            <w:tcMar>
              <w:top w:w="216" w:type="dxa"/>
              <w:left w:w="115" w:type="dxa"/>
              <w:bottom w:w="216" w:type="dxa"/>
              <w:right w:w="115" w:type="dxa"/>
            </w:tcMar>
            <w:hideMark/>
          </w:tcPr>
          <w:p w:rsidR="00726236" w:rsidRDefault="00726236" w:rsidP="0072623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CORPORATE MANAGEMENT GROUP</w:t>
            </w:r>
          </w:p>
          <w:p w:rsidR="004821ED" w:rsidRPr="00726236" w:rsidRDefault="00726236" w:rsidP="00726236">
            <w:pPr>
              <w:spacing w:after="0" w:line="240" w:lineRule="auto"/>
              <w:jc w:val="center"/>
              <w:rPr>
                <w:rFonts w:ascii="Times New Roman" w:eastAsia="Times New Roman" w:hAnsi="Times New Roman" w:cs="Times New Roman"/>
                <w:sz w:val="24"/>
                <w:szCs w:val="24"/>
              </w:rPr>
            </w:pPr>
            <w:r w:rsidRPr="00726236">
              <w:rPr>
                <w:rFonts w:ascii="Arial" w:eastAsia="Times New Roman" w:hAnsi="Arial" w:cs="Arial"/>
                <w:bCs/>
                <w:sz w:val="18"/>
                <w:szCs w:val="18"/>
              </w:rPr>
              <w:t>INVENTORY IMPLEMENTATION S</w:t>
            </w:r>
            <w:r w:rsidR="004821ED" w:rsidRPr="00726236">
              <w:rPr>
                <w:rFonts w:ascii="Arial" w:eastAsia="Times New Roman" w:hAnsi="Arial" w:cs="Arial"/>
                <w:bCs/>
                <w:sz w:val="18"/>
                <w:szCs w:val="18"/>
              </w:rPr>
              <w:t>PECIALIST OPPORTUNITY</w:t>
            </w:r>
          </w:p>
        </w:tc>
      </w:tr>
      <w:tr w:rsidR="004821ED" w:rsidRPr="004821ED" w:rsidTr="004821ED">
        <w:trPr>
          <w:trHeight w:val="2688"/>
        </w:trPr>
        <w:tc>
          <w:tcPr>
            <w:tcW w:w="1651" w:type="dxa"/>
            <w:tcBorders>
              <w:top w:val="single" w:sz="48" w:space="0" w:color="FFFFFF"/>
              <w:bottom w:val="single" w:sz="48" w:space="0" w:color="FFFFFF"/>
            </w:tcBorders>
            <w:shd w:val="clear" w:color="auto" w:fill="E6E6E6"/>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SUMMARY</w:t>
            </w:r>
          </w:p>
        </w:tc>
        <w:tc>
          <w:tcPr>
            <w:tcW w:w="0" w:type="auto"/>
            <w:gridSpan w:val="2"/>
            <w:tcMar>
              <w:top w:w="216" w:type="dxa"/>
              <w:left w:w="115" w:type="dxa"/>
              <w:bottom w:w="216" w:type="dxa"/>
              <w:right w:w="115" w:type="dxa"/>
            </w:tcMar>
            <w:hideMark/>
          </w:tcPr>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Seasoned Human Resources and Recruiting professional possessing 11 years of knowledge in this business segment</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Skill set includes managing recruitment including all aspects of candidate screening, on boarding, and quality talent retention</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Pr>
                <w:rFonts w:ascii="Arial" w:eastAsia="Times New Roman" w:hAnsi="Arial" w:cs="Arial"/>
                <w:sz w:val="16"/>
                <w:szCs w:val="16"/>
              </w:rPr>
              <w:t xml:space="preserve">Thorough knowledge of recruitment process; work closely with </w:t>
            </w:r>
            <w:r w:rsidRPr="004821ED">
              <w:rPr>
                <w:rFonts w:ascii="Arial" w:eastAsia="Times New Roman" w:hAnsi="Arial" w:cs="Arial"/>
                <w:sz w:val="16"/>
                <w:szCs w:val="16"/>
              </w:rPr>
              <w:t>all levels of hiring managers to identify skills required of candidates,</w:t>
            </w:r>
            <w:r>
              <w:rPr>
                <w:rFonts w:ascii="Arial" w:eastAsia="Times New Roman" w:hAnsi="Arial" w:cs="Arial"/>
                <w:sz w:val="16"/>
                <w:szCs w:val="16"/>
              </w:rPr>
              <w:t xml:space="preserve"> </w:t>
            </w:r>
            <w:r w:rsidRPr="004821ED">
              <w:rPr>
                <w:rFonts w:ascii="Arial" w:eastAsia="Times New Roman" w:hAnsi="Arial" w:cs="Arial"/>
                <w:sz w:val="16"/>
                <w:szCs w:val="16"/>
              </w:rPr>
              <w:t>including writing job descriptions, determining salary bands, and posting on various job boards</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Strong employee relations, employment law, and contract negotiations abilities (including unions)</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Experienced HR call center manager dedicated to providing world class customer service to any customer group</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Expert in benefits administration arena having gained knowledge through four years of experience</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Excellent analytical, troubleshooting, and report writing skills</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Extensive background in HR software rollouts; full system life cycle implementations, and upgrade projects</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Background includes five years developing, designing and delivering HR/Benefits/Payroll training to employees</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Proficient in numerous HR tracking software tools and web design and maintenance</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Skilled in satisfaction survey development, delivery, results analysis and process improvement based on feedback</w:t>
            </w:r>
          </w:p>
          <w:p w:rsidR="004821ED" w:rsidRPr="004821ED" w:rsidRDefault="004821ED" w:rsidP="004821ED">
            <w:pPr>
              <w:pStyle w:val="ListParagraph"/>
              <w:numPr>
                <w:ilvl w:val="0"/>
                <w:numId w:val="2"/>
              </w:numPr>
              <w:spacing w:after="0" w:line="240" w:lineRule="auto"/>
              <w:rPr>
                <w:rFonts w:ascii="Times New Roman" w:eastAsia="Times New Roman" w:hAnsi="Times New Roman" w:cs="Times New Roman"/>
                <w:sz w:val="24"/>
                <w:szCs w:val="24"/>
              </w:rPr>
            </w:pPr>
            <w:r w:rsidRPr="004821ED">
              <w:rPr>
                <w:rFonts w:ascii="Arial" w:eastAsia="Times New Roman" w:hAnsi="Arial" w:cs="Arial"/>
                <w:sz w:val="16"/>
                <w:szCs w:val="16"/>
              </w:rPr>
              <w:t>Superlative written and verbal communication skills</w:t>
            </w:r>
          </w:p>
          <w:p w:rsidR="004821ED" w:rsidRPr="004821ED" w:rsidRDefault="004821ED" w:rsidP="004821ED">
            <w:pPr>
              <w:spacing w:after="0" w:line="240" w:lineRule="auto"/>
              <w:ind w:left="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Results oriented professional with proven ability to manage and prioritize multiple, critical tasks</w:t>
            </w:r>
          </w:p>
        </w:tc>
        <w:bookmarkStart w:id="0" w:name="_GoBack"/>
        <w:bookmarkEnd w:id="0"/>
      </w:tr>
      <w:tr w:rsidR="004821ED" w:rsidRPr="004821ED" w:rsidTr="004821ED">
        <w:trPr>
          <w:trHeight w:val="1599"/>
        </w:trPr>
        <w:tc>
          <w:tcPr>
            <w:tcW w:w="1651" w:type="dxa"/>
            <w:tcBorders>
              <w:top w:val="single" w:sz="48" w:space="0" w:color="FFFFFF"/>
              <w:bottom w:val="single" w:sz="48" w:space="0" w:color="FFFFFF"/>
            </w:tcBorders>
            <w:shd w:val="clear" w:color="auto" w:fill="E6E6E6"/>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HR SKILLS</w:t>
            </w:r>
          </w:p>
        </w:tc>
        <w:tc>
          <w:tcPr>
            <w:tcW w:w="4099" w:type="dxa"/>
            <w:tcMar>
              <w:top w:w="216" w:type="dxa"/>
              <w:left w:w="115" w:type="dxa"/>
              <w:bottom w:w="216" w:type="dxa"/>
              <w:right w:w="115" w:type="dxa"/>
            </w:tcMar>
            <w:hideMark/>
          </w:tcPr>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Recruitment and Retention</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On boarding and Orientation</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HR Policies and Procedures</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Employment Law</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HRIS Systems/Tools</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Face-to-Face and Web Training</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Unemployment/EEOC </w:t>
            </w:r>
          </w:p>
        </w:tc>
        <w:tc>
          <w:tcPr>
            <w:tcW w:w="0" w:type="auto"/>
            <w:tcMar>
              <w:top w:w="216" w:type="dxa"/>
              <w:left w:w="115" w:type="dxa"/>
              <w:bottom w:w="216" w:type="dxa"/>
              <w:right w:w="115" w:type="dxa"/>
            </w:tcMar>
            <w:hideMark/>
          </w:tcPr>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Employee Relations</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Mediation</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Benefits and Administration</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Performance Management</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Analysis and Report Development</w:t>
            </w:r>
          </w:p>
          <w:p w:rsidR="004821ED" w:rsidRPr="004821ED" w:rsidRDefault="004821ED" w:rsidP="004821ED">
            <w:pPr>
              <w:spacing w:after="0" w:line="240" w:lineRule="auto"/>
              <w:ind w:left="36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FMLA Administration</w:t>
            </w:r>
          </w:p>
        </w:tc>
      </w:tr>
      <w:tr w:rsidR="004821ED" w:rsidRPr="004821ED" w:rsidTr="004821ED">
        <w:tc>
          <w:tcPr>
            <w:tcW w:w="1651" w:type="dxa"/>
            <w:tcBorders>
              <w:top w:val="single" w:sz="48" w:space="0" w:color="FFFFFF"/>
              <w:bottom w:val="single" w:sz="48" w:space="0" w:color="FFFFFF"/>
            </w:tcBorders>
            <w:shd w:val="clear" w:color="auto" w:fill="E6E6E6"/>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PROFESSIONAL</w:t>
            </w:r>
            <w:r w:rsidRPr="004821ED">
              <w:rPr>
                <w:rFonts w:ascii="Times New Roman" w:eastAsia="Times New Roman" w:hAnsi="Times New Roman" w:cs="Times New Roman"/>
                <w:sz w:val="24"/>
                <w:szCs w:val="24"/>
              </w:rPr>
              <w:br/>
            </w:r>
            <w:r w:rsidRPr="004821ED">
              <w:rPr>
                <w:rFonts w:ascii="Arial" w:eastAsia="Times New Roman" w:hAnsi="Arial" w:cs="Arial"/>
                <w:b/>
                <w:bCs/>
                <w:smallCaps/>
                <w:sz w:val="18"/>
                <w:szCs w:val="18"/>
              </w:rPr>
              <w:t>EXPERIENCE</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p w:rsidR="004821ED" w:rsidRDefault="004821ED" w:rsidP="004821ED">
            <w:pPr>
              <w:spacing w:after="0" w:line="240" w:lineRule="auto"/>
              <w:rPr>
                <w:rFonts w:ascii="Arial" w:eastAsia="Times New Roman" w:hAnsi="Arial" w:cs="Arial"/>
                <w:b/>
                <w:bCs/>
                <w:smallCaps/>
                <w:sz w:val="18"/>
                <w:szCs w:val="18"/>
              </w:rPr>
            </w:pPr>
          </w:p>
          <w:p w:rsidR="004821ED" w:rsidRDefault="004821ED" w:rsidP="004821ED">
            <w:pPr>
              <w:spacing w:after="0" w:line="240" w:lineRule="auto"/>
              <w:rPr>
                <w:rFonts w:ascii="Arial" w:eastAsia="Times New Roman" w:hAnsi="Arial" w:cs="Arial"/>
                <w:b/>
                <w:bCs/>
                <w:smallCaps/>
                <w:sz w:val="18"/>
                <w:szCs w:val="18"/>
              </w:rPr>
            </w:pPr>
          </w:p>
          <w:p w:rsidR="004821ED" w:rsidRDefault="004821ED" w:rsidP="004821ED">
            <w:pPr>
              <w:spacing w:after="0" w:line="240" w:lineRule="auto"/>
              <w:rPr>
                <w:rFonts w:ascii="Arial" w:eastAsia="Times New Roman" w:hAnsi="Arial" w:cs="Arial"/>
                <w:b/>
                <w:bCs/>
                <w:smallCaps/>
                <w:sz w:val="18"/>
                <w:szCs w:val="18"/>
              </w:rPr>
            </w:pPr>
          </w:p>
          <w:p w:rsidR="004821ED" w:rsidRDefault="004821ED" w:rsidP="004821ED">
            <w:pPr>
              <w:spacing w:after="0" w:line="240" w:lineRule="auto"/>
              <w:rPr>
                <w:rFonts w:ascii="Arial" w:eastAsia="Times New Roman" w:hAnsi="Arial" w:cs="Arial"/>
                <w:b/>
                <w:bCs/>
                <w:smallCaps/>
                <w:sz w:val="18"/>
                <w:szCs w:val="18"/>
              </w:rPr>
            </w:pPr>
          </w:p>
          <w:p w:rsidR="004821ED" w:rsidRDefault="004821ED" w:rsidP="004821ED">
            <w:pPr>
              <w:spacing w:after="0" w:line="240" w:lineRule="auto"/>
              <w:rPr>
                <w:rFonts w:ascii="Arial" w:eastAsia="Times New Roman" w:hAnsi="Arial" w:cs="Arial"/>
                <w:b/>
                <w:bCs/>
                <w:smallCaps/>
                <w:sz w:val="18"/>
                <w:szCs w:val="18"/>
              </w:rPr>
            </w:pPr>
          </w:p>
          <w:p w:rsidR="004821ED" w:rsidRPr="004821ED" w:rsidRDefault="004821ED" w:rsidP="004821ED">
            <w:pPr>
              <w:spacing w:after="0" w:line="240" w:lineRule="auto"/>
              <w:rPr>
                <w:rFonts w:ascii="Times New Roman" w:eastAsia="Times New Roman" w:hAnsi="Times New Roman" w:cs="Times New Roman"/>
                <w:sz w:val="24"/>
                <w:szCs w:val="24"/>
              </w:rPr>
            </w:pPr>
            <w:r>
              <w:rPr>
                <w:rFonts w:ascii="Arial" w:eastAsia="Times New Roman" w:hAnsi="Arial" w:cs="Arial"/>
                <w:b/>
                <w:bCs/>
                <w:smallCaps/>
                <w:sz w:val="18"/>
                <w:szCs w:val="18"/>
              </w:rPr>
              <w:lastRenderedPageBreak/>
              <w:t>P</w:t>
            </w:r>
            <w:r w:rsidRPr="004821ED">
              <w:rPr>
                <w:rFonts w:ascii="Arial" w:eastAsia="Times New Roman" w:hAnsi="Arial" w:cs="Arial"/>
                <w:b/>
                <w:bCs/>
                <w:smallCaps/>
                <w:sz w:val="18"/>
                <w:szCs w:val="18"/>
              </w:rPr>
              <w:t>ROFESSIONAL EXPERIENCE (cont’d)</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tc>
        <w:tc>
          <w:tcPr>
            <w:tcW w:w="0" w:type="auto"/>
            <w:gridSpan w:val="2"/>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20"/>
                <w:szCs w:val="20"/>
              </w:rPr>
              <w:lastRenderedPageBreak/>
              <w:t>ROCKTENN COMPANY (formerly Smurfit-Stone Container), Creve Coeur, MO, 2001 - 2013</w:t>
            </w: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Human Resources and Recruitment Manager, Recycling and Waste Solutions Division, 2010 – 2013</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Promptly address all inquiries from employees (1,500) including hourly union and salary workforce, supervisors, leaders and executives as well as former employees on topics including but not limited to paychecks, benefits, disability, FMLA, travel and expense reimbursement, coaching and mentoring, incidents/accidents, etc.</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Actively identify, recruit and on board talent using various source pools; screen applicants, conduct interviews as well as maintain applicant tracking system</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Partner with Compensation department and hiring managers to create/update positions by writing job descriptions, determining pay scale, pay grade, and bonus opportunity</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Lead performance evaluation exercise for managers by clearly communicating process, assisting with questions, and ensuring deadlines are met; successfully transitioned all Recycling employees from Smurfit-Stone benefits package to </w:t>
            </w:r>
            <w:proofErr w:type="spellStart"/>
            <w:r w:rsidRPr="004821ED">
              <w:rPr>
                <w:rFonts w:ascii="Arial" w:eastAsia="Times New Roman" w:hAnsi="Arial" w:cs="Arial"/>
                <w:sz w:val="16"/>
                <w:szCs w:val="16"/>
              </w:rPr>
              <w:t>RockTenn</w:t>
            </w:r>
            <w:proofErr w:type="spellEnd"/>
            <w:r w:rsidRPr="004821ED">
              <w:rPr>
                <w:rFonts w:ascii="Arial" w:eastAsia="Times New Roman" w:hAnsi="Arial" w:cs="Arial"/>
                <w:sz w:val="16"/>
                <w:szCs w:val="16"/>
              </w:rPr>
              <w:t xml:space="preserve"> benefits package for 2012 and provided round the clock support for employees during roll out and beyond </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Respond to requests from unemployment services, EEOC officials, and various other external agencies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Participate in union contract negotiations, carry out all HR responsibilities with regard to union strikes </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Facilitate/mediate meetings when requested by any leader/manager on various HR topics and provide recommendations for resolution or plan of action</w:t>
            </w: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Conduct training sessions both in-class and web based for all Recycling employees as needed</w:t>
            </w:r>
          </w:p>
          <w:p w:rsidR="004821ED" w:rsidRPr="004821ED" w:rsidRDefault="004821ED" w:rsidP="004821ED">
            <w:pPr>
              <w:spacing w:after="0" w:line="240" w:lineRule="auto"/>
              <w:rPr>
                <w:rFonts w:ascii="Times New Roman" w:eastAsia="Times New Roman" w:hAnsi="Times New Roman" w:cs="Times New Roman"/>
                <w:sz w:val="24"/>
                <w:szCs w:val="24"/>
              </w:rPr>
            </w:pPr>
          </w:p>
          <w:p w:rsidR="004821ED" w:rsidRDefault="004821ED" w:rsidP="004821ED">
            <w:pPr>
              <w:spacing w:after="0" w:line="240" w:lineRule="auto"/>
              <w:rPr>
                <w:rFonts w:ascii="Arial" w:eastAsia="Times New Roman" w:hAnsi="Arial" w:cs="Arial"/>
                <w:b/>
                <w:bCs/>
                <w:sz w:val="18"/>
                <w:szCs w:val="18"/>
              </w:rPr>
            </w:pPr>
          </w:p>
          <w:p w:rsidR="004821ED" w:rsidRDefault="004821ED" w:rsidP="004821ED">
            <w:pPr>
              <w:spacing w:after="0" w:line="240" w:lineRule="auto"/>
              <w:rPr>
                <w:rFonts w:ascii="Arial" w:eastAsia="Times New Roman" w:hAnsi="Arial" w:cs="Arial"/>
                <w:b/>
                <w:bCs/>
                <w:sz w:val="18"/>
                <w:szCs w:val="18"/>
              </w:rPr>
            </w:pPr>
          </w:p>
          <w:p w:rsidR="004821ED" w:rsidRDefault="004821ED" w:rsidP="004821ED">
            <w:pPr>
              <w:spacing w:after="0" w:line="240" w:lineRule="auto"/>
              <w:rPr>
                <w:rFonts w:ascii="Arial" w:eastAsia="Times New Roman" w:hAnsi="Arial" w:cs="Arial"/>
                <w:b/>
                <w:bCs/>
                <w:sz w:val="18"/>
                <w:szCs w:val="18"/>
              </w:rPr>
            </w:pPr>
          </w:p>
          <w:p w:rsidR="004821ED" w:rsidRDefault="004821ED" w:rsidP="004821ED">
            <w:pPr>
              <w:spacing w:after="0" w:line="240" w:lineRule="auto"/>
              <w:rPr>
                <w:rFonts w:ascii="Arial" w:eastAsia="Times New Roman" w:hAnsi="Arial" w:cs="Arial"/>
                <w:b/>
                <w:bCs/>
                <w:sz w:val="18"/>
                <w:szCs w:val="18"/>
              </w:rPr>
            </w:pP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Call Center Manager/HR Services Department, 2007 - 2010</w:t>
            </w: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Formed new call center department and team to respond to HR tier one and two business inquiries </w:t>
            </w:r>
            <w:r w:rsidRPr="004821ED">
              <w:rPr>
                <w:rFonts w:ascii="Times New Roman" w:eastAsia="Times New Roman" w:hAnsi="Times New Roman" w:cs="Times New Roman"/>
                <w:sz w:val="24"/>
                <w:szCs w:val="24"/>
              </w:rPr>
              <w:br/>
            </w:r>
            <w:r w:rsidRPr="004821ED">
              <w:rPr>
                <w:rFonts w:ascii="Arial" w:eastAsia="Times New Roman" w:hAnsi="Arial" w:cs="Arial"/>
                <w:sz w:val="16"/>
                <w:szCs w:val="16"/>
              </w:rPr>
              <w:t>(3,500 +) monthly from internal and external customers (primarily consisting of employees, former employees, investors, retirees)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Created and implemented service level requirements for all call tickets and closely monitored calls; utilized company call and change management system to ensure all tickets were entered properly and used the data to measure department performance and monthly metrics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Led effort to assist employees with new HR </w:t>
            </w:r>
            <w:proofErr w:type="spellStart"/>
            <w:r w:rsidRPr="004821ED">
              <w:rPr>
                <w:rFonts w:ascii="Arial" w:eastAsia="Times New Roman" w:hAnsi="Arial" w:cs="Arial"/>
                <w:sz w:val="16"/>
                <w:szCs w:val="16"/>
              </w:rPr>
              <w:t>self service</w:t>
            </w:r>
            <w:proofErr w:type="spellEnd"/>
            <w:r w:rsidRPr="004821ED">
              <w:rPr>
                <w:rFonts w:ascii="Arial" w:eastAsia="Times New Roman" w:hAnsi="Arial" w:cs="Arial"/>
                <w:sz w:val="16"/>
                <w:szCs w:val="16"/>
              </w:rPr>
              <w:t xml:space="preserve"> transaction technology from kiosks and home computers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Accountable for all reporting functions, including development, data gathering, analysis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Prepare daily, monthly and annual metrics utilizing Microsoft Excel pivot tables and macros </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Identify patterns and take quick action to resolve any issues identified</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Oversee call activity and monitor performance and productivity of team to ensure world class customer service</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Liaison to information technology team, relaying business requirements and leading projects for the business organization</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Facilitate on boarding of quality employees including interview and selection process as well as employee development and performance management</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Create and carry out departmental annual budget and forecast future budgets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Instrumental in design and deployment of standard operating procedures and process flows documentation for shared services organization</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Design, develop and deliver online satisfaction surveys utilizing SurveyMonkey.com, soliciting employee feedback to improve business processes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Solely responsible for support and administration of company retirement benefits for over 5,000 retirees</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Application Development Analyst, Information Technology Department, 2006 - 2007</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color w:val="000000"/>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Primary support for HP Asset Center software</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color w:val="000000"/>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Support for HP Business Availability Center tool</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color w:val="000000"/>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Participated as team member of System Development Life Cycle (SDLC) council</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color w:val="000000"/>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Led upgrade of HP Asset Center software</w:t>
            </w:r>
            <w:r w:rsidRPr="004821ED">
              <w:rPr>
                <w:rFonts w:ascii="Arial" w:eastAsia="Times New Roman" w:hAnsi="Arial" w:cs="Arial"/>
                <w:sz w:val="18"/>
                <w:szCs w:val="18"/>
              </w:rPr>
              <w:t xml:space="preserve">  </w:t>
            </w: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Supervisor &amp; Analyst, Human Resources Information Systems Department, 2001 - 2006</w:t>
            </w: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Led team of professionals dedicated to supporting human capital management system and processes including payroll, benefits, human resources, health and safety, position and talent management</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Played a key role in business customer projects to identify scope, gather data requirements, write document specifications, test  and implement solutions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Administered HR system security including all set up and maintenance to ensure highest level of confidentiality and integrity was maintained</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Tracked and analyzed company’s call and change management system to identify process improvements </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Participated in company-wide project to roll out  talent management system transitioning organization to online job application process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Designed, developed and delivered HR subject matter technical training material via classroom and web</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Times New Roman" w:eastAsia="Times New Roman" w:hAnsi="Times New Roman" w:cs="Times New Roman"/>
                <w:sz w:val="24"/>
                <w:szCs w:val="24"/>
              </w:rPr>
              <w:br/>
            </w:r>
            <w:r w:rsidRPr="004821ED">
              <w:rPr>
                <w:rFonts w:ascii="Arial" w:eastAsia="Times New Roman" w:hAnsi="Arial" w:cs="Arial"/>
                <w:b/>
                <w:bCs/>
                <w:sz w:val="20"/>
                <w:szCs w:val="20"/>
              </w:rPr>
              <w:t>AGRISOLUTIONS INC., Brighton, IL, 1995 - 2001</w:t>
            </w: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Manager, Process/Education &amp; Development, Training Department, 1999 – 2001</w:t>
            </w:r>
            <w:r w:rsidRPr="004821ED">
              <w:rPr>
                <w:rFonts w:ascii="Times New Roman" w:eastAsia="Times New Roman" w:hAnsi="Times New Roman" w:cs="Times New Roman"/>
                <w:sz w:val="24"/>
                <w:szCs w:val="24"/>
              </w:rPr>
              <w:br/>
            </w: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Worked extensively with Director of Human Resources to prioritize both strategic and project planning</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Supervised staff including reward/discipline program and performance reviews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Successfully led two company-wide projects resulting in increased program satisfaction</w:t>
            </w:r>
          </w:p>
          <w:p w:rsidR="004821ED" w:rsidRPr="004821ED" w:rsidRDefault="004821ED" w:rsidP="004821ED">
            <w:pPr>
              <w:keepNext/>
              <w:spacing w:after="0" w:line="240" w:lineRule="auto"/>
              <w:ind w:left="720" w:hanging="360"/>
              <w:outlineLvl w:val="2"/>
              <w:rPr>
                <w:rFonts w:ascii="Times New Roman" w:eastAsia="Times New Roman" w:hAnsi="Times New Roman" w:cs="Times New Roman"/>
                <w:b/>
                <w:bCs/>
                <w:sz w:val="27"/>
                <w:szCs w:val="27"/>
              </w:rPr>
            </w:pPr>
            <w:r w:rsidRPr="004821ED">
              <w:rPr>
                <w:rFonts w:ascii="Symbol" w:eastAsia="Times New Roman" w:hAnsi="Symbol" w:cs="Times New Roman"/>
                <w:b/>
                <w:bCs/>
                <w:sz w:val="18"/>
                <w:szCs w:val="18"/>
              </w:rPr>
              <w:t></w:t>
            </w:r>
            <w:r w:rsidRPr="004821ED">
              <w:rPr>
                <w:rFonts w:ascii="Times New Roman" w:eastAsia="Times New Roman" w:hAnsi="Times New Roman" w:cs="Times New Roman"/>
                <w:b/>
                <w:bCs/>
                <w:sz w:val="14"/>
                <w:szCs w:val="14"/>
              </w:rPr>
              <w:t xml:space="preserve">          </w:t>
            </w:r>
            <w:r w:rsidRPr="004821ED">
              <w:rPr>
                <w:rFonts w:ascii="Arial" w:eastAsia="Times New Roman" w:hAnsi="Arial" w:cs="Arial"/>
                <w:sz w:val="16"/>
                <w:szCs w:val="16"/>
              </w:rPr>
              <w:t>Engaged in direct sales activities with customers</w:t>
            </w:r>
          </w:p>
          <w:p w:rsidR="004821ED" w:rsidRPr="004821ED" w:rsidRDefault="004821ED" w:rsidP="004821ED">
            <w:pPr>
              <w:keepNext/>
              <w:spacing w:after="0" w:line="240" w:lineRule="auto"/>
              <w:ind w:firstLine="360"/>
              <w:outlineLvl w:val="2"/>
              <w:rPr>
                <w:rFonts w:ascii="Times New Roman" w:eastAsia="Times New Roman" w:hAnsi="Times New Roman" w:cs="Times New Roman"/>
                <w:b/>
                <w:bCs/>
                <w:sz w:val="27"/>
                <w:szCs w:val="27"/>
              </w:rPr>
            </w:pPr>
            <w:r w:rsidRPr="004821ED">
              <w:rPr>
                <w:rFonts w:ascii="Times New Roman" w:eastAsia="Times New Roman" w:hAnsi="Times New Roman" w:cs="Times New Roman"/>
                <w:b/>
                <w:bCs/>
                <w:sz w:val="27"/>
                <w:szCs w:val="27"/>
              </w:rPr>
              <w:br/>
            </w:r>
            <w:r w:rsidRPr="004821ED">
              <w:rPr>
                <w:rFonts w:ascii="Arial" w:eastAsia="Times New Roman" w:hAnsi="Arial" w:cs="Arial"/>
                <w:b/>
                <w:bCs/>
                <w:sz w:val="18"/>
                <w:szCs w:val="18"/>
              </w:rPr>
              <w:t>Senior Education and Development Coordinator, Training Department, 1995 - 1998</w:t>
            </w:r>
            <w:r w:rsidRPr="004821ED">
              <w:rPr>
                <w:rFonts w:ascii="Times New Roman" w:eastAsia="Times New Roman" w:hAnsi="Times New Roman" w:cs="Times New Roman"/>
                <w:b/>
                <w:bCs/>
                <w:sz w:val="27"/>
                <w:szCs w:val="27"/>
              </w:rPr>
              <w:br/>
            </w: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Responsible for the design, development and maintenance of all training documentation</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Coordinated financial management course offerings, provided to customers and staff over a 20 state distribution network</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Maintained customer database for attendees and certification status for all past customers and service provider attendees, as well as ongoing instructor certification status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Managed monthly billing and collection cycle</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Updated and monitored training and education portion of corporate website</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8"/>
                <w:szCs w:val="18"/>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Served as primary contact for course development for 115 courses, and maintenance of corporate NASBA status</w:t>
            </w:r>
          </w:p>
          <w:p w:rsidR="004821ED" w:rsidRPr="004821ED" w:rsidRDefault="004821ED" w:rsidP="004821ED">
            <w:pPr>
              <w:keepNext/>
              <w:spacing w:after="0" w:line="240" w:lineRule="auto"/>
              <w:outlineLvl w:val="2"/>
              <w:rPr>
                <w:rFonts w:ascii="Times New Roman" w:eastAsia="Times New Roman" w:hAnsi="Times New Roman" w:cs="Times New Roman"/>
                <w:b/>
                <w:bCs/>
                <w:sz w:val="27"/>
                <w:szCs w:val="27"/>
              </w:rPr>
            </w:pPr>
            <w:r w:rsidRPr="004821ED">
              <w:rPr>
                <w:rFonts w:ascii="Arial" w:eastAsia="Times New Roman" w:hAnsi="Arial" w:cs="Arial"/>
                <w:b/>
                <w:bCs/>
                <w:sz w:val="20"/>
                <w:szCs w:val="20"/>
              </w:rPr>
              <w:lastRenderedPageBreak/>
              <w:t xml:space="preserve">A. G. EDWARDS INC., St. Louis, MO, 1991 - 1995   </w:t>
            </w:r>
          </w:p>
          <w:p w:rsidR="004821ED" w:rsidRPr="004821ED" w:rsidRDefault="004821ED" w:rsidP="004821ED">
            <w:pPr>
              <w:keepNext/>
              <w:spacing w:after="0" w:line="240" w:lineRule="auto"/>
              <w:outlineLvl w:val="2"/>
              <w:rPr>
                <w:rFonts w:ascii="Times New Roman" w:eastAsia="Times New Roman" w:hAnsi="Times New Roman" w:cs="Times New Roman"/>
                <w:b/>
                <w:bCs/>
                <w:sz w:val="27"/>
                <w:szCs w:val="27"/>
              </w:rPr>
            </w:pPr>
            <w:r w:rsidRPr="004821ED">
              <w:rPr>
                <w:rFonts w:ascii="Arial" w:eastAsia="Times New Roman" w:hAnsi="Arial" w:cs="Arial"/>
                <w:b/>
                <w:bCs/>
                <w:sz w:val="18"/>
                <w:szCs w:val="18"/>
              </w:rPr>
              <w:t>Broker’s Assistant, 1993 – 1995</w:t>
            </w:r>
            <w:r w:rsidRPr="004821ED">
              <w:rPr>
                <w:rFonts w:ascii="Times New Roman" w:eastAsia="Times New Roman" w:hAnsi="Times New Roman" w:cs="Times New Roman"/>
                <w:b/>
                <w:bCs/>
                <w:sz w:val="27"/>
                <w:szCs w:val="27"/>
              </w:rPr>
              <w:br/>
            </w:r>
            <w:r w:rsidRPr="004821ED">
              <w:rPr>
                <w:rFonts w:ascii="Arial" w:eastAsia="Times New Roman" w:hAnsi="Arial" w:cs="Arial"/>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Supported two highly successful stock/municipal bond broker’s in two branches.  Maintained customer portfolios, including:</w:t>
            </w:r>
          </w:p>
          <w:p w:rsidR="004821ED" w:rsidRPr="004821ED" w:rsidRDefault="004821ED" w:rsidP="004821ED">
            <w:pPr>
              <w:spacing w:after="0" w:line="240" w:lineRule="auto"/>
              <w:ind w:left="1080" w:hanging="360"/>
              <w:rPr>
                <w:rFonts w:ascii="Times New Roman" w:eastAsia="Times New Roman" w:hAnsi="Times New Roman" w:cs="Times New Roman"/>
                <w:sz w:val="24"/>
                <w:szCs w:val="24"/>
              </w:rPr>
            </w:pPr>
            <w:r w:rsidRPr="004821ED">
              <w:rPr>
                <w:rFonts w:ascii="Arial" w:eastAsia="Times New Roman" w:hAnsi="Arial" w:cs="Arial"/>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Daily customer service for over 500 accounts</w:t>
            </w:r>
          </w:p>
          <w:p w:rsidR="004821ED" w:rsidRPr="004821ED" w:rsidRDefault="004821ED" w:rsidP="004821ED">
            <w:pPr>
              <w:spacing w:after="0" w:line="240" w:lineRule="auto"/>
              <w:ind w:left="1080" w:hanging="360"/>
              <w:rPr>
                <w:rFonts w:ascii="Times New Roman" w:eastAsia="Times New Roman" w:hAnsi="Times New Roman" w:cs="Times New Roman"/>
                <w:sz w:val="24"/>
                <w:szCs w:val="24"/>
              </w:rPr>
            </w:pPr>
            <w:r w:rsidRPr="004821ED">
              <w:rPr>
                <w:rFonts w:ascii="Arial" w:eastAsia="Times New Roman" w:hAnsi="Arial" w:cs="Arial"/>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Account research </w:t>
            </w:r>
          </w:p>
          <w:p w:rsidR="004821ED" w:rsidRPr="004821ED" w:rsidRDefault="004821ED" w:rsidP="004821ED">
            <w:pPr>
              <w:spacing w:after="0" w:line="240" w:lineRule="auto"/>
              <w:ind w:left="1080" w:hanging="360"/>
              <w:rPr>
                <w:rFonts w:ascii="Times New Roman" w:eastAsia="Times New Roman" w:hAnsi="Times New Roman" w:cs="Times New Roman"/>
                <w:sz w:val="24"/>
                <w:szCs w:val="24"/>
              </w:rPr>
            </w:pPr>
            <w:r w:rsidRPr="004821ED">
              <w:rPr>
                <w:rFonts w:ascii="Arial" w:eastAsia="Times New Roman" w:hAnsi="Arial" w:cs="Arial"/>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Account bookkeeping </w:t>
            </w:r>
          </w:p>
          <w:p w:rsidR="004821ED" w:rsidRPr="004821ED" w:rsidRDefault="004821ED" w:rsidP="004821ED">
            <w:pPr>
              <w:spacing w:after="0" w:line="240" w:lineRule="auto"/>
              <w:ind w:left="1080" w:hanging="360"/>
              <w:rPr>
                <w:rFonts w:ascii="Times New Roman" w:eastAsia="Times New Roman" w:hAnsi="Times New Roman" w:cs="Times New Roman"/>
                <w:sz w:val="24"/>
                <w:szCs w:val="24"/>
              </w:rPr>
            </w:pPr>
            <w:r w:rsidRPr="004821ED">
              <w:rPr>
                <w:rFonts w:ascii="Arial" w:eastAsia="Times New Roman" w:hAnsi="Arial" w:cs="Arial"/>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Reviewing 1099’s in preparation for tax filing</w:t>
            </w:r>
          </w:p>
          <w:p w:rsidR="004821ED" w:rsidRPr="004821ED" w:rsidRDefault="004821ED" w:rsidP="004821ED">
            <w:pPr>
              <w:spacing w:after="0" w:line="240" w:lineRule="auto"/>
              <w:ind w:left="1080" w:hanging="360"/>
              <w:rPr>
                <w:rFonts w:ascii="Times New Roman" w:eastAsia="Times New Roman" w:hAnsi="Times New Roman" w:cs="Times New Roman"/>
                <w:sz w:val="24"/>
                <w:szCs w:val="24"/>
              </w:rPr>
            </w:pPr>
            <w:r w:rsidRPr="004821ED">
              <w:rPr>
                <w:rFonts w:ascii="Arial" w:eastAsia="Times New Roman" w:hAnsi="Arial" w:cs="Arial"/>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Transfer and payment of funds</w:t>
            </w:r>
          </w:p>
          <w:p w:rsidR="004821ED" w:rsidRPr="004821ED" w:rsidRDefault="004821ED" w:rsidP="004821ED">
            <w:pPr>
              <w:keepNext/>
              <w:spacing w:after="0" w:line="240" w:lineRule="auto"/>
              <w:ind w:left="1080" w:hanging="360"/>
              <w:outlineLvl w:val="2"/>
              <w:rPr>
                <w:rFonts w:ascii="Times New Roman" w:eastAsia="Times New Roman" w:hAnsi="Times New Roman" w:cs="Times New Roman"/>
                <w:b/>
                <w:bCs/>
                <w:sz w:val="27"/>
                <w:szCs w:val="27"/>
              </w:rPr>
            </w:pPr>
            <w:r w:rsidRPr="004821ED">
              <w:rPr>
                <w:rFonts w:ascii="Arial" w:eastAsia="Times New Roman" w:hAnsi="Arial" w:cs="Arial"/>
                <w:b/>
                <w:bCs/>
                <w:sz w:val="16"/>
                <w:szCs w:val="16"/>
              </w:rPr>
              <w:t>-</w:t>
            </w:r>
            <w:r w:rsidRPr="004821ED">
              <w:rPr>
                <w:rFonts w:ascii="Times New Roman" w:eastAsia="Times New Roman" w:hAnsi="Times New Roman" w:cs="Times New Roman"/>
                <w:b/>
                <w:bCs/>
                <w:sz w:val="14"/>
                <w:szCs w:val="14"/>
              </w:rPr>
              <w:t xml:space="preserve">           </w:t>
            </w:r>
            <w:r w:rsidRPr="004821ED">
              <w:rPr>
                <w:rFonts w:ascii="Arial" w:eastAsia="Times New Roman" w:hAnsi="Arial" w:cs="Arial"/>
                <w:sz w:val="16"/>
                <w:szCs w:val="16"/>
              </w:rPr>
              <w:t>File maintenance and archiving</w:t>
            </w:r>
          </w:p>
          <w:p w:rsidR="004821ED" w:rsidRPr="004821ED" w:rsidRDefault="004821ED" w:rsidP="004821ED">
            <w:pPr>
              <w:keepNext/>
              <w:spacing w:after="0" w:line="240" w:lineRule="auto"/>
              <w:ind w:left="1080" w:hanging="360"/>
              <w:outlineLvl w:val="2"/>
              <w:rPr>
                <w:rFonts w:ascii="Times New Roman" w:eastAsia="Times New Roman" w:hAnsi="Times New Roman" w:cs="Times New Roman"/>
                <w:b/>
                <w:bCs/>
                <w:sz w:val="27"/>
                <w:szCs w:val="27"/>
              </w:rPr>
            </w:pPr>
            <w:r w:rsidRPr="004821ED">
              <w:rPr>
                <w:rFonts w:ascii="Arial" w:eastAsia="Times New Roman" w:hAnsi="Arial" w:cs="Arial"/>
                <w:b/>
                <w:bCs/>
                <w:sz w:val="16"/>
                <w:szCs w:val="16"/>
              </w:rPr>
              <w:t>-</w:t>
            </w:r>
            <w:r w:rsidRPr="004821ED">
              <w:rPr>
                <w:rFonts w:ascii="Times New Roman" w:eastAsia="Times New Roman" w:hAnsi="Times New Roman" w:cs="Times New Roman"/>
                <w:b/>
                <w:bCs/>
                <w:sz w:val="14"/>
                <w:szCs w:val="14"/>
              </w:rPr>
              <w:t xml:space="preserve">           </w:t>
            </w:r>
            <w:r w:rsidRPr="004821ED">
              <w:rPr>
                <w:rFonts w:ascii="Arial" w:eastAsia="Times New Roman" w:hAnsi="Arial" w:cs="Arial"/>
                <w:sz w:val="16"/>
                <w:szCs w:val="16"/>
              </w:rPr>
              <w:t>Met with clients to review their portfolios as needed</w:t>
            </w:r>
            <w:r w:rsidRPr="004821ED">
              <w:rPr>
                <w:rFonts w:ascii="Times New Roman" w:eastAsia="Times New Roman" w:hAnsi="Times New Roman" w:cs="Times New Roman"/>
                <w:b/>
                <w:bCs/>
                <w:sz w:val="27"/>
                <w:szCs w:val="27"/>
              </w:rPr>
              <w:br/>
            </w:r>
            <w:r w:rsidRPr="004821ED">
              <w:rPr>
                <w:rFonts w:ascii="Helvetica" w:eastAsia="Times New Roman" w:hAnsi="Helvetica" w:cs="Helvetica"/>
                <w:sz w:val="16"/>
                <w:szCs w:val="16"/>
              </w:rPr>
              <w:t> </w:t>
            </w:r>
          </w:p>
        </w:tc>
      </w:tr>
      <w:tr w:rsidR="004821ED" w:rsidRPr="004821ED" w:rsidTr="004821ED">
        <w:tc>
          <w:tcPr>
            <w:tcW w:w="1651" w:type="dxa"/>
            <w:tcBorders>
              <w:top w:val="single" w:sz="48" w:space="0" w:color="FFFFFF"/>
              <w:bottom w:val="single" w:sz="48" w:space="0" w:color="FFFFFF"/>
            </w:tcBorders>
            <w:shd w:val="clear" w:color="auto" w:fill="E6E6E6"/>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lastRenderedPageBreak/>
              <w:t>PROFESSIONAL EXPERIENCE (cont’d)</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mallCaps/>
                <w:sz w:val="18"/>
                <w:szCs w:val="18"/>
              </w:rPr>
              <w:t> </w:t>
            </w:r>
          </w:p>
        </w:tc>
        <w:tc>
          <w:tcPr>
            <w:tcW w:w="0" w:type="auto"/>
            <w:gridSpan w:val="2"/>
            <w:tcMar>
              <w:top w:w="216" w:type="dxa"/>
              <w:left w:w="115" w:type="dxa"/>
              <w:bottom w:w="216" w:type="dxa"/>
              <w:right w:w="115" w:type="dxa"/>
            </w:tcMar>
            <w:hideMark/>
          </w:tcPr>
          <w:p w:rsidR="004821ED" w:rsidRPr="004821ED" w:rsidRDefault="004821ED" w:rsidP="004821ED">
            <w:pPr>
              <w:keepNext/>
              <w:spacing w:after="0" w:line="240" w:lineRule="auto"/>
              <w:ind w:left="720" w:hanging="720"/>
              <w:outlineLvl w:val="2"/>
              <w:rPr>
                <w:rFonts w:ascii="Times New Roman" w:eastAsia="Times New Roman" w:hAnsi="Times New Roman" w:cs="Times New Roman"/>
                <w:b/>
                <w:bCs/>
                <w:sz w:val="27"/>
                <w:szCs w:val="27"/>
              </w:rPr>
            </w:pPr>
            <w:r w:rsidRPr="004821ED">
              <w:rPr>
                <w:rFonts w:ascii="Arial" w:eastAsia="Times New Roman" w:hAnsi="Arial" w:cs="Arial"/>
                <w:b/>
                <w:bCs/>
                <w:sz w:val="18"/>
                <w:szCs w:val="18"/>
              </w:rPr>
              <w:t>Asset Administration Clerk, 1991 – 1992</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Helvetica" w:eastAsia="Times New Roman" w:hAnsi="Helvetica" w:cs="Helvetica"/>
                <w:b/>
                <w:bCs/>
                <w:sz w:val="18"/>
                <w:szCs w:val="18"/>
              </w:rPr>
              <w:t>Key Accomplishments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Maintained debit card account information for entire organization, frequently including hundreds of updates on a daily basis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Key contact with Bank One for daily account credit limit adjustments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Placed new orders for debit cards/canceled debit card accounts</w:t>
            </w:r>
          </w:p>
          <w:p w:rsidR="004821ED" w:rsidRPr="004821ED" w:rsidRDefault="004821ED" w:rsidP="004821ED">
            <w:pPr>
              <w:spacing w:after="0" w:line="240" w:lineRule="auto"/>
              <w:ind w:left="720"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Responsible for department’s document archiving process</w:t>
            </w:r>
          </w:p>
        </w:tc>
      </w:tr>
      <w:tr w:rsidR="004821ED" w:rsidRPr="004821ED" w:rsidTr="004821ED">
        <w:trPr>
          <w:trHeight w:val="240"/>
        </w:trPr>
        <w:tc>
          <w:tcPr>
            <w:tcW w:w="1651" w:type="dxa"/>
            <w:tcBorders>
              <w:top w:val="single" w:sz="48" w:space="0" w:color="FFFFFF"/>
              <w:bottom w:val="single" w:sz="48" w:space="0" w:color="FFFFFF"/>
            </w:tcBorders>
            <w:shd w:val="clear" w:color="auto" w:fill="E6E6E6"/>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EDUCATION</w:t>
            </w:r>
          </w:p>
        </w:tc>
        <w:tc>
          <w:tcPr>
            <w:tcW w:w="0" w:type="auto"/>
            <w:gridSpan w:val="2"/>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Greenville College, Greenville, IL</w:t>
            </w:r>
            <w:r w:rsidRPr="004821ED">
              <w:rPr>
                <w:rFonts w:ascii="Times New Roman" w:eastAsia="Times New Roman" w:hAnsi="Times New Roman" w:cs="Times New Roman"/>
                <w:sz w:val="24"/>
                <w:szCs w:val="24"/>
              </w:rPr>
              <w:br/>
            </w:r>
            <w:r w:rsidRPr="004821ED">
              <w:rPr>
                <w:rFonts w:ascii="Arial" w:eastAsia="Times New Roman" w:hAnsi="Arial" w:cs="Arial"/>
                <w:sz w:val="18"/>
                <w:szCs w:val="18"/>
              </w:rPr>
              <w:t>Bachelor of Science/Organizational Leadership</w:t>
            </w:r>
            <w:r w:rsidRPr="004821ED">
              <w:rPr>
                <w:rFonts w:ascii="Times New Roman" w:eastAsia="Times New Roman" w:hAnsi="Times New Roman" w:cs="Times New Roman"/>
                <w:sz w:val="24"/>
                <w:szCs w:val="24"/>
              </w:rPr>
              <w:br/>
            </w:r>
            <w:r w:rsidRPr="004821ED">
              <w:rPr>
                <w:rFonts w:ascii="Arial" w:eastAsia="Times New Roman" w:hAnsi="Arial" w:cs="Arial"/>
                <w:sz w:val="18"/>
                <w:szCs w:val="18"/>
              </w:rPr>
              <w:t> </w:t>
            </w:r>
          </w:p>
        </w:tc>
      </w:tr>
      <w:tr w:rsidR="004821ED" w:rsidRPr="004821ED" w:rsidTr="004821ED">
        <w:tc>
          <w:tcPr>
            <w:tcW w:w="1651" w:type="dxa"/>
            <w:tcBorders>
              <w:top w:val="single" w:sz="48" w:space="0" w:color="FFFFFF"/>
              <w:bottom w:val="single" w:sz="48" w:space="0" w:color="FFFFFF"/>
            </w:tcBorders>
            <w:shd w:val="clear" w:color="auto" w:fill="E6E6E6"/>
            <w:tcMar>
              <w:top w:w="216" w:type="dxa"/>
              <w:left w:w="115" w:type="dxa"/>
              <w:bottom w:w="216" w:type="dxa"/>
              <w:right w:w="115" w:type="dxa"/>
            </w:tcMar>
            <w:hideMark/>
          </w:tcPr>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8"/>
                <w:szCs w:val="18"/>
              </w:rPr>
              <w:t>SOFTWARE</w:t>
            </w:r>
          </w:p>
        </w:tc>
        <w:tc>
          <w:tcPr>
            <w:tcW w:w="0" w:type="auto"/>
            <w:tcMar>
              <w:top w:w="216" w:type="dxa"/>
              <w:left w:w="115" w:type="dxa"/>
              <w:bottom w:w="216" w:type="dxa"/>
              <w:right w:w="115" w:type="dxa"/>
            </w:tcMar>
            <w:hideMark/>
          </w:tcPr>
          <w:p w:rsidR="004821ED" w:rsidRPr="004821ED" w:rsidRDefault="004821ED" w:rsidP="004821ED">
            <w:pPr>
              <w:spacing w:after="0" w:line="240" w:lineRule="auto"/>
              <w:ind w:left="25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Microsoft Windows,  Microsoft Office </w:t>
            </w:r>
            <w:r w:rsidRPr="004821ED">
              <w:rPr>
                <w:rFonts w:ascii="Times New Roman" w:eastAsia="Times New Roman" w:hAnsi="Times New Roman" w:cs="Times New Roman"/>
                <w:sz w:val="24"/>
                <w:szCs w:val="24"/>
              </w:rPr>
              <w:br/>
            </w:r>
            <w:r w:rsidRPr="004821ED">
              <w:rPr>
                <w:rFonts w:ascii="Arial" w:eastAsia="Times New Roman" w:hAnsi="Arial" w:cs="Arial"/>
                <w:sz w:val="16"/>
                <w:szCs w:val="16"/>
              </w:rPr>
              <w:t>(Word, Excel, Power Point, Access, Outlook)</w:t>
            </w:r>
          </w:p>
          <w:p w:rsidR="004821ED" w:rsidRPr="004821ED" w:rsidRDefault="004821ED" w:rsidP="004821ED">
            <w:pPr>
              <w:spacing w:after="0" w:line="240" w:lineRule="auto"/>
              <w:ind w:left="25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PeopleSoft (Payroll, Benefits, HR, Compensation, Position Management, Help Desk, Self Service, Travel and Expense, Query)</w:t>
            </w:r>
          </w:p>
          <w:p w:rsidR="004821ED" w:rsidRPr="004821ED" w:rsidRDefault="004821ED" w:rsidP="004821ED">
            <w:pPr>
              <w:spacing w:after="0" w:line="240" w:lineRule="auto"/>
              <w:ind w:left="25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Impromptu 7.0</w:t>
            </w:r>
          </w:p>
          <w:p w:rsidR="004821ED" w:rsidRPr="004821ED" w:rsidRDefault="004821ED" w:rsidP="004821ED">
            <w:pPr>
              <w:spacing w:after="0" w:line="240" w:lineRule="auto"/>
              <w:ind w:left="25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SharePoint</w:t>
            </w:r>
          </w:p>
          <w:p w:rsidR="004821ED" w:rsidRPr="004821ED" w:rsidRDefault="004821ED" w:rsidP="004821ED">
            <w:pPr>
              <w:spacing w:after="0" w:line="240" w:lineRule="auto"/>
              <w:ind w:left="25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Oracle SQL</w:t>
            </w:r>
          </w:p>
          <w:p w:rsidR="004821ED" w:rsidRPr="004821ED" w:rsidRDefault="004821ED" w:rsidP="004821ED">
            <w:pPr>
              <w:spacing w:after="0" w:line="240" w:lineRule="auto"/>
              <w:ind w:left="25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Global Crossing/Net Meeting</w:t>
            </w:r>
          </w:p>
        </w:tc>
        <w:tc>
          <w:tcPr>
            <w:tcW w:w="4790" w:type="dxa"/>
            <w:tcMar>
              <w:top w:w="216" w:type="dxa"/>
              <w:left w:w="115" w:type="dxa"/>
              <w:bottom w:w="216" w:type="dxa"/>
              <w:right w:w="115" w:type="dxa"/>
            </w:tcMar>
            <w:hideMark/>
          </w:tcPr>
          <w:p w:rsidR="004821ED" w:rsidRPr="004821ED" w:rsidRDefault="004821ED" w:rsidP="004821ED">
            <w:pPr>
              <w:spacing w:after="0" w:line="240" w:lineRule="auto"/>
              <w:ind w:left="425"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Adobe Acrobat Pro 9 &amp; </w:t>
            </w:r>
            <w:proofErr w:type="spellStart"/>
            <w:r w:rsidRPr="004821ED">
              <w:rPr>
                <w:rFonts w:ascii="Arial" w:eastAsia="Times New Roman" w:hAnsi="Arial" w:cs="Arial"/>
                <w:sz w:val="16"/>
                <w:szCs w:val="16"/>
              </w:rPr>
              <w:t>LifeCycle</w:t>
            </w:r>
            <w:proofErr w:type="spellEnd"/>
            <w:r w:rsidRPr="004821ED">
              <w:rPr>
                <w:rFonts w:ascii="Arial" w:eastAsia="Times New Roman" w:hAnsi="Arial" w:cs="Arial"/>
                <w:sz w:val="16"/>
                <w:szCs w:val="16"/>
              </w:rPr>
              <w:t xml:space="preserve"> Designer </w:t>
            </w:r>
          </w:p>
          <w:p w:rsidR="004821ED" w:rsidRPr="004821ED" w:rsidRDefault="004821ED" w:rsidP="004821ED">
            <w:pPr>
              <w:spacing w:after="0" w:line="240" w:lineRule="auto"/>
              <w:ind w:left="425" w:hanging="36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Various Web Development Tools/ HTML</w:t>
            </w:r>
          </w:p>
          <w:p w:rsidR="004821ED" w:rsidRPr="004821ED" w:rsidRDefault="004821ED" w:rsidP="004821ED">
            <w:pPr>
              <w:spacing w:after="0" w:line="240" w:lineRule="auto"/>
              <w:ind w:left="24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Avaya and </w:t>
            </w:r>
            <w:proofErr w:type="spellStart"/>
            <w:r w:rsidRPr="004821ED">
              <w:rPr>
                <w:rFonts w:ascii="Arial" w:eastAsia="Times New Roman" w:hAnsi="Arial" w:cs="Arial"/>
                <w:sz w:val="16"/>
                <w:szCs w:val="16"/>
              </w:rPr>
              <w:t>BCMSVu</w:t>
            </w:r>
            <w:proofErr w:type="spellEnd"/>
            <w:r w:rsidRPr="004821ED">
              <w:rPr>
                <w:rFonts w:ascii="Arial" w:eastAsia="Times New Roman" w:hAnsi="Arial" w:cs="Arial"/>
                <w:sz w:val="16"/>
                <w:szCs w:val="16"/>
              </w:rPr>
              <w:t xml:space="preserve"> Phone System Software</w:t>
            </w:r>
          </w:p>
          <w:p w:rsidR="004821ED" w:rsidRPr="004821ED" w:rsidRDefault="004821ED" w:rsidP="004821ED">
            <w:pPr>
              <w:spacing w:after="0" w:line="240" w:lineRule="auto"/>
              <w:ind w:left="24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Remote Assistance and Remote Desktop Software</w:t>
            </w:r>
          </w:p>
          <w:p w:rsidR="004821ED" w:rsidRPr="004821ED" w:rsidRDefault="004821ED" w:rsidP="004821ED">
            <w:pPr>
              <w:spacing w:after="0" w:line="240" w:lineRule="auto"/>
              <w:ind w:left="24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HP Business Availability Center </w:t>
            </w:r>
          </w:p>
          <w:p w:rsidR="004821ED" w:rsidRPr="004821ED" w:rsidRDefault="004821ED" w:rsidP="004821ED">
            <w:pPr>
              <w:spacing w:after="0" w:line="240" w:lineRule="auto"/>
              <w:ind w:left="24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HP Asset Center </w:t>
            </w:r>
          </w:p>
          <w:p w:rsidR="004821ED" w:rsidRPr="004821ED" w:rsidRDefault="004821ED" w:rsidP="004821ED">
            <w:pPr>
              <w:spacing w:after="0" w:line="240" w:lineRule="auto"/>
              <w:ind w:left="24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 xml:space="preserve">Success Factors </w:t>
            </w:r>
          </w:p>
          <w:p w:rsidR="004821ED" w:rsidRPr="004821ED" w:rsidRDefault="004821ED" w:rsidP="004821ED">
            <w:pPr>
              <w:spacing w:after="0" w:line="240" w:lineRule="auto"/>
              <w:ind w:left="245" w:hanging="180"/>
              <w:rPr>
                <w:rFonts w:ascii="Times New Roman" w:eastAsia="Times New Roman" w:hAnsi="Times New Roman" w:cs="Times New Roman"/>
                <w:sz w:val="24"/>
                <w:szCs w:val="24"/>
              </w:rPr>
            </w:pPr>
            <w:r w:rsidRPr="004821ED">
              <w:rPr>
                <w:rFonts w:ascii="Symbol" w:eastAsia="Times New Roman" w:hAnsi="Symbol" w:cs="Times New Roman"/>
                <w:sz w:val="16"/>
                <w:szCs w:val="16"/>
              </w:rPr>
              <w:t></w:t>
            </w:r>
            <w:r w:rsidRPr="004821ED">
              <w:rPr>
                <w:rFonts w:ascii="Times New Roman" w:eastAsia="Times New Roman" w:hAnsi="Times New Roman" w:cs="Times New Roman"/>
                <w:sz w:val="14"/>
                <w:szCs w:val="14"/>
              </w:rPr>
              <w:t xml:space="preserve">    </w:t>
            </w:r>
            <w:r w:rsidRPr="004821ED">
              <w:rPr>
                <w:rFonts w:ascii="Arial" w:eastAsia="Times New Roman" w:hAnsi="Arial" w:cs="Arial"/>
                <w:sz w:val="16"/>
                <w:szCs w:val="16"/>
              </w:rPr>
              <w:t>Office Communicator (IM tool)</w:t>
            </w:r>
          </w:p>
          <w:p w:rsidR="004821ED" w:rsidRPr="004821ED" w:rsidRDefault="004821ED" w:rsidP="004821ED">
            <w:pPr>
              <w:spacing w:after="0" w:line="240" w:lineRule="auto"/>
              <w:ind w:left="245"/>
              <w:rPr>
                <w:rFonts w:ascii="Times New Roman" w:eastAsia="Times New Roman" w:hAnsi="Times New Roman" w:cs="Times New Roman"/>
                <w:sz w:val="24"/>
                <w:szCs w:val="24"/>
              </w:rPr>
            </w:pPr>
            <w:r w:rsidRPr="004821ED">
              <w:rPr>
                <w:rFonts w:ascii="Arial" w:eastAsia="Times New Roman" w:hAnsi="Arial" w:cs="Arial"/>
                <w:sz w:val="16"/>
                <w:szCs w:val="16"/>
              </w:rPr>
              <w:t> </w:t>
            </w:r>
          </w:p>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Arial" w:eastAsia="Times New Roman" w:hAnsi="Arial" w:cs="Arial"/>
                <w:b/>
                <w:bCs/>
                <w:sz w:val="16"/>
                <w:szCs w:val="16"/>
              </w:rPr>
              <w:t> </w:t>
            </w:r>
          </w:p>
        </w:tc>
      </w:tr>
    </w:tbl>
    <w:p w:rsidR="004821ED" w:rsidRPr="004821ED" w:rsidRDefault="004821ED" w:rsidP="004821ED">
      <w:pPr>
        <w:spacing w:after="0" w:line="240" w:lineRule="auto"/>
        <w:rPr>
          <w:rFonts w:ascii="Times New Roman" w:eastAsia="Times New Roman" w:hAnsi="Times New Roman" w:cs="Times New Roman"/>
          <w:sz w:val="24"/>
          <w:szCs w:val="24"/>
        </w:rPr>
      </w:pPr>
      <w:r w:rsidRPr="004821ED">
        <w:rPr>
          <w:rFonts w:ascii="Helvetica" w:eastAsia="Times New Roman" w:hAnsi="Helvetica" w:cs="Helvetica"/>
          <w:sz w:val="24"/>
          <w:szCs w:val="24"/>
        </w:rPr>
        <w:t> </w:t>
      </w:r>
    </w:p>
    <w:p w:rsidR="009246A0" w:rsidRDefault="00726236"/>
    <w:sectPr w:rsidR="009246A0" w:rsidSect="004821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242E1"/>
    <w:multiLevelType w:val="hybridMultilevel"/>
    <w:tmpl w:val="CAEC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6555C2"/>
    <w:multiLevelType w:val="hybridMultilevel"/>
    <w:tmpl w:val="A53C9214"/>
    <w:lvl w:ilvl="0" w:tplc="713EEBE6">
      <w:numFmt w:val="bullet"/>
      <w:lvlText w:val=""/>
      <w:lvlJc w:val="left"/>
      <w:pPr>
        <w:ind w:left="795" w:hanging="435"/>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ED"/>
    <w:rsid w:val="0043785C"/>
    <w:rsid w:val="004821ED"/>
    <w:rsid w:val="006E4A3D"/>
    <w:rsid w:val="00726236"/>
    <w:rsid w:val="00AE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F630C-C5F0-4E90-90DA-BFE3B85E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82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21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21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2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9428">
      <w:bodyDiv w:val="1"/>
      <w:marLeft w:val="0"/>
      <w:marRight w:val="0"/>
      <w:marTop w:val="0"/>
      <w:marBottom w:val="0"/>
      <w:divBdr>
        <w:top w:val="none" w:sz="0" w:space="0" w:color="auto"/>
        <w:left w:val="none" w:sz="0" w:space="0" w:color="auto"/>
        <w:bottom w:val="none" w:sz="0" w:space="0" w:color="auto"/>
        <w:right w:val="none" w:sz="0" w:space="0" w:color="auto"/>
      </w:divBdr>
      <w:divsChild>
        <w:div w:id="973021080">
          <w:marLeft w:val="0"/>
          <w:marRight w:val="0"/>
          <w:marTop w:val="0"/>
          <w:marBottom w:val="0"/>
          <w:divBdr>
            <w:top w:val="none" w:sz="0" w:space="0" w:color="auto"/>
            <w:left w:val="none" w:sz="0" w:space="0" w:color="auto"/>
            <w:bottom w:val="none" w:sz="0" w:space="0" w:color="auto"/>
            <w:right w:val="none" w:sz="0" w:space="0" w:color="auto"/>
          </w:divBdr>
          <w:divsChild>
            <w:div w:id="34424979">
              <w:marLeft w:val="0"/>
              <w:marRight w:val="0"/>
              <w:marTop w:val="0"/>
              <w:marBottom w:val="0"/>
              <w:divBdr>
                <w:top w:val="none" w:sz="0" w:space="0" w:color="auto"/>
                <w:left w:val="none" w:sz="0" w:space="0" w:color="auto"/>
                <w:bottom w:val="none" w:sz="0" w:space="0" w:color="auto"/>
                <w:right w:val="none" w:sz="0" w:space="0" w:color="auto"/>
              </w:divBdr>
              <w:divsChild>
                <w:div w:id="18351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User</dc:creator>
  <cp:keywords/>
  <dc:description/>
  <cp:lastModifiedBy>Public User</cp:lastModifiedBy>
  <cp:revision>3</cp:revision>
  <dcterms:created xsi:type="dcterms:W3CDTF">2014-02-13T23:05:00Z</dcterms:created>
  <dcterms:modified xsi:type="dcterms:W3CDTF">2014-02-13T23:06:00Z</dcterms:modified>
</cp:coreProperties>
</file>