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8B" w:rsidRDefault="004C348B" w:rsidP="004C348B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jc w:val="both"/>
        <w:rPr>
          <w:rFonts w:asciiTheme="minorHAnsi" w:hAnsiTheme="minorHAnsi" w:cstheme="minorHAnsi"/>
          <w:b/>
        </w:rPr>
      </w:pPr>
    </w:p>
    <w:p w:rsidR="00923872" w:rsidRDefault="00322D02" w:rsidP="004C348B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jc w:val="both"/>
        <w:rPr>
          <w:rFonts w:cs="Calibri"/>
          <w:sz w:val="21"/>
          <w:szCs w:val="21"/>
        </w:rPr>
      </w:pPr>
      <w:r>
        <w:rPr>
          <w:rFonts w:asciiTheme="minorHAnsi" w:hAnsiTheme="minorHAnsi" w:cstheme="minorHAnsi"/>
          <w:b/>
        </w:rPr>
        <w:t>Objective</w:t>
      </w:r>
      <w:r w:rsidR="00685D38">
        <w:rPr>
          <w:rFonts w:asciiTheme="minorHAnsi" w:hAnsiTheme="minorHAnsi" w:cstheme="minorHAnsi"/>
          <w:b/>
        </w:rPr>
        <w:t xml:space="preserve"> </w:t>
      </w:r>
      <w:r w:rsidR="00D00C47" w:rsidRPr="00D00C47">
        <w:rPr>
          <w:rFonts w:asciiTheme="minorHAnsi" w:hAnsiTheme="minorHAnsi" w:cstheme="minorHAnsi"/>
          <w:b/>
        </w:rPr>
        <w:pict>
          <v:rect id="_x0000_i1025" style="width:0;height:1.5pt" o:hralign="center" o:hrstd="t" o:hr="t" fillcolor="#a0a0a0" stroked="f"/>
        </w:pict>
      </w:r>
      <w:r w:rsidR="00ED59C1">
        <w:rPr>
          <w:rFonts w:cs="Calibri"/>
          <w:sz w:val="21"/>
          <w:szCs w:val="21"/>
        </w:rPr>
        <w:t xml:space="preserve">Obtain a position in a Management Consulting firm </w:t>
      </w:r>
      <w:r w:rsidR="009D0787">
        <w:rPr>
          <w:rFonts w:cs="Calibri"/>
          <w:sz w:val="21"/>
          <w:szCs w:val="21"/>
        </w:rPr>
        <w:t>within</w:t>
      </w:r>
      <w:r w:rsidR="00434DC7">
        <w:rPr>
          <w:rFonts w:cs="Calibri"/>
          <w:sz w:val="21"/>
          <w:szCs w:val="21"/>
        </w:rPr>
        <w:t xml:space="preserve"> </w:t>
      </w:r>
      <w:r w:rsidR="00D02A27">
        <w:rPr>
          <w:rFonts w:cs="Calibri"/>
          <w:sz w:val="21"/>
          <w:szCs w:val="21"/>
        </w:rPr>
        <w:t>services, analytics, advisory</w:t>
      </w:r>
      <w:r w:rsidR="00A02E95">
        <w:rPr>
          <w:rFonts w:cs="Calibri"/>
          <w:sz w:val="21"/>
          <w:szCs w:val="21"/>
        </w:rPr>
        <w:t xml:space="preserve"> </w:t>
      </w:r>
      <w:r w:rsidR="00A02E95" w:rsidRPr="001B1325">
        <w:rPr>
          <w:rFonts w:cs="Calibri"/>
          <w:sz w:val="21"/>
          <w:szCs w:val="21"/>
        </w:rPr>
        <w:t>&amp;</w:t>
      </w:r>
      <w:r w:rsidR="00CC718C" w:rsidRPr="001B1325">
        <w:rPr>
          <w:rFonts w:cs="Calibri"/>
          <w:sz w:val="21"/>
          <w:szCs w:val="21"/>
        </w:rPr>
        <w:t xml:space="preserve"> </w:t>
      </w:r>
      <w:r w:rsidR="009D0787">
        <w:rPr>
          <w:rFonts w:cs="Calibri"/>
          <w:sz w:val="21"/>
          <w:szCs w:val="21"/>
        </w:rPr>
        <w:t xml:space="preserve">business </w:t>
      </w:r>
      <w:r w:rsidR="00A25C75">
        <w:rPr>
          <w:rFonts w:cs="Calibri"/>
          <w:sz w:val="21"/>
          <w:szCs w:val="21"/>
        </w:rPr>
        <w:t>process</w:t>
      </w:r>
      <w:r w:rsidR="00434DC7">
        <w:rPr>
          <w:rFonts w:cs="Calibri"/>
          <w:sz w:val="21"/>
          <w:szCs w:val="21"/>
        </w:rPr>
        <w:t xml:space="preserve"> improvement teams</w:t>
      </w:r>
      <w:r w:rsidR="00D5130B" w:rsidRPr="001B1325">
        <w:rPr>
          <w:rFonts w:cs="Calibri"/>
          <w:sz w:val="21"/>
          <w:szCs w:val="21"/>
        </w:rPr>
        <w:t xml:space="preserve"> </w:t>
      </w:r>
    </w:p>
    <w:p w:rsidR="004C348B" w:rsidRPr="004C348B" w:rsidRDefault="004C348B" w:rsidP="004C348B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jc w:val="both"/>
        <w:rPr>
          <w:rFonts w:cs="Calibri"/>
          <w:sz w:val="21"/>
          <w:szCs w:val="21"/>
        </w:rPr>
      </w:pPr>
    </w:p>
    <w:p w:rsidR="008C5DCC" w:rsidRDefault="008C5DCC" w:rsidP="008C5DCC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Skill Set</w:t>
      </w:r>
    </w:p>
    <w:p w:rsidR="008C5DCC" w:rsidRDefault="00D00C47" w:rsidP="008C5DCC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  <w:b/>
        </w:rPr>
      </w:pPr>
      <w:r w:rsidRPr="00D00C47">
        <w:rPr>
          <w:rFonts w:asciiTheme="minorHAnsi" w:hAnsiTheme="minorHAnsi" w:cstheme="minorHAnsi"/>
          <w:b/>
        </w:rPr>
        <w:pict>
          <v:rect id="_x0000_i1026" style="width:0;height:1.5pt" o:hralign="center" o:hrstd="t" o:hr="t" fillcolor="#a0a0a0" stroked="f"/>
        </w:pict>
      </w:r>
    </w:p>
    <w:p w:rsidR="008C5DCC" w:rsidRPr="00C25462" w:rsidRDefault="0077676E" w:rsidP="008C5DCC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</w:rPr>
      </w:pPr>
      <w:r w:rsidRPr="00C25462">
        <w:rPr>
          <w:rFonts w:asciiTheme="minorHAnsi" w:hAnsiTheme="minorHAnsi" w:cstheme="minorHAnsi"/>
        </w:rPr>
        <w:t xml:space="preserve">Cost </w:t>
      </w:r>
      <w:r w:rsidR="00434DC7">
        <w:rPr>
          <w:rFonts w:asciiTheme="minorHAnsi" w:hAnsiTheme="minorHAnsi" w:cstheme="minorHAnsi"/>
        </w:rPr>
        <w:t>Estimation,</w:t>
      </w:r>
      <w:r w:rsidR="00434DC7" w:rsidRPr="00C25462">
        <w:rPr>
          <w:rFonts w:asciiTheme="minorHAnsi" w:hAnsiTheme="minorHAnsi" w:cstheme="minorHAnsi"/>
        </w:rPr>
        <w:t xml:space="preserve"> Forecasting</w:t>
      </w:r>
      <w:r w:rsidR="008C5DCC" w:rsidRPr="00C25462">
        <w:rPr>
          <w:rFonts w:asciiTheme="minorHAnsi" w:hAnsiTheme="minorHAnsi" w:cstheme="minorHAnsi"/>
        </w:rPr>
        <w:t xml:space="preserve">, 6 Sigma, </w:t>
      </w:r>
      <w:r w:rsidR="008A39A9" w:rsidRPr="00C25462">
        <w:rPr>
          <w:rFonts w:asciiTheme="minorHAnsi" w:hAnsiTheme="minorHAnsi" w:cstheme="minorHAnsi"/>
        </w:rPr>
        <w:t xml:space="preserve">Lean Systems, </w:t>
      </w:r>
      <w:r w:rsidRPr="00C25462">
        <w:rPr>
          <w:rFonts w:asciiTheme="minorHAnsi" w:hAnsiTheme="minorHAnsi" w:cstheme="minorHAnsi"/>
        </w:rPr>
        <w:t>EPC,</w:t>
      </w:r>
      <w:r w:rsidR="008A39A9" w:rsidRPr="00C25462">
        <w:rPr>
          <w:rFonts w:asciiTheme="minorHAnsi" w:hAnsiTheme="minorHAnsi" w:cstheme="minorHAnsi"/>
        </w:rPr>
        <w:t xml:space="preserve"> DMAIC,</w:t>
      </w:r>
      <w:r w:rsidRPr="00C25462">
        <w:rPr>
          <w:rFonts w:asciiTheme="minorHAnsi" w:hAnsiTheme="minorHAnsi" w:cstheme="minorHAnsi"/>
        </w:rPr>
        <w:t xml:space="preserve"> </w:t>
      </w:r>
      <w:r w:rsidR="005F482A" w:rsidRPr="00C25462">
        <w:rPr>
          <w:rFonts w:asciiTheme="minorHAnsi" w:hAnsiTheme="minorHAnsi" w:cstheme="minorHAnsi"/>
        </w:rPr>
        <w:t>Business Process Improvement</w:t>
      </w:r>
      <w:r w:rsidR="00BE7A0A" w:rsidRPr="00C25462">
        <w:rPr>
          <w:rFonts w:asciiTheme="minorHAnsi" w:hAnsiTheme="minorHAnsi" w:cstheme="minorHAnsi"/>
        </w:rPr>
        <w:t xml:space="preserve"> </w:t>
      </w:r>
      <w:r w:rsidR="00E500F4" w:rsidRPr="00C25462">
        <w:rPr>
          <w:rFonts w:asciiTheme="minorHAnsi" w:hAnsiTheme="minorHAnsi" w:cstheme="minorHAnsi"/>
        </w:rPr>
        <w:t>/Mapping</w:t>
      </w:r>
      <w:r w:rsidR="008C5DCC" w:rsidRPr="00C25462">
        <w:rPr>
          <w:rFonts w:asciiTheme="minorHAnsi" w:hAnsiTheme="minorHAnsi" w:cstheme="minorHAnsi"/>
        </w:rPr>
        <w:t xml:space="preserve">, </w:t>
      </w:r>
      <w:r w:rsidR="00BE7A0A">
        <w:rPr>
          <w:rFonts w:asciiTheme="minorHAnsi" w:hAnsiTheme="minorHAnsi" w:cstheme="minorHAnsi"/>
        </w:rPr>
        <w:t xml:space="preserve">Process Automation, </w:t>
      </w:r>
      <w:r w:rsidR="008C5DCC" w:rsidRPr="00C25462">
        <w:rPr>
          <w:rFonts w:asciiTheme="minorHAnsi" w:hAnsiTheme="minorHAnsi" w:cstheme="minorHAnsi"/>
        </w:rPr>
        <w:t xml:space="preserve">Business Development &amp; Market Research, </w:t>
      </w:r>
      <w:r w:rsidR="0027694A" w:rsidRPr="00C25462">
        <w:rPr>
          <w:rFonts w:asciiTheme="minorHAnsi" w:hAnsiTheme="minorHAnsi" w:cstheme="minorHAnsi"/>
        </w:rPr>
        <w:t>Change Management,</w:t>
      </w:r>
      <w:r w:rsidR="008C5DCC" w:rsidRPr="00C25462">
        <w:rPr>
          <w:rFonts w:asciiTheme="minorHAnsi" w:hAnsiTheme="minorHAnsi" w:cstheme="minorHAnsi"/>
        </w:rPr>
        <w:t xml:space="preserve"> Requirements Gathering, </w:t>
      </w:r>
      <w:r w:rsidR="0095548F" w:rsidRPr="00C25462">
        <w:rPr>
          <w:rFonts w:asciiTheme="minorHAnsi" w:hAnsiTheme="minorHAnsi" w:cstheme="minorHAnsi"/>
        </w:rPr>
        <w:t>PLM</w:t>
      </w:r>
      <w:r w:rsidR="00116853" w:rsidRPr="00C25462">
        <w:rPr>
          <w:rFonts w:asciiTheme="minorHAnsi" w:hAnsiTheme="minorHAnsi" w:cstheme="minorHAnsi"/>
        </w:rPr>
        <w:t xml:space="preserve">, </w:t>
      </w:r>
      <w:proofErr w:type="spellStart"/>
      <w:r w:rsidR="00211CCD">
        <w:rPr>
          <w:rFonts w:asciiTheme="minorHAnsi" w:hAnsiTheme="minorHAnsi" w:cstheme="minorHAnsi"/>
        </w:rPr>
        <w:t>SaaS</w:t>
      </w:r>
      <w:proofErr w:type="spellEnd"/>
    </w:p>
    <w:p w:rsidR="008C5DCC" w:rsidRDefault="008C5DCC" w:rsidP="008C5DCC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  <w:b/>
        </w:rPr>
      </w:pPr>
    </w:p>
    <w:p w:rsidR="008C5DCC" w:rsidRPr="00B416AA" w:rsidRDefault="008C5DCC" w:rsidP="008C5DCC">
      <w:pPr>
        <w:widowControl w:val="0"/>
        <w:autoSpaceDE w:val="0"/>
        <w:autoSpaceDN w:val="0"/>
        <w:adjustRightInd w:val="0"/>
        <w:snapToGrid w:val="0"/>
        <w:spacing w:after="0" w:line="180" w:lineRule="atLeast"/>
        <w:jc w:val="both"/>
        <w:rPr>
          <w:rFonts w:cs="Calibri"/>
          <w:bCs/>
          <w:iCs/>
          <w:sz w:val="21"/>
          <w:szCs w:val="21"/>
        </w:rPr>
      </w:pPr>
      <w:r>
        <w:rPr>
          <w:rFonts w:asciiTheme="minorHAnsi" w:hAnsiTheme="minorHAnsi" w:cstheme="minorHAnsi"/>
          <w:b/>
        </w:rPr>
        <w:t xml:space="preserve">Work Experience </w:t>
      </w:r>
      <w:r w:rsidR="00D00C47">
        <w:pict>
          <v:rect id="_x0000_i1027" style="width:0;height:1.5pt" o:hralign="center" o:hrstd="t" o:hr="t" fillcolor="#a0a0a0" stroked="f"/>
        </w:pict>
      </w:r>
    </w:p>
    <w:p w:rsidR="00F500FF" w:rsidRPr="008A4B2C" w:rsidRDefault="000E07D9" w:rsidP="005648F6">
      <w:pPr>
        <w:widowControl w:val="0"/>
        <w:autoSpaceDE w:val="0"/>
        <w:autoSpaceDN w:val="0"/>
        <w:adjustRightInd w:val="0"/>
        <w:snapToGrid w:val="0"/>
        <w:spacing w:before="11" w:after="0" w:line="0" w:lineRule="atLeast"/>
        <w:contextualSpacing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/>
          <w:iCs/>
        </w:rPr>
        <w:t xml:space="preserve">CRM &amp; Operations </w:t>
      </w:r>
      <w:r w:rsidR="00536039">
        <w:rPr>
          <w:rFonts w:cs="Calibri"/>
          <w:b/>
          <w:bCs/>
          <w:i/>
          <w:iCs/>
        </w:rPr>
        <w:t>Analyst</w:t>
      </w:r>
      <w:r>
        <w:rPr>
          <w:rFonts w:cs="Calibri"/>
          <w:b/>
          <w:bCs/>
          <w:i/>
          <w:iCs/>
        </w:rPr>
        <w:t>,</w:t>
      </w:r>
      <w:r w:rsidR="005F482A">
        <w:rPr>
          <w:rFonts w:cs="Calibri"/>
          <w:b/>
          <w:bCs/>
          <w:i/>
          <w:iCs/>
        </w:rPr>
        <w:t xml:space="preserve"> </w:t>
      </w:r>
      <w:proofErr w:type="spellStart"/>
      <w:r w:rsidR="00262CA8">
        <w:rPr>
          <w:rFonts w:cs="Calibri"/>
          <w:b/>
          <w:bCs/>
          <w:i/>
          <w:iCs/>
        </w:rPr>
        <w:t>Prysm</w:t>
      </w:r>
      <w:proofErr w:type="spellEnd"/>
      <w:r w:rsidR="00262CA8">
        <w:rPr>
          <w:rFonts w:cs="Calibri"/>
          <w:b/>
          <w:bCs/>
          <w:i/>
          <w:iCs/>
        </w:rPr>
        <w:t xml:space="preserve"> Inc., </w:t>
      </w:r>
      <w:r w:rsidRPr="000E07D9">
        <w:rPr>
          <w:rFonts w:cs="Calibri"/>
          <w:b/>
          <w:bCs/>
          <w:i/>
          <w:iCs/>
        </w:rPr>
        <w:t>San Jose, CA</w:t>
      </w:r>
      <w:r>
        <w:rPr>
          <w:rFonts w:cs="Calibri"/>
          <w:b/>
          <w:bCs/>
          <w:iCs/>
        </w:rPr>
        <w:t xml:space="preserve">  </w:t>
      </w:r>
      <w:r w:rsidR="005F482A">
        <w:rPr>
          <w:rFonts w:cs="Calibri"/>
          <w:b/>
          <w:bCs/>
          <w:iCs/>
        </w:rPr>
        <w:t xml:space="preserve">                                                                 </w:t>
      </w:r>
      <w:r w:rsidR="00262CA8">
        <w:rPr>
          <w:rFonts w:cs="Calibri"/>
          <w:b/>
          <w:bCs/>
          <w:iCs/>
        </w:rPr>
        <w:t xml:space="preserve">    </w:t>
      </w:r>
      <w:r w:rsidR="008A4B2C">
        <w:rPr>
          <w:rFonts w:cs="Calibri"/>
          <w:b/>
          <w:bCs/>
          <w:iCs/>
        </w:rPr>
        <w:t xml:space="preserve">  </w:t>
      </w:r>
      <w:r w:rsidR="00536039">
        <w:rPr>
          <w:rFonts w:cs="Calibri"/>
          <w:b/>
          <w:bCs/>
          <w:iCs/>
        </w:rPr>
        <w:t xml:space="preserve">           </w:t>
      </w:r>
      <w:r w:rsidR="008A4B2C">
        <w:rPr>
          <w:rFonts w:cs="Calibri"/>
          <w:b/>
          <w:bCs/>
          <w:iCs/>
        </w:rPr>
        <w:t xml:space="preserve"> </w:t>
      </w:r>
      <w:r w:rsidR="005648F6">
        <w:rPr>
          <w:rFonts w:cs="Calibri"/>
          <w:b/>
          <w:bCs/>
          <w:iCs/>
        </w:rPr>
        <w:t xml:space="preserve"> </w:t>
      </w:r>
      <w:r w:rsidR="005648F6">
        <w:rPr>
          <w:rFonts w:cs="Calibri"/>
          <w:iCs/>
        </w:rPr>
        <w:t>(June</w:t>
      </w:r>
      <w:r>
        <w:rPr>
          <w:rFonts w:cs="Calibri"/>
          <w:iCs/>
        </w:rPr>
        <w:t xml:space="preserve"> ‘12- Present</w:t>
      </w:r>
      <w:r w:rsidRPr="005D3E1A">
        <w:rPr>
          <w:rFonts w:cs="Calibri"/>
          <w:iCs/>
        </w:rPr>
        <w:t>)</w:t>
      </w:r>
    </w:p>
    <w:p w:rsidR="001A3E1D" w:rsidRPr="001A3E1D" w:rsidRDefault="007521F5" w:rsidP="007521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 w:rsidRPr="001A3E1D">
        <w:rPr>
          <w:rFonts w:cs="Calibri"/>
          <w:bCs/>
          <w:sz w:val="21"/>
          <w:szCs w:val="21"/>
        </w:rPr>
        <w:t>Modelin</w:t>
      </w:r>
      <w:r w:rsidR="00116853" w:rsidRPr="001A3E1D">
        <w:rPr>
          <w:rFonts w:cs="Calibri"/>
          <w:bCs/>
          <w:sz w:val="21"/>
          <w:szCs w:val="21"/>
        </w:rPr>
        <w:t>g &amp; analyzing sales &amp; s</w:t>
      </w:r>
      <w:r w:rsidR="00584DFF">
        <w:rPr>
          <w:rFonts w:cs="Calibri"/>
          <w:bCs/>
          <w:sz w:val="21"/>
          <w:szCs w:val="21"/>
        </w:rPr>
        <w:t>ervices business processes</w:t>
      </w:r>
    </w:p>
    <w:p w:rsidR="007521F5" w:rsidRPr="001A3E1D" w:rsidRDefault="00801B33" w:rsidP="007521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 w:rsidRPr="001A3E1D">
        <w:rPr>
          <w:rFonts w:cs="Calibri"/>
          <w:bCs/>
          <w:iCs/>
          <w:sz w:val="21"/>
          <w:szCs w:val="21"/>
        </w:rPr>
        <w:t>Developing use cases</w:t>
      </w:r>
      <w:r w:rsidR="009312D8" w:rsidRPr="001A3E1D">
        <w:rPr>
          <w:rFonts w:cs="Calibri"/>
          <w:bCs/>
          <w:iCs/>
          <w:sz w:val="21"/>
          <w:szCs w:val="21"/>
        </w:rPr>
        <w:t>,</w:t>
      </w:r>
      <w:r w:rsidRPr="001A3E1D">
        <w:rPr>
          <w:rFonts w:cs="Calibri"/>
          <w:bCs/>
          <w:iCs/>
          <w:sz w:val="21"/>
          <w:szCs w:val="21"/>
        </w:rPr>
        <w:t xml:space="preserve"> Integrating </w:t>
      </w:r>
      <w:r w:rsidR="00F3357A">
        <w:rPr>
          <w:rFonts w:cs="Calibri"/>
          <w:bCs/>
          <w:iCs/>
          <w:sz w:val="21"/>
          <w:szCs w:val="21"/>
        </w:rPr>
        <w:t xml:space="preserve">&amp; customizing Sales </w:t>
      </w:r>
      <w:r w:rsidR="007521F5" w:rsidRPr="001A3E1D">
        <w:rPr>
          <w:rFonts w:cs="Calibri"/>
          <w:bCs/>
          <w:iCs/>
          <w:sz w:val="21"/>
          <w:szCs w:val="21"/>
        </w:rPr>
        <w:t>Force Service cloud with RMA process &amp; ERP platform AX</w:t>
      </w:r>
    </w:p>
    <w:p w:rsidR="007521F5" w:rsidRDefault="009312D8" w:rsidP="007521F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iCs/>
          <w:sz w:val="21"/>
          <w:szCs w:val="21"/>
        </w:rPr>
        <w:t>Automating</w:t>
      </w:r>
      <w:r w:rsidR="007521F5">
        <w:rPr>
          <w:rFonts w:cs="Calibri"/>
          <w:bCs/>
          <w:iCs/>
          <w:sz w:val="21"/>
          <w:szCs w:val="21"/>
        </w:rPr>
        <w:t xml:space="preserve"> services &amp; business </w:t>
      </w:r>
      <w:r w:rsidR="00604D58">
        <w:rPr>
          <w:rFonts w:cs="Calibri"/>
          <w:bCs/>
          <w:iCs/>
          <w:sz w:val="21"/>
          <w:szCs w:val="21"/>
        </w:rPr>
        <w:t xml:space="preserve">development business processes by SFDC CRM. Have successfully </w:t>
      </w:r>
      <w:r w:rsidR="00116853">
        <w:rPr>
          <w:rFonts w:cs="Calibri"/>
          <w:bCs/>
          <w:iCs/>
          <w:sz w:val="21"/>
          <w:szCs w:val="21"/>
        </w:rPr>
        <w:t>developed</w:t>
      </w:r>
      <w:r w:rsidR="00604D58">
        <w:rPr>
          <w:rFonts w:cs="Calibri"/>
          <w:bCs/>
          <w:iCs/>
          <w:sz w:val="21"/>
          <w:szCs w:val="21"/>
        </w:rPr>
        <w:t xml:space="preserve"> &amp; deployed ticketing &amp; fulfillment process</w:t>
      </w:r>
    </w:p>
    <w:p w:rsidR="00262CA8" w:rsidRPr="00262CA8" w:rsidRDefault="00BE7A0A" w:rsidP="000E07D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iCs/>
          <w:sz w:val="21"/>
          <w:szCs w:val="21"/>
        </w:rPr>
        <w:t>Customized</w:t>
      </w:r>
      <w:r w:rsidR="008D0E66">
        <w:rPr>
          <w:rFonts w:cs="Calibri"/>
          <w:bCs/>
          <w:iCs/>
          <w:sz w:val="21"/>
          <w:szCs w:val="21"/>
        </w:rPr>
        <w:t xml:space="preserve"> </w:t>
      </w:r>
      <w:r w:rsidR="00262CA8">
        <w:rPr>
          <w:rFonts w:cs="Calibri"/>
          <w:bCs/>
          <w:iCs/>
          <w:sz w:val="21"/>
          <w:szCs w:val="21"/>
        </w:rPr>
        <w:t xml:space="preserve">tools </w:t>
      </w:r>
      <w:r w:rsidR="002900C9">
        <w:rPr>
          <w:rFonts w:cs="Calibri"/>
          <w:bCs/>
          <w:iCs/>
          <w:sz w:val="21"/>
          <w:szCs w:val="21"/>
        </w:rPr>
        <w:t>to effectively track Time, Scope</w:t>
      </w:r>
      <w:r w:rsidR="006D73DC">
        <w:rPr>
          <w:rFonts w:cs="Calibri"/>
          <w:bCs/>
          <w:iCs/>
          <w:sz w:val="21"/>
          <w:szCs w:val="21"/>
        </w:rPr>
        <w:t xml:space="preserve"> &amp; </w:t>
      </w:r>
      <w:r w:rsidR="002900C9">
        <w:rPr>
          <w:rFonts w:cs="Calibri"/>
          <w:bCs/>
          <w:iCs/>
          <w:sz w:val="21"/>
          <w:szCs w:val="21"/>
        </w:rPr>
        <w:t xml:space="preserve">Costs in an </w:t>
      </w:r>
      <w:r w:rsidR="00F445D7">
        <w:rPr>
          <w:rFonts w:cs="Calibri"/>
          <w:bCs/>
          <w:iCs/>
          <w:sz w:val="21"/>
          <w:szCs w:val="21"/>
        </w:rPr>
        <w:t>Agile</w:t>
      </w:r>
      <w:r w:rsidR="00262CA8">
        <w:rPr>
          <w:rFonts w:cs="Calibri"/>
          <w:bCs/>
          <w:iCs/>
          <w:sz w:val="21"/>
          <w:szCs w:val="21"/>
        </w:rPr>
        <w:t xml:space="preserve"> </w:t>
      </w:r>
      <w:r w:rsidR="002900C9">
        <w:rPr>
          <w:rFonts w:cs="Calibri"/>
          <w:bCs/>
          <w:iCs/>
          <w:sz w:val="21"/>
          <w:szCs w:val="21"/>
        </w:rPr>
        <w:t>PLM setting</w:t>
      </w:r>
      <w:r w:rsidR="00262CA8">
        <w:rPr>
          <w:rFonts w:cs="Calibri"/>
          <w:bCs/>
          <w:iCs/>
          <w:sz w:val="21"/>
          <w:szCs w:val="21"/>
        </w:rPr>
        <w:t xml:space="preserve"> </w:t>
      </w:r>
      <w:r w:rsidR="000B4CC6">
        <w:rPr>
          <w:rFonts w:cs="Calibri"/>
          <w:bCs/>
          <w:iCs/>
          <w:sz w:val="21"/>
          <w:szCs w:val="21"/>
        </w:rPr>
        <w:t>with program manager</w:t>
      </w:r>
      <w:r w:rsidR="00262CA8">
        <w:rPr>
          <w:rFonts w:cs="Calibri"/>
          <w:bCs/>
          <w:iCs/>
          <w:sz w:val="21"/>
          <w:szCs w:val="21"/>
        </w:rPr>
        <w:t xml:space="preserve">    </w:t>
      </w:r>
    </w:p>
    <w:p w:rsidR="004B5B7D" w:rsidRDefault="00040AB8" w:rsidP="000E07D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iCs/>
          <w:sz w:val="21"/>
          <w:szCs w:val="21"/>
        </w:rPr>
        <w:t>Ad-hoc work include</w:t>
      </w:r>
      <w:r w:rsidR="00436181">
        <w:rPr>
          <w:rFonts w:cs="Calibri"/>
          <w:bCs/>
          <w:iCs/>
          <w:sz w:val="21"/>
          <w:szCs w:val="21"/>
        </w:rPr>
        <w:t>s</w:t>
      </w:r>
      <w:r w:rsidR="00173E5C">
        <w:rPr>
          <w:rFonts w:cs="Calibri"/>
          <w:bCs/>
          <w:iCs/>
          <w:sz w:val="21"/>
          <w:szCs w:val="21"/>
        </w:rPr>
        <w:t xml:space="preserve">, </w:t>
      </w:r>
      <w:r w:rsidR="000B4CC6">
        <w:rPr>
          <w:rFonts w:cs="Calibri"/>
          <w:bCs/>
          <w:iCs/>
          <w:sz w:val="21"/>
          <w:szCs w:val="21"/>
        </w:rPr>
        <w:t>c</w:t>
      </w:r>
      <w:r>
        <w:rPr>
          <w:rFonts w:cs="Calibri"/>
          <w:bCs/>
          <w:iCs/>
          <w:sz w:val="21"/>
          <w:szCs w:val="21"/>
        </w:rPr>
        <w:t>onstruct</w:t>
      </w:r>
      <w:r w:rsidR="00F3357A">
        <w:rPr>
          <w:rFonts w:cs="Calibri"/>
          <w:bCs/>
          <w:iCs/>
          <w:sz w:val="21"/>
          <w:szCs w:val="21"/>
        </w:rPr>
        <w:t>ing</w:t>
      </w:r>
      <w:r>
        <w:rPr>
          <w:rFonts w:cs="Calibri"/>
          <w:bCs/>
          <w:iCs/>
          <w:sz w:val="21"/>
          <w:szCs w:val="21"/>
        </w:rPr>
        <w:t xml:space="preserve"> </w:t>
      </w:r>
      <w:r w:rsidR="008A4B2C">
        <w:rPr>
          <w:rFonts w:cs="Calibri"/>
          <w:bCs/>
          <w:iCs/>
          <w:sz w:val="21"/>
          <w:szCs w:val="21"/>
        </w:rPr>
        <w:t>supplier’s process</w:t>
      </w:r>
      <w:r w:rsidR="00173E5C">
        <w:rPr>
          <w:rFonts w:cs="Calibri"/>
          <w:bCs/>
          <w:iCs/>
          <w:sz w:val="21"/>
          <w:szCs w:val="21"/>
        </w:rPr>
        <w:t xml:space="preserve"> </w:t>
      </w:r>
      <w:r w:rsidR="008A4B2C">
        <w:rPr>
          <w:rFonts w:cs="Calibri"/>
          <w:bCs/>
          <w:iCs/>
          <w:sz w:val="21"/>
          <w:szCs w:val="21"/>
        </w:rPr>
        <w:t xml:space="preserve">capability model &amp; change in </w:t>
      </w:r>
      <w:r w:rsidR="002C4503">
        <w:rPr>
          <w:rFonts w:cs="Calibri"/>
          <w:bCs/>
          <w:iCs/>
          <w:sz w:val="21"/>
          <w:szCs w:val="21"/>
        </w:rPr>
        <w:t xml:space="preserve">parts </w:t>
      </w:r>
      <w:r w:rsidR="008A4B2C">
        <w:rPr>
          <w:rFonts w:cs="Calibri"/>
          <w:bCs/>
          <w:iCs/>
          <w:sz w:val="21"/>
          <w:szCs w:val="21"/>
        </w:rPr>
        <w:t xml:space="preserve">tolerance </w:t>
      </w:r>
      <w:r w:rsidR="002C4503">
        <w:rPr>
          <w:rFonts w:cs="Calibri"/>
          <w:bCs/>
          <w:iCs/>
          <w:sz w:val="21"/>
          <w:szCs w:val="21"/>
        </w:rPr>
        <w:t>statistical models</w:t>
      </w:r>
      <w:r w:rsidR="002900C9">
        <w:rPr>
          <w:rFonts w:cs="Calibri"/>
          <w:bCs/>
          <w:iCs/>
          <w:sz w:val="21"/>
          <w:szCs w:val="21"/>
        </w:rPr>
        <w:t xml:space="preserve">, Quote generation for services by responding to RFQ’s </w:t>
      </w:r>
      <w:r w:rsidR="004B5B7D">
        <w:rPr>
          <w:rFonts w:cs="Calibri"/>
          <w:bCs/>
          <w:iCs/>
          <w:sz w:val="21"/>
          <w:szCs w:val="21"/>
        </w:rPr>
        <w:t xml:space="preserve"> </w:t>
      </w:r>
    </w:p>
    <w:p w:rsidR="005F482A" w:rsidRPr="008D0E66" w:rsidRDefault="00262CA8" w:rsidP="008D0E66">
      <w:pPr>
        <w:widowControl w:val="0"/>
        <w:autoSpaceDE w:val="0"/>
        <w:autoSpaceDN w:val="0"/>
        <w:adjustRightInd w:val="0"/>
        <w:snapToGrid w:val="0"/>
        <w:spacing w:after="0" w:line="180" w:lineRule="atLeast"/>
        <w:jc w:val="both"/>
        <w:rPr>
          <w:rFonts w:cs="Calibri"/>
          <w:bCs/>
          <w:iCs/>
          <w:sz w:val="21"/>
          <w:szCs w:val="21"/>
        </w:rPr>
      </w:pPr>
      <w:r w:rsidRPr="008D0E66">
        <w:rPr>
          <w:rFonts w:cs="Calibri"/>
          <w:bCs/>
          <w:iCs/>
          <w:sz w:val="21"/>
          <w:szCs w:val="21"/>
        </w:rPr>
        <w:t xml:space="preserve">  </w:t>
      </w:r>
      <w:r w:rsidR="008A4B2C" w:rsidRPr="008D0E66">
        <w:rPr>
          <w:rFonts w:cs="Calibri"/>
          <w:bCs/>
          <w:iCs/>
          <w:sz w:val="21"/>
          <w:szCs w:val="21"/>
        </w:rPr>
        <w:t xml:space="preserve">       </w:t>
      </w:r>
      <w:r w:rsidR="005648F6" w:rsidRPr="008D0E66">
        <w:rPr>
          <w:rFonts w:cs="Calibri"/>
          <w:bCs/>
          <w:iCs/>
          <w:sz w:val="21"/>
          <w:szCs w:val="21"/>
        </w:rPr>
        <w:t xml:space="preserve">    </w:t>
      </w:r>
      <w:r w:rsidR="0027694A" w:rsidRPr="008D0E66">
        <w:rPr>
          <w:rFonts w:cs="Calibri"/>
          <w:bCs/>
          <w:iCs/>
          <w:sz w:val="21"/>
          <w:szCs w:val="21"/>
        </w:rPr>
        <w:t xml:space="preserve"> </w:t>
      </w:r>
      <w:r w:rsidR="000E07D9">
        <w:rPr>
          <w:rFonts w:asciiTheme="minorHAnsi" w:hAnsiTheme="minorHAnsi" w:cstheme="minorHAnsi"/>
          <w:b/>
          <w:i/>
        </w:rPr>
        <w:br/>
      </w:r>
      <w:r w:rsidR="005F482A">
        <w:rPr>
          <w:rFonts w:asciiTheme="minorHAnsi" w:hAnsiTheme="minorHAnsi" w:cstheme="minorHAnsi"/>
          <w:b/>
          <w:i/>
        </w:rPr>
        <w:t>Research Student/Consultant</w:t>
      </w:r>
      <w:r w:rsidR="005F482A" w:rsidRPr="009142C6">
        <w:rPr>
          <w:rFonts w:cs="Calibri"/>
          <w:b/>
          <w:bCs/>
          <w:i/>
          <w:iCs/>
        </w:rPr>
        <w:t xml:space="preserve">, </w:t>
      </w:r>
      <w:r w:rsidR="00315BEC" w:rsidRPr="00262CA8">
        <w:rPr>
          <w:rFonts w:asciiTheme="minorHAnsi" w:hAnsiTheme="minorHAnsi" w:cstheme="minorHAnsi"/>
          <w:b/>
          <w:bCs/>
          <w:i/>
          <w:iCs/>
          <w:sz w:val="21"/>
          <w:szCs w:val="21"/>
        </w:rPr>
        <w:t>Catholic Health System</w:t>
      </w:r>
      <w:r w:rsidR="005F482A" w:rsidRPr="009142C6">
        <w:rPr>
          <w:rFonts w:cs="Calibri"/>
          <w:b/>
          <w:bCs/>
          <w:i/>
          <w:iCs/>
        </w:rPr>
        <w:t>,</w:t>
      </w:r>
      <w:r w:rsidR="00315BEC">
        <w:rPr>
          <w:rFonts w:cs="Calibri"/>
          <w:b/>
          <w:bCs/>
          <w:i/>
          <w:iCs/>
        </w:rPr>
        <w:t xml:space="preserve"> Buffalo,</w:t>
      </w:r>
      <w:r w:rsidR="005F482A" w:rsidRPr="009142C6">
        <w:rPr>
          <w:rFonts w:cs="Calibri"/>
          <w:b/>
          <w:bCs/>
          <w:i/>
          <w:iCs/>
        </w:rPr>
        <w:t xml:space="preserve"> NY</w:t>
      </w:r>
      <w:r w:rsidR="005F482A">
        <w:rPr>
          <w:rFonts w:cs="Calibri"/>
          <w:b/>
          <w:bCs/>
          <w:i/>
          <w:iCs/>
        </w:rPr>
        <w:t xml:space="preserve">                                                                   </w:t>
      </w:r>
      <w:r w:rsidR="005F482A">
        <w:rPr>
          <w:rFonts w:cs="Calibri"/>
          <w:iCs/>
        </w:rPr>
        <w:t>(Aug ‘11- Dec’11</w:t>
      </w:r>
      <w:r w:rsidR="005F482A" w:rsidRPr="005D3E1A">
        <w:rPr>
          <w:rFonts w:cs="Calibri"/>
          <w:iCs/>
        </w:rPr>
        <w:t>)</w:t>
      </w:r>
    </w:p>
    <w:p w:rsidR="005F482A" w:rsidRPr="00262CA8" w:rsidRDefault="00315BEC" w:rsidP="005F482A">
      <w:pPr>
        <w:widowControl w:val="0"/>
        <w:autoSpaceDE w:val="0"/>
        <w:autoSpaceDN w:val="0"/>
        <w:adjustRightInd w:val="0"/>
        <w:snapToGrid w:val="0"/>
        <w:spacing w:after="0" w:line="180" w:lineRule="atLeast"/>
        <w:contextualSpacing/>
        <w:rPr>
          <w:rFonts w:cs="Calibri"/>
          <w:bCs/>
          <w:iCs/>
          <w:sz w:val="21"/>
          <w:szCs w:val="21"/>
        </w:rPr>
      </w:pPr>
      <w:r>
        <w:rPr>
          <w:rFonts w:asciiTheme="minorHAnsi" w:hAnsiTheme="minorHAnsi" w:cstheme="minorHAnsi"/>
          <w:bCs/>
          <w:iCs/>
          <w:sz w:val="21"/>
          <w:szCs w:val="21"/>
        </w:rPr>
        <w:t xml:space="preserve">Principal Investigator: </w:t>
      </w:r>
      <w:r>
        <w:rPr>
          <w:rFonts w:cs="Calibri"/>
          <w:b/>
          <w:bCs/>
          <w:i/>
          <w:iCs/>
        </w:rPr>
        <w:t>Dr. Li Lin,</w:t>
      </w:r>
      <w:r w:rsidRPr="009142C6">
        <w:rPr>
          <w:rFonts w:cs="Calibri"/>
          <w:b/>
          <w:bCs/>
          <w:i/>
          <w:iCs/>
        </w:rPr>
        <w:t xml:space="preserve"> </w:t>
      </w:r>
      <w:r>
        <w:rPr>
          <w:rFonts w:cs="Calibri"/>
          <w:b/>
          <w:bCs/>
          <w:i/>
          <w:iCs/>
        </w:rPr>
        <w:t xml:space="preserve">University at </w:t>
      </w:r>
      <w:r w:rsidRPr="009142C6">
        <w:rPr>
          <w:rFonts w:cs="Calibri"/>
          <w:b/>
          <w:bCs/>
          <w:i/>
          <w:iCs/>
        </w:rPr>
        <w:t>Buffalo</w:t>
      </w:r>
      <w:r>
        <w:rPr>
          <w:rFonts w:cs="Calibri"/>
          <w:b/>
          <w:bCs/>
          <w:i/>
          <w:iCs/>
        </w:rPr>
        <w:t>,</w:t>
      </w:r>
      <w:r w:rsidRPr="00262CA8">
        <w:rPr>
          <w:rFonts w:asciiTheme="minorHAnsi" w:hAnsiTheme="minorHAnsi" w:cstheme="minorHAnsi"/>
          <w:bCs/>
          <w:iCs/>
          <w:sz w:val="21"/>
          <w:szCs w:val="21"/>
        </w:rPr>
        <w:t xml:space="preserve"> </w:t>
      </w:r>
      <w:r w:rsidR="005F482A" w:rsidRPr="00262CA8">
        <w:rPr>
          <w:rFonts w:cs="Calibri"/>
          <w:bCs/>
          <w:iCs/>
          <w:sz w:val="21"/>
          <w:szCs w:val="21"/>
        </w:rPr>
        <w:t>Clinical Documentation Effectiveness Initiative (CDEI) Level of Care Process Im</w:t>
      </w:r>
      <w:r w:rsidR="001A3E1D">
        <w:rPr>
          <w:rFonts w:cs="Calibri"/>
          <w:bCs/>
          <w:iCs/>
          <w:sz w:val="21"/>
          <w:szCs w:val="21"/>
        </w:rPr>
        <w:t>provement Six Sigma Project in c</w:t>
      </w:r>
      <w:r w:rsidR="005F482A" w:rsidRPr="00262CA8">
        <w:rPr>
          <w:rFonts w:cs="Calibri"/>
          <w:bCs/>
          <w:iCs/>
          <w:sz w:val="21"/>
          <w:szCs w:val="21"/>
        </w:rPr>
        <w:t>ompliance with Medicare’s condition code 44 criteria</w:t>
      </w:r>
    </w:p>
    <w:p w:rsidR="005F482A" w:rsidRPr="0033547F" w:rsidRDefault="005F482A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sz w:val="21"/>
          <w:szCs w:val="21"/>
        </w:rPr>
        <w:t>Dev</w:t>
      </w:r>
      <w:r w:rsidR="00116853">
        <w:rPr>
          <w:rFonts w:cs="Calibri"/>
          <w:bCs/>
          <w:sz w:val="21"/>
          <w:szCs w:val="21"/>
        </w:rPr>
        <w:t>eloped internal support model, g</w:t>
      </w:r>
      <w:r>
        <w:rPr>
          <w:rFonts w:cs="Calibri"/>
          <w:bCs/>
          <w:sz w:val="21"/>
          <w:szCs w:val="21"/>
        </w:rPr>
        <w:t>enerated process maps by VISIO</w:t>
      </w:r>
      <w:r w:rsidR="00116853">
        <w:rPr>
          <w:rFonts w:cs="Calibri"/>
          <w:bCs/>
          <w:sz w:val="21"/>
          <w:szCs w:val="21"/>
        </w:rPr>
        <w:t xml:space="preserve"> by evaluating requirements of all stakeholders</w:t>
      </w:r>
    </w:p>
    <w:p w:rsidR="005F482A" w:rsidRPr="00823983" w:rsidRDefault="005F482A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 w:rsidRPr="00823983">
        <w:rPr>
          <w:rFonts w:cs="Calibri"/>
          <w:bCs/>
          <w:sz w:val="21"/>
          <w:szCs w:val="21"/>
        </w:rPr>
        <w:t xml:space="preserve">Identified bottleneck and potential process improvement listings in business process </w:t>
      </w:r>
      <w:r w:rsidR="00F3357A">
        <w:rPr>
          <w:rFonts w:cs="Calibri"/>
          <w:bCs/>
          <w:sz w:val="21"/>
          <w:szCs w:val="21"/>
        </w:rPr>
        <w:t xml:space="preserve">by mining for </w:t>
      </w:r>
      <w:r>
        <w:rPr>
          <w:rFonts w:cs="Calibri"/>
          <w:bCs/>
          <w:sz w:val="21"/>
          <w:szCs w:val="21"/>
        </w:rPr>
        <w:t>anomalies and  varian</w:t>
      </w:r>
      <w:r w:rsidR="001A3E1D">
        <w:rPr>
          <w:rFonts w:cs="Calibri"/>
          <w:bCs/>
          <w:sz w:val="21"/>
          <w:szCs w:val="21"/>
        </w:rPr>
        <w:t xml:space="preserve">ce in data from MIDAS, </w:t>
      </w:r>
      <w:proofErr w:type="spellStart"/>
      <w:r w:rsidR="001A3E1D">
        <w:rPr>
          <w:rFonts w:cs="Calibri"/>
          <w:bCs/>
          <w:sz w:val="21"/>
          <w:szCs w:val="21"/>
        </w:rPr>
        <w:t>Sorian</w:t>
      </w:r>
      <w:proofErr w:type="spellEnd"/>
      <w:r w:rsidR="001A3E1D">
        <w:rPr>
          <w:rFonts w:cs="Calibri"/>
          <w:bCs/>
          <w:sz w:val="21"/>
          <w:szCs w:val="21"/>
        </w:rPr>
        <w:t xml:space="preserve"> clinical</w:t>
      </w:r>
    </w:p>
    <w:p w:rsidR="005F482A" w:rsidRPr="001A3E1D" w:rsidRDefault="00436181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Formulated KPIs &amp; </w:t>
      </w:r>
      <w:r w:rsidR="005F482A" w:rsidRPr="00823983">
        <w:rPr>
          <w:rFonts w:cs="Calibri"/>
          <w:bCs/>
          <w:sz w:val="21"/>
          <w:szCs w:val="21"/>
        </w:rPr>
        <w:t xml:space="preserve">requested metrics for individual case process by analysis of </w:t>
      </w:r>
      <w:r w:rsidR="001A3E1D">
        <w:rPr>
          <w:rFonts w:cs="Calibri"/>
          <w:bCs/>
          <w:sz w:val="21"/>
          <w:szCs w:val="21"/>
        </w:rPr>
        <w:t>c</w:t>
      </w:r>
      <w:r w:rsidR="005F482A" w:rsidRPr="00823983">
        <w:rPr>
          <w:rFonts w:cs="Calibri"/>
          <w:bCs/>
          <w:sz w:val="21"/>
          <w:szCs w:val="21"/>
        </w:rPr>
        <w:t xml:space="preserve">laims and </w:t>
      </w:r>
      <w:r w:rsidR="001A3E1D">
        <w:rPr>
          <w:rFonts w:cs="Calibri"/>
          <w:bCs/>
          <w:sz w:val="21"/>
          <w:szCs w:val="21"/>
        </w:rPr>
        <w:t>r</w:t>
      </w:r>
      <w:r w:rsidR="005F482A" w:rsidRPr="00823983">
        <w:rPr>
          <w:rFonts w:cs="Calibri"/>
          <w:bCs/>
          <w:sz w:val="21"/>
          <w:szCs w:val="21"/>
        </w:rPr>
        <w:t xml:space="preserve">eimbursement rate </w:t>
      </w:r>
      <w:r w:rsidR="005F482A">
        <w:rPr>
          <w:rFonts w:cs="Calibri"/>
          <w:bCs/>
          <w:sz w:val="21"/>
          <w:szCs w:val="21"/>
        </w:rPr>
        <w:t>accounts</w:t>
      </w:r>
    </w:p>
    <w:p w:rsidR="001A3E1D" w:rsidRPr="001A3E1D" w:rsidRDefault="001A3E1D" w:rsidP="00BE7A0A">
      <w:pPr>
        <w:pStyle w:val="ListParagraph"/>
        <w:widowControl w:val="0"/>
        <w:autoSpaceDE w:val="0"/>
        <w:autoSpaceDN w:val="0"/>
        <w:adjustRightInd w:val="0"/>
        <w:snapToGrid w:val="0"/>
        <w:spacing w:after="0" w:line="180" w:lineRule="atLeast"/>
        <w:ind w:left="360"/>
        <w:jc w:val="both"/>
        <w:rPr>
          <w:rFonts w:cs="Calibri"/>
          <w:bCs/>
          <w:iCs/>
          <w:sz w:val="21"/>
          <w:szCs w:val="21"/>
        </w:rPr>
      </w:pPr>
    </w:p>
    <w:p w:rsidR="005F482A" w:rsidRDefault="005F482A" w:rsidP="005F482A">
      <w:pPr>
        <w:widowControl w:val="0"/>
        <w:autoSpaceDE w:val="0"/>
        <w:autoSpaceDN w:val="0"/>
        <w:adjustRightInd w:val="0"/>
        <w:snapToGrid w:val="0"/>
        <w:spacing w:after="0" w:line="180" w:lineRule="atLeast"/>
        <w:contextualSpacing/>
        <w:jc w:val="both"/>
        <w:rPr>
          <w:rFonts w:cs="Calibri"/>
          <w:iCs/>
        </w:rPr>
      </w:pPr>
      <w:r>
        <w:rPr>
          <w:rFonts w:cs="Calibri"/>
          <w:b/>
          <w:bCs/>
          <w:i/>
          <w:iCs/>
        </w:rPr>
        <w:t xml:space="preserve">Project Intern, </w:t>
      </w:r>
      <w:r w:rsidRPr="009142C6">
        <w:rPr>
          <w:rFonts w:cs="Calibri"/>
          <w:b/>
          <w:bCs/>
          <w:i/>
          <w:iCs/>
        </w:rPr>
        <w:t xml:space="preserve">Catholic Health System IT Dept., Buffalo, NY    </w:t>
      </w:r>
      <w:r>
        <w:rPr>
          <w:rFonts w:cs="Calibri"/>
          <w:b/>
          <w:bCs/>
          <w:iCs/>
        </w:rPr>
        <w:t xml:space="preserve">                                                                          </w:t>
      </w:r>
      <w:r>
        <w:rPr>
          <w:rFonts w:cs="Calibri"/>
          <w:iCs/>
        </w:rPr>
        <w:t>(Jan‘11- May’11</w:t>
      </w:r>
      <w:r w:rsidRPr="005D3E1A">
        <w:rPr>
          <w:rFonts w:cs="Calibri"/>
          <w:iCs/>
        </w:rPr>
        <w:t>)</w:t>
      </w:r>
    </w:p>
    <w:p w:rsidR="005F482A" w:rsidRPr="005815C5" w:rsidRDefault="005F482A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rPr>
          <w:rFonts w:cs="Calibri"/>
          <w:bCs/>
          <w:iCs/>
          <w:sz w:val="21"/>
          <w:szCs w:val="21"/>
        </w:rPr>
      </w:pPr>
      <w:r w:rsidRPr="005815C5">
        <w:rPr>
          <w:rFonts w:cs="Calibri"/>
          <w:bCs/>
          <w:sz w:val="21"/>
          <w:szCs w:val="21"/>
        </w:rPr>
        <w:t xml:space="preserve">Facilitated </w:t>
      </w:r>
      <w:r>
        <w:rPr>
          <w:rFonts w:cs="Calibri"/>
          <w:bCs/>
          <w:sz w:val="21"/>
          <w:szCs w:val="21"/>
        </w:rPr>
        <w:t>EDM</w:t>
      </w:r>
      <w:r w:rsidRPr="005815C5">
        <w:rPr>
          <w:rFonts w:cs="Calibri"/>
          <w:bCs/>
          <w:sz w:val="21"/>
          <w:szCs w:val="21"/>
        </w:rPr>
        <w:t xml:space="preserve"> </w:t>
      </w:r>
      <w:r w:rsidR="00116853">
        <w:rPr>
          <w:rFonts w:cs="Calibri"/>
          <w:bCs/>
          <w:sz w:val="21"/>
          <w:szCs w:val="21"/>
        </w:rPr>
        <w:t>integr</w:t>
      </w:r>
      <w:r w:rsidR="000B4CC6">
        <w:rPr>
          <w:rFonts w:cs="Calibri"/>
          <w:bCs/>
          <w:sz w:val="21"/>
          <w:szCs w:val="21"/>
        </w:rPr>
        <w:t xml:space="preserve">ations by </w:t>
      </w:r>
      <w:r w:rsidR="00436181">
        <w:rPr>
          <w:rFonts w:cs="Calibri"/>
          <w:bCs/>
          <w:sz w:val="21"/>
          <w:szCs w:val="21"/>
        </w:rPr>
        <w:t>optimizing</w:t>
      </w:r>
      <w:r w:rsidR="00FB2ADA">
        <w:rPr>
          <w:rFonts w:cs="Calibri"/>
          <w:bCs/>
          <w:sz w:val="21"/>
          <w:szCs w:val="21"/>
        </w:rPr>
        <w:t xml:space="preserve"> </w:t>
      </w:r>
      <w:r w:rsidR="00173E5C">
        <w:rPr>
          <w:rFonts w:cs="Calibri"/>
          <w:bCs/>
          <w:sz w:val="21"/>
          <w:szCs w:val="21"/>
        </w:rPr>
        <w:t xml:space="preserve">business </w:t>
      </w:r>
      <w:r w:rsidR="00FB2ADA">
        <w:rPr>
          <w:rFonts w:cs="Calibri"/>
          <w:bCs/>
          <w:sz w:val="21"/>
          <w:szCs w:val="21"/>
        </w:rPr>
        <w:t xml:space="preserve">processes </w:t>
      </w:r>
      <w:r w:rsidR="00116853">
        <w:rPr>
          <w:rFonts w:cs="Calibri"/>
          <w:bCs/>
          <w:sz w:val="21"/>
          <w:szCs w:val="21"/>
        </w:rPr>
        <w:t xml:space="preserve">at </w:t>
      </w:r>
      <w:r w:rsidR="00FB2ADA">
        <w:rPr>
          <w:rFonts w:cs="Calibri"/>
          <w:bCs/>
          <w:sz w:val="21"/>
          <w:szCs w:val="21"/>
        </w:rPr>
        <w:t xml:space="preserve">CHS </w:t>
      </w:r>
      <w:r w:rsidR="00116853">
        <w:rPr>
          <w:rFonts w:cs="Calibri"/>
          <w:bCs/>
          <w:sz w:val="21"/>
          <w:szCs w:val="21"/>
        </w:rPr>
        <w:t xml:space="preserve">a regional healthcare provider </w:t>
      </w:r>
    </w:p>
    <w:p w:rsidR="0095548F" w:rsidRPr="00315BEC" w:rsidRDefault="00436181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sz w:val="21"/>
          <w:szCs w:val="21"/>
        </w:rPr>
        <w:t>Mapped, c</w:t>
      </w:r>
      <w:r w:rsidR="00040AB8">
        <w:rPr>
          <w:rFonts w:cs="Calibri"/>
          <w:bCs/>
          <w:sz w:val="21"/>
          <w:szCs w:val="21"/>
        </w:rPr>
        <w:t>ompa</w:t>
      </w:r>
      <w:r w:rsidR="00F3357A">
        <w:rPr>
          <w:rFonts w:cs="Calibri"/>
          <w:bCs/>
          <w:sz w:val="21"/>
          <w:szCs w:val="21"/>
        </w:rPr>
        <w:t xml:space="preserve">red &amp; analyzed </w:t>
      </w:r>
      <w:r>
        <w:rPr>
          <w:rFonts w:cs="Calibri"/>
          <w:bCs/>
          <w:sz w:val="21"/>
          <w:szCs w:val="21"/>
        </w:rPr>
        <w:t>As-is &amp; To-be business process</w:t>
      </w:r>
      <w:r w:rsidR="00040AB8">
        <w:rPr>
          <w:rFonts w:cs="Calibri"/>
          <w:bCs/>
          <w:sz w:val="21"/>
          <w:szCs w:val="21"/>
        </w:rPr>
        <w:t xml:space="preserve"> </w:t>
      </w:r>
      <w:r w:rsidR="00173E5C">
        <w:rPr>
          <w:rFonts w:cs="Calibri"/>
          <w:bCs/>
          <w:sz w:val="21"/>
          <w:szCs w:val="21"/>
        </w:rPr>
        <w:t xml:space="preserve">of </w:t>
      </w:r>
      <w:r w:rsidR="00040AB8">
        <w:rPr>
          <w:rFonts w:cs="Calibri"/>
          <w:bCs/>
          <w:sz w:val="21"/>
          <w:szCs w:val="21"/>
        </w:rPr>
        <w:t>case handling</w:t>
      </w:r>
      <w:r>
        <w:rPr>
          <w:rFonts w:cs="Calibri"/>
          <w:bCs/>
          <w:sz w:val="21"/>
          <w:szCs w:val="21"/>
        </w:rPr>
        <w:t>/management</w:t>
      </w:r>
      <w:r w:rsidR="00040AB8">
        <w:rPr>
          <w:rFonts w:cs="Calibri"/>
          <w:bCs/>
          <w:sz w:val="21"/>
          <w:szCs w:val="21"/>
        </w:rPr>
        <w:t>, a</w:t>
      </w:r>
      <w:r w:rsidR="000B4CC6">
        <w:rPr>
          <w:rFonts w:cs="Calibri"/>
          <w:bCs/>
          <w:sz w:val="21"/>
          <w:szCs w:val="21"/>
        </w:rPr>
        <w:t xml:space="preserve">ctivities contributed to </w:t>
      </w:r>
      <w:r w:rsidR="00040AB8">
        <w:rPr>
          <w:rFonts w:cs="Calibri"/>
          <w:bCs/>
          <w:sz w:val="21"/>
          <w:szCs w:val="21"/>
        </w:rPr>
        <w:t xml:space="preserve">sustainable business </w:t>
      </w:r>
      <w:r w:rsidR="000B4CC6">
        <w:rPr>
          <w:rFonts w:cs="Calibri"/>
          <w:bCs/>
          <w:sz w:val="21"/>
          <w:szCs w:val="21"/>
        </w:rPr>
        <w:t>processes</w:t>
      </w:r>
    </w:p>
    <w:p w:rsidR="00315BEC" w:rsidRPr="00315BEC" w:rsidRDefault="00315BEC" w:rsidP="00315BE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180" w:lineRule="atLeast"/>
        <w:ind w:left="360"/>
        <w:rPr>
          <w:rFonts w:cs="Calibri"/>
          <w:bCs/>
          <w:iCs/>
          <w:sz w:val="21"/>
          <w:szCs w:val="21"/>
        </w:rPr>
      </w:pPr>
      <w:r>
        <w:rPr>
          <w:rFonts w:cs="Calibri"/>
          <w:bCs/>
          <w:sz w:val="21"/>
          <w:szCs w:val="21"/>
        </w:rPr>
        <w:t>Mapped</w:t>
      </w:r>
      <w:r w:rsidR="00173E5C">
        <w:rPr>
          <w:rFonts w:cs="Calibri"/>
          <w:bCs/>
          <w:sz w:val="21"/>
          <w:szCs w:val="21"/>
        </w:rPr>
        <w:t xml:space="preserve"> workflow </w:t>
      </w:r>
      <w:r w:rsidRPr="005815C5">
        <w:rPr>
          <w:rFonts w:cs="Calibri"/>
          <w:bCs/>
          <w:sz w:val="21"/>
          <w:szCs w:val="21"/>
        </w:rPr>
        <w:t>for old</w:t>
      </w:r>
      <w:r>
        <w:rPr>
          <w:rFonts w:cs="Calibri"/>
          <w:bCs/>
          <w:sz w:val="21"/>
          <w:szCs w:val="21"/>
        </w:rPr>
        <w:t xml:space="preserve"> and new case process handling methods by charting  techniques</w:t>
      </w:r>
      <w:r w:rsidRPr="005815C5">
        <w:rPr>
          <w:rFonts w:cs="Calibri"/>
          <w:bCs/>
          <w:sz w:val="21"/>
          <w:szCs w:val="21"/>
        </w:rPr>
        <w:t xml:space="preserve"> , quantified ROI, optimize</w:t>
      </w:r>
      <w:r>
        <w:rPr>
          <w:rFonts w:cs="Calibri"/>
          <w:bCs/>
          <w:sz w:val="21"/>
          <w:szCs w:val="21"/>
        </w:rPr>
        <w:t>d</w:t>
      </w:r>
      <w:r w:rsidRPr="005815C5">
        <w:rPr>
          <w:rFonts w:cs="Calibri"/>
          <w:bCs/>
          <w:sz w:val="21"/>
          <w:szCs w:val="21"/>
        </w:rPr>
        <w:t xml:space="preserve"> information flow by de</w:t>
      </w:r>
      <w:r>
        <w:rPr>
          <w:rFonts w:cs="Calibri"/>
          <w:bCs/>
          <w:sz w:val="21"/>
          <w:szCs w:val="21"/>
        </w:rPr>
        <w:t>-</w:t>
      </w:r>
      <w:r w:rsidRPr="005815C5">
        <w:rPr>
          <w:rFonts w:cs="Calibri"/>
          <w:bCs/>
          <w:sz w:val="21"/>
          <w:szCs w:val="21"/>
        </w:rPr>
        <w:t xml:space="preserve">bottlenecking process , </w:t>
      </w:r>
      <w:r>
        <w:rPr>
          <w:rFonts w:cs="Calibri"/>
          <w:bCs/>
          <w:sz w:val="21"/>
          <w:szCs w:val="21"/>
        </w:rPr>
        <w:t>f</w:t>
      </w:r>
      <w:r w:rsidRPr="005815C5">
        <w:rPr>
          <w:rFonts w:cs="Calibri"/>
          <w:bCs/>
          <w:sz w:val="21"/>
          <w:szCs w:val="21"/>
        </w:rPr>
        <w:t>orecasted new storage volume requirements</w:t>
      </w:r>
      <w:r w:rsidR="00173E5C">
        <w:rPr>
          <w:rFonts w:cs="Calibri"/>
          <w:bCs/>
          <w:sz w:val="21"/>
          <w:szCs w:val="21"/>
        </w:rPr>
        <w:t xml:space="preserve">, paper inventory and </w:t>
      </w:r>
      <w:r>
        <w:rPr>
          <w:rFonts w:cs="Calibri"/>
          <w:bCs/>
          <w:sz w:val="21"/>
          <w:szCs w:val="21"/>
        </w:rPr>
        <w:t>costs</w:t>
      </w:r>
      <w:r w:rsidRPr="005815C5">
        <w:rPr>
          <w:rFonts w:cs="Calibri"/>
          <w:bCs/>
          <w:sz w:val="21"/>
          <w:szCs w:val="21"/>
        </w:rPr>
        <w:t xml:space="preserve"> using</w:t>
      </w:r>
      <w:r>
        <w:rPr>
          <w:rFonts w:cs="Calibri"/>
          <w:bCs/>
          <w:sz w:val="21"/>
          <w:szCs w:val="21"/>
        </w:rPr>
        <w:t xml:space="preserve"> </w:t>
      </w:r>
      <w:r w:rsidRPr="005815C5">
        <w:rPr>
          <w:rFonts w:cs="Calibri"/>
          <w:bCs/>
          <w:sz w:val="21"/>
          <w:szCs w:val="21"/>
        </w:rPr>
        <w:t>Winters forecast m</w:t>
      </w:r>
      <w:r>
        <w:rPr>
          <w:rFonts w:cs="Calibri"/>
          <w:bCs/>
          <w:sz w:val="21"/>
          <w:szCs w:val="21"/>
        </w:rPr>
        <w:t>odel and ARIMA forecast model (by Minitab</w:t>
      </w:r>
      <w:r w:rsidRPr="005815C5">
        <w:rPr>
          <w:rFonts w:cs="Calibri"/>
          <w:bCs/>
          <w:sz w:val="21"/>
          <w:szCs w:val="21"/>
        </w:rPr>
        <w:t>)</w:t>
      </w:r>
    </w:p>
    <w:p w:rsidR="005F482A" w:rsidRDefault="005F482A" w:rsidP="005F482A">
      <w:pPr>
        <w:widowControl w:val="0"/>
        <w:autoSpaceDE w:val="0"/>
        <w:autoSpaceDN w:val="0"/>
        <w:adjustRightInd w:val="0"/>
        <w:snapToGrid w:val="0"/>
        <w:spacing w:after="0" w:line="180" w:lineRule="atLeast"/>
        <w:contextualSpacing/>
        <w:jc w:val="both"/>
        <w:rPr>
          <w:rFonts w:cs="Calibri"/>
          <w:b/>
          <w:i/>
          <w:spacing w:val="-2"/>
        </w:rPr>
      </w:pPr>
    </w:p>
    <w:p w:rsidR="005F482A" w:rsidRPr="006D3DB2" w:rsidRDefault="005F482A" w:rsidP="005F482A">
      <w:pPr>
        <w:widowControl w:val="0"/>
        <w:autoSpaceDE w:val="0"/>
        <w:autoSpaceDN w:val="0"/>
        <w:adjustRightInd w:val="0"/>
        <w:snapToGrid w:val="0"/>
        <w:spacing w:after="0" w:line="180" w:lineRule="atLeast"/>
        <w:contextualSpacing/>
        <w:jc w:val="both"/>
        <w:rPr>
          <w:rFonts w:cs="Calibri"/>
          <w:iCs/>
        </w:rPr>
      </w:pPr>
      <w:r w:rsidRPr="00E26D91">
        <w:rPr>
          <w:rFonts w:cs="Calibri"/>
          <w:b/>
          <w:i/>
          <w:spacing w:val="-2"/>
        </w:rPr>
        <w:t>Project</w:t>
      </w:r>
      <w:r w:rsidRPr="00E26D91">
        <w:rPr>
          <w:rFonts w:cs="Calibri"/>
          <w:b/>
          <w:i/>
          <w:spacing w:val="2"/>
        </w:rPr>
        <w:t xml:space="preserve"> </w:t>
      </w:r>
      <w:r w:rsidRPr="00E26D91">
        <w:rPr>
          <w:rFonts w:cs="Calibri"/>
          <w:b/>
          <w:i/>
        </w:rPr>
        <w:t>Trainee</w:t>
      </w:r>
      <w:r>
        <w:rPr>
          <w:rFonts w:cs="Calibri"/>
          <w:b/>
          <w:bCs/>
          <w:i/>
          <w:iCs/>
        </w:rPr>
        <w:t>, Larsen &amp; Toubro - ECC Division</w:t>
      </w:r>
      <w:r w:rsidRPr="00E26D91">
        <w:rPr>
          <w:rFonts w:cs="Calibri"/>
          <w:b/>
          <w:bCs/>
          <w:i/>
          <w:iCs/>
        </w:rPr>
        <w:t>,</w:t>
      </w:r>
      <w:r>
        <w:rPr>
          <w:rFonts w:cs="Calibri"/>
          <w:b/>
          <w:bCs/>
          <w:i/>
          <w:iCs/>
        </w:rPr>
        <w:t xml:space="preserve"> Unit Systems Marketing Dept.,</w:t>
      </w:r>
      <w:r w:rsidRPr="00E26D91">
        <w:rPr>
          <w:rFonts w:cs="Calibri"/>
          <w:b/>
          <w:bCs/>
          <w:i/>
          <w:iCs/>
          <w:spacing w:val="1"/>
        </w:rPr>
        <w:t xml:space="preserve"> </w:t>
      </w:r>
      <w:r w:rsidRPr="00E26D91">
        <w:rPr>
          <w:rFonts w:cs="Calibri"/>
          <w:b/>
          <w:bCs/>
          <w:i/>
          <w:iCs/>
        </w:rPr>
        <w:t>Mumbai,</w:t>
      </w:r>
      <w:r w:rsidRPr="00E26D91">
        <w:rPr>
          <w:rFonts w:cs="Calibri"/>
          <w:b/>
          <w:bCs/>
          <w:i/>
          <w:iCs/>
          <w:spacing w:val="-1"/>
        </w:rPr>
        <w:t xml:space="preserve"> </w:t>
      </w:r>
      <w:r w:rsidRPr="00E26D91">
        <w:rPr>
          <w:rFonts w:cs="Calibri"/>
          <w:b/>
          <w:bCs/>
          <w:i/>
          <w:iCs/>
          <w:spacing w:val="1"/>
        </w:rPr>
        <w:t>Indi</w:t>
      </w:r>
      <w:r>
        <w:rPr>
          <w:rFonts w:cs="Calibri"/>
          <w:b/>
          <w:bCs/>
          <w:i/>
          <w:iCs/>
          <w:spacing w:val="1"/>
        </w:rPr>
        <w:t>a</w:t>
      </w:r>
      <w:r>
        <w:rPr>
          <w:rFonts w:cs="Calibri"/>
          <w:bCs/>
          <w:iCs/>
          <w:spacing w:val="-1"/>
        </w:rPr>
        <w:t xml:space="preserve">           </w:t>
      </w:r>
      <w:r w:rsidR="005648F6">
        <w:rPr>
          <w:rFonts w:cs="Calibri"/>
          <w:bCs/>
          <w:iCs/>
          <w:spacing w:val="-1"/>
        </w:rPr>
        <w:t xml:space="preserve">  </w:t>
      </w:r>
      <w:r>
        <w:rPr>
          <w:rFonts w:cs="Calibri"/>
          <w:bCs/>
          <w:iCs/>
          <w:spacing w:val="-1"/>
        </w:rPr>
        <w:t xml:space="preserve">  (Jul‘</w:t>
      </w:r>
      <w:r w:rsidRPr="00F456AB">
        <w:rPr>
          <w:rFonts w:cs="Calibri"/>
          <w:bCs/>
          <w:iCs/>
          <w:spacing w:val="-1"/>
        </w:rPr>
        <w:t>10</w:t>
      </w:r>
      <w:r>
        <w:rPr>
          <w:rFonts w:cs="Calibri"/>
          <w:bCs/>
          <w:iCs/>
        </w:rPr>
        <w:t xml:space="preserve"> -</w:t>
      </w:r>
      <w:r w:rsidRPr="00F456AB">
        <w:rPr>
          <w:rFonts w:cs="Calibri"/>
          <w:bCs/>
          <w:iCs/>
          <w:spacing w:val="-1"/>
        </w:rPr>
        <w:t xml:space="preserve"> </w:t>
      </w:r>
      <w:r w:rsidRPr="00F456AB">
        <w:rPr>
          <w:rFonts w:cs="Calibri"/>
          <w:bCs/>
          <w:iCs/>
          <w:spacing w:val="1"/>
        </w:rPr>
        <w:t>Aug</w:t>
      </w:r>
      <w:r>
        <w:rPr>
          <w:rFonts w:cs="Calibri"/>
          <w:bCs/>
          <w:iCs/>
          <w:spacing w:val="-2"/>
        </w:rPr>
        <w:t>‘</w:t>
      </w:r>
      <w:r w:rsidRPr="00F456AB">
        <w:rPr>
          <w:rFonts w:cs="Calibri"/>
          <w:bCs/>
          <w:iCs/>
          <w:spacing w:val="-2"/>
        </w:rPr>
        <w:t>10</w:t>
      </w:r>
      <w:r w:rsidRPr="00F456AB">
        <w:rPr>
          <w:rFonts w:cs="Calibri"/>
          <w:bCs/>
          <w:iCs/>
        </w:rPr>
        <w:t>)</w:t>
      </w:r>
    </w:p>
    <w:p w:rsidR="005F482A" w:rsidRPr="00337A97" w:rsidRDefault="00436181" w:rsidP="005F482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sz w:val="21"/>
          <w:szCs w:val="21"/>
        </w:rPr>
        <w:t>Retrieved, analyzed presented b</w:t>
      </w:r>
      <w:r w:rsidR="005F482A" w:rsidRPr="00337A97">
        <w:rPr>
          <w:sz w:val="21"/>
          <w:szCs w:val="21"/>
        </w:rPr>
        <w:t xml:space="preserve">usiness intelligence data from SAP </w:t>
      </w:r>
      <w:r w:rsidR="00617492">
        <w:rPr>
          <w:sz w:val="21"/>
          <w:szCs w:val="21"/>
        </w:rPr>
        <w:t xml:space="preserve">BO </w:t>
      </w:r>
      <w:r w:rsidR="005F482A" w:rsidRPr="00337A97">
        <w:rPr>
          <w:sz w:val="21"/>
          <w:szCs w:val="21"/>
        </w:rPr>
        <w:t>and business publications</w:t>
      </w:r>
      <w:r w:rsidR="00040AB8">
        <w:rPr>
          <w:sz w:val="21"/>
          <w:szCs w:val="21"/>
        </w:rPr>
        <w:t xml:space="preserve">. </w:t>
      </w:r>
      <w:r w:rsidR="005F482A" w:rsidRPr="00337A97">
        <w:rPr>
          <w:sz w:val="21"/>
          <w:szCs w:val="21"/>
        </w:rPr>
        <w:t>Activities allo</w:t>
      </w:r>
      <w:r>
        <w:rPr>
          <w:sz w:val="21"/>
          <w:szCs w:val="21"/>
        </w:rPr>
        <w:t>cated a business potential of $</w:t>
      </w:r>
      <w:r w:rsidR="005F482A" w:rsidRPr="00337A97">
        <w:rPr>
          <w:sz w:val="21"/>
          <w:szCs w:val="21"/>
        </w:rPr>
        <w:t xml:space="preserve">250 million for 2015 planning </w:t>
      </w:r>
      <w:r w:rsidR="00604D58" w:rsidRPr="00337A97">
        <w:rPr>
          <w:sz w:val="21"/>
          <w:szCs w:val="21"/>
        </w:rPr>
        <w:t>horizon</w:t>
      </w:r>
      <w:r w:rsidR="005F16BE">
        <w:rPr>
          <w:sz w:val="21"/>
          <w:szCs w:val="21"/>
        </w:rPr>
        <w:t xml:space="preserve"> for</w:t>
      </w:r>
      <w:r w:rsidR="00604D58" w:rsidRPr="00337A97">
        <w:rPr>
          <w:sz w:val="21"/>
          <w:szCs w:val="21"/>
        </w:rPr>
        <w:t xml:space="preserve"> Industrial Utility high power Hydrogen Fuel Cell </w:t>
      </w:r>
      <w:r w:rsidR="005F16BE">
        <w:rPr>
          <w:sz w:val="21"/>
          <w:szCs w:val="21"/>
        </w:rPr>
        <w:t>projects</w:t>
      </w:r>
    </w:p>
    <w:p w:rsidR="005F482A" w:rsidRPr="00F73F0D" w:rsidRDefault="001A3E1D" w:rsidP="005F48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0" w:lineRule="atLeast"/>
        <w:ind w:left="360"/>
        <w:jc w:val="both"/>
        <w:rPr>
          <w:rFonts w:cs="Calibri"/>
          <w:bCs/>
          <w:iCs/>
          <w:sz w:val="21"/>
          <w:szCs w:val="21"/>
        </w:rPr>
      </w:pPr>
      <w:r>
        <w:rPr>
          <w:sz w:val="21"/>
          <w:szCs w:val="21"/>
        </w:rPr>
        <w:t>Assisted on competitor a</w:t>
      </w:r>
      <w:r w:rsidR="005F482A">
        <w:rPr>
          <w:sz w:val="21"/>
          <w:szCs w:val="21"/>
        </w:rPr>
        <w:t>nalysis, bid loss and won analysis for engineering and construction projects</w:t>
      </w:r>
    </w:p>
    <w:p w:rsidR="005F482A" w:rsidRDefault="005F482A" w:rsidP="00767D2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0" w:lineRule="atLeast"/>
        <w:ind w:left="360"/>
        <w:jc w:val="both"/>
        <w:rPr>
          <w:rFonts w:cs="Calibri"/>
          <w:bCs/>
          <w:iCs/>
          <w:sz w:val="21"/>
          <w:szCs w:val="21"/>
        </w:rPr>
      </w:pPr>
      <w:r w:rsidRPr="00F73F0D">
        <w:rPr>
          <w:rFonts w:cs="Calibri"/>
          <w:bCs/>
          <w:iCs/>
          <w:sz w:val="21"/>
          <w:szCs w:val="21"/>
        </w:rPr>
        <w:t>Gene</w:t>
      </w:r>
      <w:r w:rsidR="000B4CC6">
        <w:rPr>
          <w:rFonts w:cs="Calibri"/>
          <w:bCs/>
          <w:iCs/>
          <w:sz w:val="21"/>
          <w:szCs w:val="21"/>
        </w:rPr>
        <w:t xml:space="preserve">rated weekly progress reports, rebooted </w:t>
      </w:r>
      <w:r w:rsidR="00436181">
        <w:rPr>
          <w:rFonts w:cs="Calibri"/>
          <w:bCs/>
          <w:iCs/>
          <w:sz w:val="21"/>
          <w:szCs w:val="21"/>
        </w:rPr>
        <w:t xml:space="preserve">PERT </w:t>
      </w:r>
      <w:r w:rsidRPr="00F73F0D">
        <w:rPr>
          <w:rFonts w:cs="Calibri"/>
          <w:bCs/>
          <w:iCs/>
          <w:sz w:val="21"/>
          <w:szCs w:val="21"/>
        </w:rPr>
        <w:t xml:space="preserve">charts, schedules </w:t>
      </w:r>
      <w:r>
        <w:rPr>
          <w:rFonts w:cs="Calibri"/>
          <w:bCs/>
          <w:iCs/>
          <w:sz w:val="21"/>
          <w:szCs w:val="21"/>
        </w:rPr>
        <w:t>and</w:t>
      </w:r>
      <w:r w:rsidRPr="00F73F0D">
        <w:rPr>
          <w:rFonts w:cs="Calibri"/>
          <w:bCs/>
          <w:iCs/>
          <w:sz w:val="21"/>
          <w:szCs w:val="21"/>
        </w:rPr>
        <w:t xml:space="preserve"> updated SS curves (Stochastic S Curves) </w:t>
      </w:r>
      <w:r>
        <w:rPr>
          <w:rFonts w:cs="Calibri"/>
          <w:bCs/>
          <w:iCs/>
          <w:sz w:val="21"/>
          <w:szCs w:val="21"/>
        </w:rPr>
        <w:t xml:space="preserve">to track time and cost </w:t>
      </w:r>
    </w:p>
    <w:p w:rsidR="00767D2F" w:rsidRPr="00767D2F" w:rsidRDefault="00767D2F" w:rsidP="00767D2F">
      <w:pPr>
        <w:widowControl w:val="0"/>
        <w:autoSpaceDE w:val="0"/>
        <w:autoSpaceDN w:val="0"/>
        <w:adjustRightInd w:val="0"/>
        <w:snapToGrid w:val="0"/>
        <w:spacing w:after="0" w:line="0" w:lineRule="atLeast"/>
        <w:jc w:val="both"/>
        <w:rPr>
          <w:rFonts w:cs="Calibri"/>
          <w:bCs/>
          <w:iCs/>
          <w:sz w:val="21"/>
          <w:szCs w:val="21"/>
        </w:rPr>
        <w:sectPr w:rsidR="00767D2F" w:rsidRPr="00767D2F" w:rsidSect="00436181">
          <w:headerReference w:type="default" r:id="rId8"/>
          <w:footerReference w:type="default" r:id="rId9"/>
          <w:type w:val="continuous"/>
          <w:pgSz w:w="12240" w:h="15840"/>
          <w:pgMar w:top="720" w:right="720" w:bottom="288" w:left="720" w:header="288" w:footer="432" w:gutter="0"/>
          <w:cols w:space="720"/>
          <w:docGrid w:linePitch="360"/>
        </w:sectPr>
      </w:pPr>
    </w:p>
    <w:p w:rsidR="0087355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  <w:b/>
          <w:color w:val="000000"/>
        </w:rPr>
      </w:pPr>
    </w:p>
    <w:p w:rsidR="0087355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  <w:b/>
          <w:color w:val="000000"/>
        </w:rPr>
      </w:pPr>
      <w:r w:rsidRPr="00BE7A0A">
        <w:rPr>
          <w:rFonts w:asciiTheme="minorHAnsi" w:hAnsiTheme="minorHAnsi" w:cstheme="minorHAnsi"/>
          <w:b/>
          <w:color w:val="000000"/>
        </w:rPr>
        <w:t>Workstation Skills:</w:t>
      </w:r>
      <w:r w:rsidRPr="00D00C47">
        <w:rPr>
          <w:rFonts w:asciiTheme="minorHAnsi" w:hAnsiTheme="minorHAnsi" w:cstheme="minorHAnsi"/>
          <w:b/>
        </w:rPr>
        <w:pict>
          <v:rect id="_x0000_i1029" style="width:0;height:1.5pt" o:hralign="center" o:hrstd="t" o:hr="t" fillcolor="#a0a0a0" stroked="f"/>
        </w:pict>
      </w:r>
    </w:p>
    <w:p w:rsidR="0087355D" w:rsidRPr="00E064D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cs="Calibri"/>
          <w:b/>
          <w:bCs/>
          <w:color w:val="000000"/>
        </w:rPr>
      </w:pPr>
      <w:r>
        <w:rPr>
          <w:rFonts w:cs="Calibri"/>
          <w:b/>
          <w:spacing w:val="1"/>
          <w:position w:val="1"/>
          <w:sz w:val="21"/>
          <w:szCs w:val="21"/>
        </w:rPr>
        <w:t>ERP</w:t>
      </w:r>
      <w:r w:rsidRPr="00E064DD">
        <w:rPr>
          <w:rFonts w:cs="Calibri"/>
          <w:b/>
          <w:spacing w:val="1"/>
          <w:position w:val="1"/>
          <w:sz w:val="21"/>
          <w:szCs w:val="21"/>
        </w:rPr>
        <w:t>:</w:t>
      </w:r>
      <w:r>
        <w:rPr>
          <w:rFonts w:cs="Calibri"/>
          <w:spacing w:val="1"/>
          <w:position w:val="1"/>
          <w:sz w:val="21"/>
          <w:szCs w:val="21"/>
        </w:rPr>
        <w:t xml:space="preserve"> SAP Business Objects, </w:t>
      </w:r>
      <w:proofErr w:type="spellStart"/>
      <w:r>
        <w:rPr>
          <w:rFonts w:cs="Calibri"/>
          <w:spacing w:val="1"/>
          <w:position w:val="1"/>
          <w:sz w:val="21"/>
          <w:szCs w:val="21"/>
        </w:rPr>
        <w:t>Salesforce</w:t>
      </w:r>
      <w:proofErr w:type="spellEnd"/>
      <w:r>
        <w:rPr>
          <w:rFonts w:cs="Calibri"/>
          <w:spacing w:val="1"/>
          <w:position w:val="1"/>
          <w:sz w:val="21"/>
          <w:szCs w:val="21"/>
        </w:rPr>
        <w:t xml:space="preserve"> Service Cloud (Sys Admin &amp; Architect), MS Dynamics AX</w:t>
      </w:r>
    </w:p>
    <w:p w:rsidR="0087355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b/>
          <w:spacing w:val="1"/>
          <w:position w:val="1"/>
          <w:sz w:val="21"/>
          <w:szCs w:val="21"/>
        </w:rPr>
      </w:pPr>
      <w:r w:rsidRPr="00E064DD">
        <w:rPr>
          <w:rFonts w:cs="Calibri"/>
          <w:b/>
          <w:spacing w:val="1"/>
          <w:position w:val="1"/>
          <w:sz w:val="21"/>
          <w:szCs w:val="21"/>
        </w:rPr>
        <w:t>Project management</w:t>
      </w:r>
      <w:r>
        <w:rPr>
          <w:rFonts w:cs="Calibri"/>
          <w:b/>
          <w:spacing w:val="1"/>
          <w:position w:val="1"/>
          <w:sz w:val="21"/>
          <w:szCs w:val="21"/>
        </w:rPr>
        <w:t>:</w:t>
      </w:r>
      <w:r w:rsidRPr="009312D8">
        <w:rPr>
          <w:rFonts w:cs="Calibri"/>
          <w:spacing w:val="1"/>
          <w:position w:val="1"/>
          <w:sz w:val="21"/>
          <w:szCs w:val="21"/>
        </w:rPr>
        <w:t xml:space="preserve"> </w:t>
      </w:r>
      <w:r>
        <w:rPr>
          <w:rFonts w:cs="Calibri"/>
          <w:spacing w:val="1"/>
          <w:position w:val="1"/>
          <w:sz w:val="21"/>
          <w:szCs w:val="21"/>
        </w:rPr>
        <w:t>Primavera 6, MS Project</w:t>
      </w:r>
      <w:r w:rsidRPr="005D3E1A">
        <w:rPr>
          <w:rFonts w:cs="Calibri"/>
          <w:spacing w:val="1"/>
          <w:position w:val="1"/>
          <w:sz w:val="21"/>
          <w:szCs w:val="21"/>
        </w:rPr>
        <w:t xml:space="preserve"> </w:t>
      </w:r>
    </w:p>
    <w:p w:rsidR="0087355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spacing w:val="1"/>
          <w:position w:val="1"/>
          <w:sz w:val="21"/>
          <w:szCs w:val="21"/>
        </w:rPr>
      </w:pPr>
      <w:r>
        <w:rPr>
          <w:rFonts w:cs="Calibri"/>
          <w:b/>
          <w:spacing w:val="1"/>
          <w:position w:val="1"/>
          <w:sz w:val="21"/>
          <w:szCs w:val="21"/>
        </w:rPr>
        <w:t>Programming</w:t>
      </w:r>
      <w:r w:rsidRPr="00E064DD">
        <w:rPr>
          <w:rFonts w:cs="Calibri"/>
          <w:b/>
          <w:spacing w:val="1"/>
          <w:position w:val="1"/>
          <w:sz w:val="21"/>
          <w:szCs w:val="21"/>
        </w:rPr>
        <w:t xml:space="preserve"> &amp;</w:t>
      </w:r>
      <w:r>
        <w:rPr>
          <w:rFonts w:cs="Calibri"/>
          <w:b/>
          <w:spacing w:val="1"/>
          <w:position w:val="1"/>
          <w:sz w:val="21"/>
          <w:szCs w:val="21"/>
        </w:rPr>
        <w:t xml:space="preserve"> </w:t>
      </w:r>
      <w:r w:rsidRPr="00E064DD">
        <w:rPr>
          <w:rFonts w:cs="Calibri"/>
          <w:b/>
          <w:spacing w:val="1"/>
          <w:position w:val="1"/>
          <w:sz w:val="21"/>
          <w:szCs w:val="21"/>
        </w:rPr>
        <w:t>Modeling</w:t>
      </w:r>
      <w:r w:rsidRPr="005D3E1A">
        <w:rPr>
          <w:rFonts w:cs="Calibri"/>
          <w:spacing w:val="1"/>
          <w:position w:val="1"/>
          <w:sz w:val="21"/>
          <w:szCs w:val="21"/>
        </w:rPr>
        <w:t>: Palisade Deci</w:t>
      </w:r>
      <w:r>
        <w:rPr>
          <w:rFonts w:cs="Calibri"/>
          <w:spacing w:val="1"/>
          <w:position w:val="1"/>
          <w:sz w:val="21"/>
          <w:szCs w:val="21"/>
        </w:rPr>
        <w:t>s</w:t>
      </w:r>
      <w:bookmarkStart w:id="0" w:name="_GoBack"/>
      <w:bookmarkEnd w:id="0"/>
      <w:r>
        <w:rPr>
          <w:rFonts w:cs="Calibri"/>
          <w:spacing w:val="1"/>
          <w:position w:val="1"/>
          <w:sz w:val="21"/>
          <w:szCs w:val="21"/>
        </w:rPr>
        <w:t xml:space="preserve">ion Tools (Risk modeling), </w:t>
      </w:r>
      <w:proofErr w:type="spellStart"/>
      <w:r>
        <w:rPr>
          <w:rFonts w:cs="Calibri"/>
          <w:spacing w:val="1"/>
          <w:position w:val="1"/>
          <w:sz w:val="21"/>
          <w:szCs w:val="21"/>
        </w:rPr>
        <w:t>Matlab</w:t>
      </w:r>
      <w:proofErr w:type="spellEnd"/>
      <w:r>
        <w:rPr>
          <w:rFonts w:cs="Calibri"/>
          <w:spacing w:val="1"/>
          <w:position w:val="1"/>
          <w:sz w:val="21"/>
          <w:szCs w:val="21"/>
        </w:rPr>
        <w:t>, C++, Arena, MS Visio</w:t>
      </w:r>
    </w:p>
    <w:p w:rsidR="0087355D" w:rsidRDefault="0087355D" w:rsidP="0087355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position w:val="1"/>
          <w:sz w:val="21"/>
          <w:szCs w:val="21"/>
        </w:rPr>
      </w:pPr>
      <w:r w:rsidRPr="00E064DD">
        <w:rPr>
          <w:rFonts w:cs="Calibri"/>
          <w:b/>
          <w:spacing w:val="1"/>
          <w:position w:val="1"/>
          <w:sz w:val="21"/>
          <w:szCs w:val="21"/>
        </w:rPr>
        <w:t>Statistics:</w:t>
      </w:r>
      <w:r w:rsidRPr="005D3E1A">
        <w:rPr>
          <w:rFonts w:cs="Calibri"/>
          <w:spacing w:val="1"/>
          <w:position w:val="1"/>
          <w:sz w:val="21"/>
          <w:szCs w:val="21"/>
        </w:rPr>
        <w:t xml:space="preserve"> M</w:t>
      </w:r>
      <w:r w:rsidRPr="005D3E1A">
        <w:rPr>
          <w:rFonts w:cs="Calibri"/>
          <w:position w:val="1"/>
          <w:sz w:val="21"/>
          <w:szCs w:val="21"/>
        </w:rPr>
        <w:t>i</w:t>
      </w:r>
      <w:r w:rsidRPr="005D3E1A">
        <w:rPr>
          <w:rFonts w:cs="Calibri"/>
          <w:spacing w:val="1"/>
          <w:position w:val="1"/>
          <w:sz w:val="21"/>
          <w:szCs w:val="21"/>
        </w:rPr>
        <w:t>n</w:t>
      </w:r>
      <w:r w:rsidRPr="005D3E1A">
        <w:rPr>
          <w:rFonts w:cs="Calibri"/>
          <w:spacing w:val="-2"/>
          <w:position w:val="1"/>
          <w:sz w:val="21"/>
          <w:szCs w:val="21"/>
        </w:rPr>
        <w:t>i</w:t>
      </w:r>
      <w:r w:rsidRPr="005D3E1A">
        <w:rPr>
          <w:rFonts w:cs="Calibri"/>
          <w:spacing w:val="1"/>
          <w:position w:val="1"/>
          <w:sz w:val="21"/>
          <w:szCs w:val="21"/>
        </w:rPr>
        <w:t>t</w:t>
      </w:r>
      <w:r w:rsidRPr="005D3E1A">
        <w:rPr>
          <w:rFonts w:cs="Calibri"/>
          <w:position w:val="1"/>
          <w:sz w:val="21"/>
          <w:szCs w:val="21"/>
        </w:rPr>
        <w:t>a</w:t>
      </w:r>
      <w:r w:rsidRPr="005D3E1A">
        <w:rPr>
          <w:rFonts w:cs="Calibri"/>
          <w:spacing w:val="1"/>
          <w:position w:val="1"/>
          <w:sz w:val="21"/>
          <w:szCs w:val="21"/>
        </w:rPr>
        <w:t>b</w:t>
      </w:r>
      <w:r w:rsidRPr="005D3E1A">
        <w:rPr>
          <w:rFonts w:cs="Calibri"/>
          <w:position w:val="1"/>
          <w:sz w:val="21"/>
          <w:szCs w:val="21"/>
        </w:rPr>
        <w:t>, S</w:t>
      </w:r>
      <w:r w:rsidRPr="005D3E1A">
        <w:rPr>
          <w:rFonts w:cs="Calibri"/>
          <w:spacing w:val="1"/>
          <w:position w:val="1"/>
          <w:sz w:val="21"/>
          <w:szCs w:val="21"/>
        </w:rPr>
        <w:t>P</w:t>
      </w:r>
      <w:r>
        <w:rPr>
          <w:rFonts w:cs="Calibri"/>
          <w:position w:val="1"/>
          <w:sz w:val="21"/>
          <w:szCs w:val="21"/>
        </w:rPr>
        <w:t xml:space="preserve">SS, SAS </w:t>
      </w:r>
    </w:p>
    <w:p w:rsidR="0087355D" w:rsidRPr="002B05D0" w:rsidRDefault="0087355D" w:rsidP="0087355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sz w:val="21"/>
          <w:szCs w:val="21"/>
        </w:rPr>
      </w:pPr>
      <w:r w:rsidRPr="002B05D0">
        <w:rPr>
          <w:rFonts w:cs="Calibri"/>
          <w:b/>
          <w:spacing w:val="1"/>
          <w:sz w:val="21"/>
          <w:szCs w:val="21"/>
        </w:rPr>
        <w:t>Accomplices</w:t>
      </w:r>
      <w:r>
        <w:rPr>
          <w:rFonts w:cs="Calibri"/>
          <w:spacing w:val="1"/>
          <w:sz w:val="21"/>
          <w:szCs w:val="21"/>
        </w:rPr>
        <w:t>:</w:t>
      </w:r>
      <w:r w:rsidRPr="002B05D0">
        <w:rPr>
          <w:rFonts w:cs="Calibri"/>
          <w:spacing w:val="1"/>
          <w:sz w:val="21"/>
          <w:szCs w:val="21"/>
        </w:rPr>
        <w:t xml:space="preserve"> M</w:t>
      </w:r>
      <w:r w:rsidRPr="002B05D0">
        <w:rPr>
          <w:rFonts w:cs="Calibri"/>
          <w:sz w:val="21"/>
          <w:szCs w:val="21"/>
        </w:rPr>
        <w:t>S</w:t>
      </w:r>
      <w:r w:rsidRPr="002B05D0">
        <w:rPr>
          <w:rFonts w:cs="Calibri"/>
          <w:spacing w:val="1"/>
          <w:sz w:val="21"/>
          <w:szCs w:val="21"/>
        </w:rPr>
        <w:t xml:space="preserve"> Office suite</w:t>
      </w:r>
      <w:r w:rsidRPr="002B05D0">
        <w:rPr>
          <w:rFonts w:cs="Calibri"/>
          <w:sz w:val="21"/>
          <w:szCs w:val="21"/>
        </w:rPr>
        <w:t>, MS Visio, Adobe Acrobat, MS Access (SQL), Google Docs</w:t>
      </w:r>
    </w:p>
    <w:p w:rsidR="001A3E1D" w:rsidRPr="002B05D0" w:rsidRDefault="001A3E1D" w:rsidP="001A3E1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sz w:val="21"/>
          <w:szCs w:val="21"/>
        </w:rPr>
      </w:pPr>
    </w:p>
    <w:p w:rsidR="001A3E1D" w:rsidRDefault="001A3E1D" w:rsidP="001A3E1D">
      <w:pPr>
        <w:widowControl w:val="0"/>
        <w:autoSpaceDE w:val="0"/>
        <w:autoSpaceDN w:val="0"/>
        <w:adjustRightInd w:val="0"/>
        <w:snapToGrid w:val="0"/>
        <w:spacing w:after="0" w:line="180" w:lineRule="atLeast"/>
        <w:contextualSpacing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Education </w:t>
      </w:r>
    </w:p>
    <w:p w:rsidR="001A3E1D" w:rsidRDefault="00D00C47" w:rsidP="001A3E1D">
      <w:pPr>
        <w:widowControl w:val="0"/>
        <w:autoSpaceDE w:val="0"/>
        <w:autoSpaceDN w:val="0"/>
        <w:adjustRightInd w:val="0"/>
        <w:snapToGrid w:val="0"/>
        <w:spacing w:after="0" w:line="0" w:lineRule="atLeast"/>
        <w:contextualSpacing/>
        <w:rPr>
          <w:rFonts w:asciiTheme="minorHAnsi" w:hAnsiTheme="minorHAnsi" w:cstheme="minorHAnsi"/>
          <w:b/>
          <w:color w:val="000000"/>
        </w:rPr>
      </w:pPr>
      <w:r w:rsidRPr="00D00C47">
        <w:rPr>
          <w:rFonts w:asciiTheme="minorHAnsi" w:hAnsiTheme="minorHAnsi" w:cstheme="minorHAnsi"/>
          <w:b/>
        </w:rPr>
        <w:pict>
          <v:rect id="_x0000_i1028" style="width:0;height:1.5pt" o:hralign="center" o:hrstd="t" o:hr="t" fillcolor="#a0a0a0" stroked="f"/>
        </w:pict>
      </w:r>
    </w:p>
    <w:p w:rsidR="001A3E1D" w:rsidRPr="001A3E1D" w:rsidRDefault="001A3E1D" w:rsidP="001A3E1D">
      <w:pPr>
        <w:widowControl w:val="0"/>
        <w:autoSpaceDE w:val="0"/>
        <w:autoSpaceDN w:val="0"/>
        <w:adjustRightInd w:val="0"/>
        <w:snapToGrid w:val="0"/>
        <w:spacing w:after="0" w:line="100" w:lineRule="atLeast"/>
        <w:contextualSpacing/>
        <w:jc w:val="both"/>
        <w:rPr>
          <w:rFonts w:cs="Calibri"/>
          <w:color w:val="000000"/>
          <w:spacing w:val="1"/>
          <w:sz w:val="21"/>
          <w:szCs w:val="21"/>
        </w:rPr>
      </w:pPr>
      <w:r w:rsidRPr="004A4E0B">
        <w:rPr>
          <w:rFonts w:cs="Calibri"/>
          <w:color w:val="000000"/>
          <w:spacing w:val="-1"/>
          <w:sz w:val="21"/>
          <w:szCs w:val="21"/>
        </w:rPr>
        <w:t>BS,</w:t>
      </w:r>
      <w:r w:rsidRPr="004A4E0B">
        <w:rPr>
          <w:rFonts w:cs="Calibri"/>
          <w:color w:val="000000"/>
          <w:spacing w:val="1"/>
          <w:sz w:val="21"/>
          <w:szCs w:val="21"/>
        </w:rPr>
        <w:t xml:space="preserve"> </w:t>
      </w:r>
      <w:r w:rsidRPr="004A4E0B">
        <w:rPr>
          <w:rFonts w:cs="Calibri"/>
          <w:color w:val="000000"/>
          <w:sz w:val="21"/>
          <w:szCs w:val="21"/>
        </w:rPr>
        <w:t>I</w:t>
      </w:r>
      <w:r w:rsidRPr="004A4E0B">
        <w:rPr>
          <w:rFonts w:cs="Calibri"/>
          <w:color w:val="000000"/>
          <w:spacing w:val="-2"/>
          <w:sz w:val="21"/>
          <w:szCs w:val="21"/>
        </w:rPr>
        <w:t>n</w:t>
      </w:r>
      <w:r w:rsidRPr="004A4E0B">
        <w:rPr>
          <w:rFonts w:cs="Calibri"/>
          <w:color w:val="000000"/>
          <w:spacing w:val="1"/>
          <w:sz w:val="21"/>
          <w:szCs w:val="21"/>
        </w:rPr>
        <w:t>d</w:t>
      </w:r>
      <w:r w:rsidRPr="004A4E0B">
        <w:rPr>
          <w:rFonts w:cs="Calibri"/>
          <w:color w:val="000000"/>
          <w:spacing w:val="-1"/>
          <w:sz w:val="21"/>
          <w:szCs w:val="21"/>
        </w:rPr>
        <w:t>u</w:t>
      </w:r>
      <w:r w:rsidRPr="004A4E0B">
        <w:rPr>
          <w:rFonts w:cs="Calibri"/>
          <w:color w:val="000000"/>
          <w:sz w:val="21"/>
          <w:szCs w:val="21"/>
        </w:rPr>
        <w:t>s</w:t>
      </w:r>
      <w:r w:rsidRPr="004A4E0B">
        <w:rPr>
          <w:rFonts w:cs="Calibri"/>
          <w:color w:val="000000"/>
          <w:spacing w:val="1"/>
          <w:sz w:val="21"/>
          <w:szCs w:val="21"/>
        </w:rPr>
        <w:t>t</w:t>
      </w:r>
      <w:r w:rsidRPr="004A4E0B">
        <w:rPr>
          <w:rFonts w:cs="Calibri"/>
          <w:color w:val="000000"/>
          <w:sz w:val="21"/>
          <w:szCs w:val="21"/>
        </w:rPr>
        <w:t>rial</w:t>
      </w:r>
      <w:r w:rsidRPr="004A4E0B">
        <w:rPr>
          <w:rFonts w:cs="Calibri"/>
          <w:color w:val="000000"/>
          <w:spacing w:val="2"/>
          <w:sz w:val="21"/>
          <w:szCs w:val="21"/>
        </w:rPr>
        <w:t xml:space="preserve"> &amp; Systems </w:t>
      </w:r>
      <w:r w:rsidR="00F3357A" w:rsidRPr="004A4E0B">
        <w:rPr>
          <w:rFonts w:cs="Calibri"/>
          <w:color w:val="000000"/>
          <w:spacing w:val="-2"/>
          <w:sz w:val="21"/>
          <w:szCs w:val="21"/>
        </w:rPr>
        <w:t>E</w:t>
      </w:r>
      <w:r w:rsidR="00F3357A" w:rsidRPr="004A4E0B">
        <w:rPr>
          <w:rFonts w:cs="Calibri"/>
          <w:color w:val="000000"/>
          <w:spacing w:val="1"/>
          <w:sz w:val="21"/>
          <w:szCs w:val="21"/>
        </w:rPr>
        <w:t>n</w:t>
      </w:r>
      <w:r w:rsidR="00F3357A" w:rsidRPr="004A4E0B">
        <w:rPr>
          <w:rFonts w:cs="Calibri"/>
          <w:color w:val="000000"/>
          <w:sz w:val="21"/>
          <w:szCs w:val="21"/>
        </w:rPr>
        <w:t>gi</w:t>
      </w:r>
      <w:r w:rsidR="00F3357A" w:rsidRPr="004A4E0B">
        <w:rPr>
          <w:rFonts w:cs="Calibri"/>
          <w:color w:val="000000"/>
          <w:spacing w:val="1"/>
          <w:sz w:val="21"/>
          <w:szCs w:val="21"/>
        </w:rPr>
        <w:t>n</w:t>
      </w:r>
      <w:r w:rsidR="00F3357A" w:rsidRPr="004A4E0B">
        <w:rPr>
          <w:rFonts w:cs="Calibri"/>
          <w:color w:val="000000"/>
          <w:spacing w:val="-2"/>
          <w:sz w:val="21"/>
          <w:szCs w:val="21"/>
        </w:rPr>
        <w:t>ee</w:t>
      </w:r>
      <w:r w:rsidR="00F3357A" w:rsidRPr="004A4E0B">
        <w:rPr>
          <w:rFonts w:cs="Calibri"/>
          <w:color w:val="000000"/>
          <w:sz w:val="21"/>
          <w:szCs w:val="21"/>
        </w:rPr>
        <w:t>ri</w:t>
      </w:r>
      <w:r w:rsidR="00F3357A">
        <w:rPr>
          <w:rFonts w:cs="Calibri"/>
          <w:color w:val="000000"/>
          <w:spacing w:val="1"/>
          <w:sz w:val="21"/>
          <w:szCs w:val="21"/>
        </w:rPr>
        <w:t>ng, SUNY</w:t>
      </w:r>
      <w:r w:rsidR="00E252AA">
        <w:rPr>
          <w:rFonts w:cs="Calibri"/>
          <w:color w:val="000000"/>
          <w:spacing w:val="1"/>
          <w:sz w:val="21"/>
          <w:szCs w:val="21"/>
        </w:rPr>
        <w:t xml:space="preserve"> University at Buffalo (UB)</w:t>
      </w:r>
      <w:r w:rsidRPr="004A4E0B">
        <w:rPr>
          <w:rFonts w:cs="Calibri"/>
          <w:color w:val="000000"/>
          <w:spacing w:val="1"/>
          <w:sz w:val="21"/>
          <w:szCs w:val="21"/>
        </w:rPr>
        <w:t xml:space="preserve">                       </w:t>
      </w:r>
      <w:r>
        <w:rPr>
          <w:rFonts w:cs="Calibri"/>
          <w:i/>
          <w:color w:val="000000"/>
          <w:spacing w:val="1"/>
          <w:sz w:val="21"/>
          <w:szCs w:val="21"/>
        </w:rPr>
        <w:t xml:space="preserve">                    </w:t>
      </w:r>
      <w:r>
        <w:rPr>
          <w:rFonts w:cs="Calibri"/>
          <w:b/>
          <w:bCs/>
          <w:color w:val="000000"/>
        </w:rPr>
        <w:t xml:space="preserve">     </w:t>
      </w:r>
      <w:r w:rsidR="00F3357A">
        <w:rPr>
          <w:rFonts w:cs="Calibri"/>
          <w:b/>
          <w:bCs/>
          <w:color w:val="000000"/>
        </w:rPr>
        <w:t xml:space="preserve">                     </w:t>
      </w:r>
      <w:r>
        <w:rPr>
          <w:rFonts w:cs="Calibri"/>
          <w:color w:val="000000"/>
          <w:spacing w:val="1"/>
          <w:sz w:val="21"/>
          <w:szCs w:val="21"/>
        </w:rPr>
        <w:t>(Jan’08-May’12</w:t>
      </w:r>
      <w:r>
        <w:rPr>
          <w:rFonts w:cs="Calibri"/>
          <w:color w:val="000000"/>
          <w:sz w:val="21"/>
          <w:szCs w:val="21"/>
        </w:rPr>
        <w:t xml:space="preserve">)   </w:t>
      </w:r>
    </w:p>
    <w:sectPr w:rsidR="001A3E1D" w:rsidRPr="001A3E1D" w:rsidSect="005F482A">
      <w:headerReference w:type="default" r:id="rId10"/>
      <w:type w:val="continuous"/>
      <w:pgSz w:w="12240" w:h="15840"/>
      <w:pgMar w:top="720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4A" w:rsidRDefault="007C514A" w:rsidP="00752AD9">
      <w:pPr>
        <w:spacing w:after="0" w:line="240" w:lineRule="auto"/>
      </w:pPr>
      <w:r>
        <w:separator/>
      </w:r>
    </w:p>
  </w:endnote>
  <w:endnote w:type="continuationSeparator" w:id="0">
    <w:p w:rsidR="007C514A" w:rsidRDefault="007C514A" w:rsidP="0075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716862"/>
      <w:docPartObj>
        <w:docPartGallery w:val="Page Numbers (Bottom of Page)"/>
        <w:docPartUnique/>
      </w:docPartObj>
    </w:sdtPr>
    <w:sdtContent>
      <w:p w:rsidR="005F482A" w:rsidRDefault="00D00C47">
        <w:pPr>
          <w:pStyle w:val="Footer"/>
          <w:jc w:val="right"/>
        </w:pPr>
        <w:r>
          <w:fldChar w:fldCharType="begin"/>
        </w:r>
        <w:r w:rsidR="005F482A">
          <w:instrText xml:space="preserve"> PAGE   \* MERGEFORMAT </w:instrText>
        </w:r>
        <w:r>
          <w:fldChar w:fldCharType="separate"/>
        </w:r>
        <w:r w:rsidR="008735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82A" w:rsidRDefault="005F48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4A" w:rsidRDefault="007C514A" w:rsidP="00752AD9">
      <w:pPr>
        <w:spacing w:after="0" w:line="240" w:lineRule="auto"/>
      </w:pPr>
      <w:r>
        <w:separator/>
      </w:r>
    </w:p>
  </w:footnote>
  <w:footnote w:type="continuationSeparator" w:id="0">
    <w:p w:rsidR="007C514A" w:rsidRDefault="007C514A" w:rsidP="0075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2A" w:rsidRDefault="005F482A" w:rsidP="00CB7E3C">
    <w:pPr>
      <w:pStyle w:val="Header"/>
      <w:rPr>
        <w:b/>
        <w:i/>
        <w:sz w:val="28"/>
        <w:szCs w:val="28"/>
        <w:lang w:val="nb-NO"/>
      </w:rPr>
    </w:pPr>
    <w:r>
      <w:rPr>
        <w:b/>
        <w:sz w:val="26"/>
        <w:szCs w:val="26"/>
        <w:lang w:val="nb-NO"/>
      </w:rPr>
      <w:t>Anubhav Sharma</w:t>
    </w:r>
    <w:r>
      <w:rPr>
        <w:b/>
        <w:sz w:val="28"/>
        <w:szCs w:val="28"/>
        <w:lang w:val="nb-NO"/>
      </w:rPr>
      <w:t xml:space="preserve">                                                                                                                </w:t>
    </w:r>
    <w:r w:rsidR="005648F6">
      <w:rPr>
        <w:b/>
        <w:sz w:val="28"/>
        <w:szCs w:val="28"/>
        <w:lang w:val="nb-NO"/>
      </w:rPr>
      <w:t xml:space="preserve">  </w:t>
    </w:r>
    <w:r w:rsidR="005648F6">
      <w:rPr>
        <w:b/>
        <w:sz w:val="18"/>
        <w:szCs w:val="18"/>
        <w:lang w:val="nb-NO"/>
      </w:rPr>
      <w:t>1929</w:t>
    </w:r>
    <w:r>
      <w:rPr>
        <w:b/>
        <w:sz w:val="18"/>
        <w:szCs w:val="18"/>
        <w:lang w:val="nb-NO"/>
      </w:rPr>
      <w:t xml:space="preserve">, </w:t>
    </w:r>
    <w:r w:rsidR="005648F6">
      <w:rPr>
        <w:b/>
        <w:sz w:val="18"/>
        <w:szCs w:val="18"/>
        <w:lang w:val="nb-NO"/>
      </w:rPr>
      <w:t xml:space="preserve">Crisanto Avenue  </w:t>
    </w:r>
  </w:p>
  <w:p w:rsidR="004C348B" w:rsidRPr="004C348B" w:rsidRDefault="004C348B" w:rsidP="00CB7E3C">
    <w:pPr>
      <w:pStyle w:val="Header"/>
      <w:rPr>
        <w:lang w:val="nb-NO"/>
      </w:rPr>
    </w:pPr>
    <w:hyperlink r:id="rId1" w:history="1">
      <w:r w:rsidRPr="004C348B">
        <w:rPr>
          <w:rStyle w:val="Hyperlink"/>
          <w:b/>
          <w:i/>
          <w:lang w:val="nb-NO"/>
        </w:rPr>
        <w:t>asharma.ui@Gmail.com</w:t>
      </w:r>
    </w:hyperlink>
    <w:r>
      <w:rPr>
        <w:b/>
        <w:i/>
        <w:lang w:val="nb-NO"/>
      </w:rPr>
      <w:t xml:space="preserve">                                                                                                                              </w:t>
    </w:r>
    <w:r w:rsidR="00E818D5">
      <w:rPr>
        <w:b/>
        <w:i/>
        <w:lang w:val="nb-NO"/>
      </w:rPr>
      <w:t xml:space="preserve">       </w:t>
    </w:r>
    <w:r w:rsidR="00767D2F" w:rsidRPr="00E818D5">
      <w:rPr>
        <w:b/>
        <w:sz w:val="18"/>
        <w:szCs w:val="18"/>
        <w:lang w:val="nb-NO"/>
      </w:rPr>
      <w:t>Mountai</w:t>
    </w:r>
    <w:r w:rsidR="00E818D5" w:rsidRPr="00E818D5">
      <w:rPr>
        <w:b/>
        <w:sz w:val="18"/>
        <w:szCs w:val="18"/>
        <w:lang w:val="nb-NO"/>
      </w:rPr>
      <w:t>n</w:t>
    </w:r>
    <w:r w:rsidR="00E818D5">
      <w:rPr>
        <w:b/>
        <w:sz w:val="18"/>
        <w:szCs w:val="18"/>
        <w:lang w:val="nb-NO"/>
      </w:rPr>
      <w:t xml:space="preserve"> </w:t>
    </w:r>
    <w:r w:rsidR="00767D2F" w:rsidRPr="00E818D5">
      <w:rPr>
        <w:b/>
        <w:sz w:val="18"/>
        <w:szCs w:val="18"/>
        <w:lang w:val="nb-NO"/>
      </w:rPr>
      <w:t>View</w:t>
    </w:r>
    <w:r w:rsidR="00E818D5">
      <w:rPr>
        <w:b/>
        <w:sz w:val="18"/>
        <w:szCs w:val="18"/>
        <w:lang w:val="nb-NO"/>
      </w:rPr>
      <w:t xml:space="preserve">, </w:t>
    </w:r>
    <w:r w:rsidRPr="00436181">
      <w:rPr>
        <w:b/>
        <w:sz w:val="18"/>
        <w:szCs w:val="18"/>
        <w:lang w:val="nb-NO"/>
      </w:rPr>
      <w:t>CA</w:t>
    </w:r>
    <w:r w:rsidR="00767D2F">
      <w:rPr>
        <w:b/>
        <w:sz w:val="18"/>
        <w:szCs w:val="18"/>
        <w:lang w:val="nb-NO"/>
      </w:rPr>
      <w:t xml:space="preserve"> </w:t>
    </w:r>
    <w:r w:rsidRPr="00436181">
      <w:rPr>
        <w:b/>
        <w:sz w:val="18"/>
        <w:szCs w:val="18"/>
        <w:lang w:val="nb-NO"/>
      </w:rPr>
      <w:t>94040</w:t>
    </w:r>
  </w:p>
  <w:p w:rsidR="005F482A" w:rsidRPr="004C348B" w:rsidRDefault="004C348B" w:rsidP="00CB7E3C">
    <w:pPr>
      <w:pStyle w:val="Header"/>
      <w:rPr>
        <w:b/>
        <w:i/>
        <w:lang w:val="nb-NO"/>
      </w:rPr>
    </w:pPr>
    <w:hyperlink r:id="rId2" w:history="1">
      <w:r w:rsidRPr="00464526">
        <w:rPr>
          <w:rStyle w:val="Hyperlink"/>
          <w:b/>
          <w:i/>
          <w:lang w:val="nb-NO"/>
        </w:rPr>
        <w:t>as279@buffalo.edu</w:t>
      </w:r>
    </w:hyperlink>
    <w:r>
      <w:rPr>
        <w:b/>
        <w:i/>
        <w:lang w:val="nb-NO"/>
      </w:rPr>
      <w:t xml:space="preserve"> </w:t>
    </w:r>
    <w:r w:rsidR="005F482A">
      <w:rPr>
        <w:b/>
        <w:i/>
        <w:lang w:val="nb-NO"/>
      </w:rPr>
      <w:t xml:space="preserve">                                                                                                                  </w:t>
    </w:r>
    <w:r>
      <w:rPr>
        <w:b/>
        <w:i/>
        <w:lang w:val="nb-NO"/>
      </w:rPr>
      <w:t xml:space="preserve">                          </w:t>
    </w:r>
    <w:r w:rsidR="005F482A">
      <w:rPr>
        <w:sz w:val="18"/>
        <w:szCs w:val="18"/>
        <w:lang w:val="nb-NO"/>
      </w:rPr>
      <w:t xml:space="preserve"> </w:t>
    </w:r>
    <w:r w:rsidR="00436181">
      <w:rPr>
        <w:sz w:val="18"/>
        <w:szCs w:val="18"/>
        <w:lang w:val="nb-NO"/>
      </w:rPr>
      <w:t xml:space="preserve">  </w:t>
    </w:r>
    <w:r w:rsidR="005F482A">
      <w:rPr>
        <w:sz w:val="18"/>
        <w:szCs w:val="18"/>
        <w:lang w:val="nb-NO"/>
      </w:rPr>
      <w:t xml:space="preserve"> </w:t>
    </w:r>
    <w:r w:rsidR="00436181">
      <w:rPr>
        <w:sz w:val="18"/>
        <w:szCs w:val="18"/>
        <w:lang w:val="nb-NO"/>
      </w:rPr>
      <w:t xml:space="preserve"> </w:t>
    </w:r>
    <w:r w:rsidR="005F482A" w:rsidRPr="00436181">
      <w:rPr>
        <w:b/>
        <w:sz w:val="18"/>
        <w:szCs w:val="18"/>
        <w:lang w:val="nb-NO"/>
      </w:rPr>
      <w:t>Phone:+1-716</w:t>
    </w:r>
    <w:r w:rsidR="00436181" w:rsidRPr="00436181">
      <w:rPr>
        <w:b/>
        <w:sz w:val="18"/>
        <w:szCs w:val="18"/>
        <w:lang w:val="nb-NO"/>
      </w:rPr>
      <w:t>-</w:t>
    </w:r>
    <w:r w:rsidR="005F482A" w:rsidRPr="00436181">
      <w:rPr>
        <w:b/>
        <w:sz w:val="18"/>
        <w:szCs w:val="18"/>
        <w:lang w:val="nb-NO"/>
      </w:rPr>
      <w:t>239-7058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A8" w:rsidRDefault="00262CA8" w:rsidP="00262CA8">
    <w:pPr>
      <w:pStyle w:val="Header"/>
      <w:rPr>
        <w:b/>
        <w:i/>
        <w:sz w:val="28"/>
        <w:szCs w:val="28"/>
        <w:lang w:val="nb-NO"/>
      </w:rPr>
    </w:pPr>
    <w:r>
      <w:rPr>
        <w:b/>
        <w:sz w:val="26"/>
        <w:szCs w:val="26"/>
        <w:lang w:val="nb-NO"/>
      </w:rPr>
      <w:t>Anubhav Sharma</w:t>
    </w:r>
    <w:r>
      <w:rPr>
        <w:b/>
        <w:sz w:val="28"/>
        <w:szCs w:val="28"/>
        <w:lang w:val="nb-NO"/>
      </w:rPr>
      <w:t xml:space="preserve">                                                                                                                  </w:t>
    </w:r>
    <w:r>
      <w:rPr>
        <w:b/>
        <w:sz w:val="18"/>
        <w:szCs w:val="18"/>
        <w:lang w:val="nb-NO"/>
      </w:rPr>
      <w:t xml:space="preserve">1929, Crisanto Avenue  </w:t>
    </w:r>
  </w:p>
  <w:p w:rsidR="0063387B" w:rsidRPr="00262CA8" w:rsidRDefault="00D00C47" w:rsidP="00262CA8">
    <w:pPr>
      <w:pStyle w:val="Header"/>
      <w:rPr>
        <w:sz w:val="18"/>
        <w:szCs w:val="18"/>
        <w:lang w:val="nb-NO"/>
      </w:rPr>
    </w:pPr>
    <w:hyperlink r:id="rId1" w:history="1">
      <w:r w:rsidR="00262CA8">
        <w:rPr>
          <w:rStyle w:val="Hyperlink"/>
          <w:b/>
          <w:i/>
          <w:lang w:val="nb-NO"/>
        </w:rPr>
        <w:t>as279@buffalo.edu</w:t>
      </w:r>
    </w:hyperlink>
    <w:r w:rsidR="00262CA8">
      <w:rPr>
        <w:b/>
        <w:i/>
        <w:lang w:val="nb-NO"/>
      </w:rPr>
      <w:t xml:space="preserve">                                                                                                                                             </w:t>
    </w:r>
    <w:r w:rsidR="00262CA8">
      <w:rPr>
        <w:b/>
        <w:sz w:val="18"/>
        <w:szCs w:val="18"/>
        <w:lang w:val="nb-NO"/>
      </w:rPr>
      <w:t>Mountain View , CA 94040</w:t>
    </w:r>
    <w:r w:rsidR="00262CA8">
      <w:rPr>
        <w:sz w:val="18"/>
        <w:szCs w:val="18"/>
        <w:lang w:val="nb-NO"/>
      </w:rPr>
      <w:t xml:space="preserve">                          Phone: +1-716- 239-7058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979"/>
    <w:multiLevelType w:val="hybridMultilevel"/>
    <w:tmpl w:val="44283E86"/>
    <w:lvl w:ilvl="0" w:tplc="6BDAF0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559B"/>
    <w:multiLevelType w:val="hybridMultilevel"/>
    <w:tmpl w:val="C1CAF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10EB"/>
    <w:multiLevelType w:val="hybridMultilevel"/>
    <w:tmpl w:val="83B67D4A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A6BF9"/>
    <w:multiLevelType w:val="hybridMultilevel"/>
    <w:tmpl w:val="5D4CBE40"/>
    <w:lvl w:ilvl="0" w:tplc="6BF61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0A6D"/>
    <w:multiLevelType w:val="hybridMultilevel"/>
    <w:tmpl w:val="45B0C94A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44BF1"/>
    <w:multiLevelType w:val="hybridMultilevel"/>
    <w:tmpl w:val="41DC08D8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41BA8"/>
    <w:multiLevelType w:val="hybridMultilevel"/>
    <w:tmpl w:val="5A529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9378A4"/>
    <w:multiLevelType w:val="hybridMultilevel"/>
    <w:tmpl w:val="CB9230C0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13B67"/>
    <w:multiLevelType w:val="hybridMultilevel"/>
    <w:tmpl w:val="4BB02972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E769F"/>
    <w:multiLevelType w:val="hybridMultilevel"/>
    <w:tmpl w:val="844839F6"/>
    <w:lvl w:ilvl="0" w:tplc="968CE30A">
      <w:numFmt w:val="bullet"/>
      <w:lvlText w:val="-"/>
      <w:lvlJc w:val="left"/>
      <w:pPr>
        <w:ind w:left="12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F03272D"/>
    <w:multiLevelType w:val="hybridMultilevel"/>
    <w:tmpl w:val="26F4C402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97396"/>
    <w:multiLevelType w:val="hybridMultilevel"/>
    <w:tmpl w:val="700E5190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E74AA"/>
    <w:multiLevelType w:val="hybridMultilevel"/>
    <w:tmpl w:val="D6144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F4185"/>
    <w:multiLevelType w:val="hybridMultilevel"/>
    <w:tmpl w:val="9592992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>
    <w:nsid w:val="4E3931B6"/>
    <w:multiLevelType w:val="hybridMultilevel"/>
    <w:tmpl w:val="BA98C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E8163A"/>
    <w:multiLevelType w:val="hybridMultilevel"/>
    <w:tmpl w:val="D77C2AA0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1005F"/>
    <w:multiLevelType w:val="hybridMultilevel"/>
    <w:tmpl w:val="B1686BE8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A25A7"/>
    <w:multiLevelType w:val="hybridMultilevel"/>
    <w:tmpl w:val="8A647E70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219C9"/>
    <w:multiLevelType w:val="hybridMultilevel"/>
    <w:tmpl w:val="294800F0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D067F"/>
    <w:multiLevelType w:val="hybridMultilevel"/>
    <w:tmpl w:val="71C4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2385D"/>
    <w:multiLevelType w:val="hybridMultilevel"/>
    <w:tmpl w:val="035E958A"/>
    <w:lvl w:ilvl="0" w:tplc="968CE3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3"/>
  </w:num>
  <w:num w:numId="5">
    <w:abstractNumId w:val="15"/>
  </w:num>
  <w:num w:numId="6">
    <w:abstractNumId w:val="16"/>
  </w:num>
  <w:num w:numId="7">
    <w:abstractNumId w:val="0"/>
  </w:num>
  <w:num w:numId="8">
    <w:abstractNumId w:val="14"/>
  </w:num>
  <w:num w:numId="9">
    <w:abstractNumId w:val="13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  <w:num w:numId="15">
    <w:abstractNumId w:val="19"/>
  </w:num>
  <w:num w:numId="16">
    <w:abstractNumId w:val="12"/>
  </w:num>
  <w:num w:numId="17">
    <w:abstractNumId w:val="1"/>
  </w:num>
  <w:num w:numId="18">
    <w:abstractNumId w:val="20"/>
  </w:num>
  <w:num w:numId="19">
    <w:abstractNumId w:val="8"/>
  </w:num>
  <w:num w:numId="20">
    <w:abstractNumId w:val="1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52AD9"/>
    <w:rsid w:val="00000DA3"/>
    <w:rsid w:val="00001E65"/>
    <w:rsid w:val="00001EC2"/>
    <w:rsid w:val="000042E7"/>
    <w:rsid w:val="0000529D"/>
    <w:rsid w:val="00007F02"/>
    <w:rsid w:val="00012120"/>
    <w:rsid w:val="00015D79"/>
    <w:rsid w:val="000234A0"/>
    <w:rsid w:val="00025661"/>
    <w:rsid w:val="00025FE5"/>
    <w:rsid w:val="00040AB8"/>
    <w:rsid w:val="00041139"/>
    <w:rsid w:val="000473A2"/>
    <w:rsid w:val="00047870"/>
    <w:rsid w:val="000608C8"/>
    <w:rsid w:val="00064509"/>
    <w:rsid w:val="00073DAF"/>
    <w:rsid w:val="000754CD"/>
    <w:rsid w:val="0008030B"/>
    <w:rsid w:val="00081DE6"/>
    <w:rsid w:val="00082D72"/>
    <w:rsid w:val="000848A0"/>
    <w:rsid w:val="000928CC"/>
    <w:rsid w:val="000955FC"/>
    <w:rsid w:val="000B1C66"/>
    <w:rsid w:val="000B4CC6"/>
    <w:rsid w:val="000B72FE"/>
    <w:rsid w:val="000B77F8"/>
    <w:rsid w:val="000D63E9"/>
    <w:rsid w:val="000E0413"/>
    <w:rsid w:val="000E07D9"/>
    <w:rsid w:val="000E30D1"/>
    <w:rsid w:val="000F01FC"/>
    <w:rsid w:val="000F38BA"/>
    <w:rsid w:val="000F6C63"/>
    <w:rsid w:val="00103232"/>
    <w:rsid w:val="00105D78"/>
    <w:rsid w:val="001164FE"/>
    <w:rsid w:val="00116853"/>
    <w:rsid w:val="001237DD"/>
    <w:rsid w:val="001400C6"/>
    <w:rsid w:val="00147311"/>
    <w:rsid w:val="001618ED"/>
    <w:rsid w:val="0016438D"/>
    <w:rsid w:val="00171CB3"/>
    <w:rsid w:val="00173E5C"/>
    <w:rsid w:val="00175FD0"/>
    <w:rsid w:val="00180A99"/>
    <w:rsid w:val="001812AA"/>
    <w:rsid w:val="0018334A"/>
    <w:rsid w:val="001834A0"/>
    <w:rsid w:val="0018390B"/>
    <w:rsid w:val="00186299"/>
    <w:rsid w:val="001873B5"/>
    <w:rsid w:val="001920A6"/>
    <w:rsid w:val="00194009"/>
    <w:rsid w:val="00194583"/>
    <w:rsid w:val="00195446"/>
    <w:rsid w:val="0019555A"/>
    <w:rsid w:val="00197C03"/>
    <w:rsid w:val="001A268C"/>
    <w:rsid w:val="001A3717"/>
    <w:rsid w:val="001A3E1D"/>
    <w:rsid w:val="001A54CE"/>
    <w:rsid w:val="001B0C72"/>
    <w:rsid w:val="001B1325"/>
    <w:rsid w:val="001B4F01"/>
    <w:rsid w:val="001B79AC"/>
    <w:rsid w:val="001C1BDA"/>
    <w:rsid w:val="001C5CE9"/>
    <w:rsid w:val="001C74B8"/>
    <w:rsid w:val="001D492A"/>
    <w:rsid w:val="001D4D25"/>
    <w:rsid w:val="001E4DD2"/>
    <w:rsid w:val="001F17D5"/>
    <w:rsid w:val="002053FD"/>
    <w:rsid w:val="00206D90"/>
    <w:rsid w:val="00207EA8"/>
    <w:rsid w:val="0021065E"/>
    <w:rsid w:val="00211CCD"/>
    <w:rsid w:val="00224DA9"/>
    <w:rsid w:val="00235DA5"/>
    <w:rsid w:val="00237E90"/>
    <w:rsid w:val="0025064D"/>
    <w:rsid w:val="00256514"/>
    <w:rsid w:val="00262CA8"/>
    <w:rsid w:val="00264D2C"/>
    <w:rsid w:val="00265C3A"/>
    <w:rsid w:val="002719F4"/>
    <w:rsid w:val="0027694A"/>
    <w:rsid w:val="00283D33"/>
    <w:rsid w:val="00287C87"/>
    <w:rsid w:val="002900C9"/>
    <w:rsid w:val="002A0BB5"/>
    <w:rsid w:val="002B05D0"/>
    <w:rsid w:val="002C1500"/>
    <w:rsid w:val="002C1AB1"/>
    <w:rsid w:val="002C2C8B"/>
    <w:rsid w:val="002C4503"/>
    <w:rsid w:val="002C6203"/>
    <w:rsid w:val="002C6461"/>
    <w:rsid w:val="002C6968"/>
    <w:rsid w:val="002D3BBE"/>
    <w:rsid w:val="002D5760"/>
    <w:rsid w:val="002E2619"/>
    <w:rsid w:val="00302AF0"/>
    <w:rsid w:val="00313E6D"/>
    <w:rsid w:val="00315BEC"/>
    <w:rsid w:val="0031629F"/>
    <w:rsid w:val="00316310"/>
    <w:rsid w:val="00317921"/>
    <w:rsid w:val="00322D02"/>
    <w:rsid w:val="00325269"/>
    <w:rsid w:val="00326FB6"/>
    <w:rsid w:val="00331535"/>
    <w:rsid w:val="0033422C"/>
    <w:rsid w:val="0033547F"/>
    <w:rsid w:val="00337880"/>
    <w:rsid w:val="003449CC"/>
    <w:rsid w:val="00362BB9"/>
    <w:rsid w:val="00371CF2"/>
    <w:rsid w:val="003761C4"/>
    <w:rsid w:val="00384AE4"/>
    <w:rsid w:val="00385A75"/>
    <w:rsid w:val="003932EE"/>
    <w:rsid w:val="00396043"/>
    <w:rsid w:val="00396076"/>
    <w:rsid w:val="003B0D03"/>
    <w:rsid w:val="003B1220"/>
    <w:rsid w:val="003B79F2"/>
    <w:rsid w:val="003C7451"/>
    <w:rsid w:val="003D6BD8"/>
    <w:rsid w:val="003D76D2"/>
    <w:rsid w:val="003E5067"/>
    <w:rsid w:val="003F3263"/>
    <w:rsid w:val="003F5665"/>
    <w:rsid w:val="004007DB"/>
    <w:rsid w:val="004142B0"/>
    <w:rsid w:val="00425FA2"/>
    <w:rsid w:val="0043398B"/>
    <w:rsid w:val="00434DC7"/>
    <w:rsid w:val="00436181"/>
    <w:rsid w:val="004430DA"/>
    <w:rsid w:val="00446D3D"/>
    <w:rsid w:val="00450039"/>
    <w:rsid w:val="004503C7"/>
    <w:rsid w:val="0046166F"/>
    <w:rsid w:val="0046510F"/>
    <w:rsid w:val="00492FB2"/>
    <w:rsid w:val="004931D1"/>
    <w:rsid w:val="0049549B"/>
    <w:rsid w:val="004A4E0B"/>
    <w:rsid w:val="004A7E6C"/>
    <w:rsid w:val="004B59C7"/>
    <w:rsid w:val="004B5B7D"/>
    <w:rsid w:val="004B6072"/>
    <w:rsid w:val="004B7BB0"/>
    <w:rsid w:val="004C348B"/>
    <w:rsid w:val="004C6392"/>
    <w:rsid w:val="004D155A"/>
    <w:rsid w:val="004D1653"/>
    <w:rsid w:val="004D3573"/>
    <w:rsid w:val="004D5A87"/>
    <w:rsid w:val="00505A53"/>
    <w:rsid w:val="00513014"/>
    <w:rsid w:val="0051799D"/>
    <w:rsid w:val="005221C0"/>
    <w:rsid w:val="005249CF"/>
    <w:rsid w:val="0052663A"/>
    <w:rsid w:val="00527A12"/>
    <w:rsid w:val="005301CF"/>
    <w:rsid w:val="00536039"/>
    <w:rsid w:val="00536047"/>
    <w:rsid w:val="00537699"/>
    <w:rsid w:val="00554833"/>
    <w:rsid w:val="005648F6"/>
    <w:rsid w:val="00564BF2"/>
    <w:rsid w:val="005667B0"/>
    <w:rsid w:val="00567C5E"/>
    <w:rsid w:val="00580266"/>
    <w:rsid w:val="005815C5"/>
    <w:rsid w:val="00584DFF"/>
    <w:rsid w:val="005A1519"/>
    <w:rsid w:val="005A7CC1"/>
    <w:rsid w:val="005C0FCB"/>
    <w:rsid w:val="005D0EFE"/>
    <w:rsid w:val="005D3E1A"/>
    <w:rsid w:val="005D4A59"/>
    <w:rsid w:val="005D64C1"/>
    <w:rsid w:val="005D6DF7"/>
    <w:rsid w:val="005E48CB"/>
    <w:rsid w:val="005E75DD"/>
    <w:rsid w:val="005F16BE"/>
    <w:rsid w:val="005F34A6"/>
    <w:rsid w:val="005F4163"/>
    <w:rsid w:val="005F482A"/>
    <w:rsid w:val="006020EA"/>
    <w:rsid w:val="0060409E"/>
    <w:rsid w:val="00604D58"/>
    <w:rsid w:val="006161CB"/>
    <w:rsid w:val="00617492"/>
    <w:rsid w:val="00621B3D"/>
    <w:rsid w:val="0063277D"/>
    <w:rsid w:val="0063387B"/>
    <w:rsid w:val="00661C3A"/>
    <w:rsid w:val="006765F6"/>
    <w:rsid w:val="006824CF"/>
    <w:rsid w:val="006858A8"/>
    <w:rsid w:val="00685D38"/>
    <w:rsid w:val="006879B2"/>
    <w:rsid w:val="00687E1E"/>
    <w:rsid w:val="0069472C"/>
    <w:rsid w:val="00696AAF"/>
    <w:rsid w:val="006A30BF"/>
    <w:rsid w:val="006B20C2"/>
    <w:rsid w:val="006C53FD"/>
    <w:rsid w:val="006C7D7E"/>
    <w:rsid w:val="006C7F43"/>
    <w:rsid w:val="006D099A"/>
    <w:rsid w:val="006D3DB2"/>
    <w:rsid w:val="006D73DC"/>
    <w:rsid w:val="006E2BFB"/>
    <w:rsid w:val="006F33E5"/>
    <w:rsid w:val="00700E67"/>
    <w:rsid w:val="00717AA1"/>
    <w:rsid w:val="00724926"/>
    <w:rsid w:val="00745DAD"/>
    <w:rsid w:val="007475C3"/>
    <w:rsid w:val="007521F5"/>
    <w:rsid w:val="00752AD9"/>
    <w:rsid w:val="00767D2F"/>
    <w:rsid w:val="0077676E"/>
    <w:rsid w:val="00782CFE"/>
    <w:rsid w:val="007A13C5"/>
    <w:rsid w:val="007B3653"/>
    <w:rsid w:val="007B60C2"/>
    <w:rsid w:val="007C514A"/>
    <w:rsid w:val="007C73C2"/>
    <w:rsid w:val="007D282D"/>
    <w:rsid w:val="007D3545"/>
    <w:rsid w:val="007D5129"/>
    <w:rsid w:val="007E5707"/>
    <w:rsid w:val="00801B33"/>
    <w:rsid w:val="00802142"/>
    <w:rsid w:val="00805236"/>
    <w:rsid w:val="008053F2"/>
    <w:rsid w:val="008142B5"/>
    <w:rsid w:val="00814DA1"/>
    <w:rsid w:val="0082310F"/>
    <w:rsid w:val="008238A3"/>
    <w:rsid w:val="00825301"/>
    <w:rsid w:val="008322FC"/>
    <w:rsid w:val="00832B4C"/>
    <w:rsid w:val="00832F95"/>
    <w:rsid w:val="00835B1C"/>
    <w:rsid w:val="0083654A"/>
    <w:rsid w:val="00842326"/>
    <w:rsid w:val="00843DB4"/>
    <w:rsid w:val="008615ED"/>
    <w:rsid w:val="00872488"/>
    <w:rsid w:val="0087355D"/>
    <w:rsid w:val="00881CEF"/>
    <w:rsid w:val="00884038"/>
    <w:rsid w:val="008846B3"/>
    <w:rsid w:val="008906A7"/>
    <w:rsid w:val="008A1C0F"/>
    <w:rsid w:val="008A39A9"/>
    <w:rsid w:val="008A4B2C"/>
    <w:rsid w:val="008B5599"/>
    <w:rsid w:val="008C3107"/>
    <w:rsid w:val="008C3EBE"/>
    <w:rsid w:val="008C5DCC"/>
    <w:rsid w:val="008D0E66"/>
    <w:rsid w:val="008D4CAB"/>
    <w:rsid w:val="008E0FF9"/>
    <w:rsid w:val="008E212A"/>
    <w:rsid w:val="008F1F97"/>
    <w:rsid w:val="00911ACB"/>
    <w:rsid w:val="009142C6"/>
    <w:rsid w:val="00921685"/>
    <w:rsid w:val="00922BEE"/>
    <w:rsid w:val="00923872"/>
    <w:rsid w:val="00926957"/>
    <w:rsid w:val="009312D8"/>
    <w:rsid w:val="00935DEE"/>
    <w:rsid w:val="009366D1"/>
    <w:rsid w:val="00945DC8"/>
    <w:rsid w:val="0095548F"/>
    <w:rsid w:val="00980582"/>
    <w:rsid w:val="00980604"/>
    <w:rsid w:val="00981E04"/>
    <w:rsid w:val="009863DD"/>
    <w:rsid w:val="00993FB3"/>
    <w:rsid w:val="00997AF6"/>
    <w:rsid w:val="009A1071"/>
    <w:rsid w:val="009A1F37"/>
    <w:rsid w:val="009B0052"/>
    <w:rsid w:val="009B6302"/>
    <w:rsid w:val="009C0C20"/>
    <w:rsid w:val="009D0787"/>
    <w:rsid w:val="009D0907"/>
    <w:rsid w:val="009D1B10"/>
    <w:rsid w:val="009D7EF0"/>
    <w:rsid w:val="009E268C"/>
    <w:rsid w:val="009E4B4A"/>
    <w:rsid w:val="009E7903"/>
    <w:rsid w:val="009F0C99"/>
    <w:rsid w:val="009F2436"/>
    <w:rsid w:val="009F6D15"/>
    <w:rsid w:val="00A019B2"/>
    <w:rsid w:val="00A02E95"/>
    <w:rsid w:val="00A07985"/>
    <w:rsid w:val="00A10482"/>
    <w:rsid w:val="00A1144E"/>
    <w:rsid w:val="00A1181D"/>
    <w:rsid w:val="00A25C75"/>
    <w:rsid w:val="00A26757"/>
    <w:rsid w:val="00A27DCF"/>
    <w:rsid w:val="00A30943"/>
    <w:rsid w:val="00A31D0C"/>
    <w:rsid w:val="00A33532"/>
    <w:rsid w:val="00A36E79"/>
    <w:rsid w:val="00A37BCE"/>
    <w:rsid w:val="00A50FD5"/>
    <w:rsid w:val="00A80C1E"/>
    <w:rsid w:val="00A83207"/>
    <w:rsid w:val="00A904FC"/>
    <w:rsid w:val="00A9123D"/>
    <w:rsid w:val="00A9140F"/>
    <w:rsid w:val="00A97AC1"/>
    <w:rsid w:val="00AA19A4"/>
    <w:rsid w:val="00AA3B7A"/>
    <w:rsid w:val="00AA3F6C"/>
    <w:rsid w:val="00AC0C61"/>
    <w:rsid w:val="00AC1C9A"/>
    <w:rsid w:val="00AC4BA8"/>
    <w:rsid w:val="00AC58CF"/>
    <w:rsid w:val="00AC6D79"/>
    <w:rsid w:val="00AE42BE"/>
    <w:rsid w:val="00AF21B7"/>
    <w:rsid w:val="00AF299A"/>
    <w:rsid w:val="00AF542B"/>
    <w:rsid w:val="00B0519D"/>
    <w:rsid w:val="00B13114"/>
    <w:rsid w:val="00B139DE"/>
    <w:rsid w:val="00B21961"/>
    <w:rsid w:val="00B416AA"/>
    <w:rsid w:val="00B45670"/>
    <w:rsid w:val="00B55A75"/>
    <w:rsid w:val="00B56159"/>
    <w:rsid w:val="00B6596C"/>
    <w:rsid w:val="00B72207"/>
    <w:rsid w:val="00B732B1"/>
    <w:rsid w:val="00B7722E"/>
    <w:rsid w:val="00B82642"/>
    <w:rsid w:val="00B87AE0"/>
    <w:rsid w:val="00BA11FF"/>
    <w:rsid w:val="00BC43BA"/>
    <w:rsid w:val="00BC5D91"/>
    <w:rsid w:val="00BC684A"/>
    <w:rsid w:val="00BD71AE"/>
    <w:rsid w:val="00BE6FEC"/>
    <w:rsid w:val="00BE7A0A"/>
    <w:rsid w:val="00BF65D9"/>
    <w:rsid w:val="00C05C59"/>
    <w:rsid w:val="00C07704"/>
    <w:rsid w:val="00C10D49"/>
    <w:rsid w:val="00C114E3"/>
    <w:rsid w:val="00C20861"/>
    <w:rsid w:val="00C2142C"/>
    <w:rsid w:val="00C24CBE"/>
    <w:rsid w:val="00C25462"/>
    <w:rsid w:val="00C254CC"/>
    <w:rsid w:val="00C306C1"/>
    <w:rsid w:val="00C3285C"/>
    <w:rsid w:val="00C3499B"/>
    <w:rsid w:val="00C43CE3"/>
    <w:rsid w:val="00C47D46"/>
    <w:rsid w:val="00C62C43"/>
    <w:rsid w:val="00C65CA1"/>
    <w:rsid w:val="00C66F71"/>
    <w:rsid w:val="00C76550"/>
    <w:rsid w:val="00C824DA"/>
    <w:rsid w:val="00C8535E"/>
    <w:rsid w:val="00C85D74"/>
    <w:rsid w:val="00C949E4"/>
    <w:rsid w:val="00CA6AAC"/>
    <w:rsid w:val="00CB3224"/>
    <w:rsid w:val="00CB46F4"/>
    <w:rsid w:val="00CB7E3C"/>
    <w:rsid w:val="00CC718C"/>
    <w:rsid w:val="00CD7938"/>
    <w:rsid w:val="00CE2B1C"/>
    <w:rsid w:val="00CE2F30"/>
    <w:rsid w:val="00CE5122"/>
    <w:rsid w:val="00CF4660"/>
    <w:rsid w:val="00CF58F9"/>
    <w:rsid w:val="00D00C47"/>
    <w:rsid w:val="00D02A27"/>
    <w:rsid w:val="00D1072B"/>
    <w:rsid w:val="00D1293F"/>
    <w:rsid w:val="00D1316D"/>
    <w:rsid w:val="00D20FC4"/>
    <w:rsid w:val="00D2298F"/>
    <w:rsid w:val="00D35EF5"/>
    <w:rsid w:val="00D35F45"/>
    <w:rsid w:val="00D377D7"/>
    <w:rsid w:val="00D41D71"/>
    <w:rsid w:val="00D45E15"/>
    <w:rsid w:val="00D47FD4"/>
    <w:rsid w:val="00D5130B"/>
    <w:rsid w:val="00D51DC2"/>
    <w:rsid w:val="00D537DE"/>
    <w:rsid w:val="00D606EF"/>
    <w:rsid w:val="00D64C65"/>
    <w:rsid w:val="00D70A22"/>
    <w:rsid w:val="00D733EA"/>
    <w:rsid w:val="00D76318"/>
    <w:rsid w:val="00D856C8"/>
    <w:rsid w:val="00D93B9F"/>
    <w:rsid w:val="00D95892"/>
    <w:rsid w:val="00D958C0"/>
    <w:rsid w:val="00D96807"/>
    <w:rsid w:val="00DA0624"/>
    <w:rsid w:val="00DA0F6E"/>
    <w:rsid w:val="00DB5217"/>
    <w:rsid w:val="00DC5A46"/>
    <w:rsid w:val="00DC6654"/>
    <w:rsid w:val="00DD0469"/>
    <w:rsid w:val="00DD0AA8"/>
    <w:rsid w:val="00DD237F"/>
    <w:rsid w:val="00DE04C2"/>
    <w:rsid w:val="00DE3FB2"/>
    <w:rsid w:val="00DE5500"/>
    <w:rsid w:val="00DE5E90"/>
    <w:rsid w:val="00DF4201"/>
    <w:rsid w:val="00E0131C"/>
    <w:rsid w:val="00E060C2"/>
    <w:rsid w:val="00E064DD"/>
    <w:rsid w:val="00E113F0"/>
    <w:rsid w:val="00E12398"/>
    <w:rsid w:val="00E12C7F"/>
    <w:rsid w:val="00E13560"/>
    <w:rsid w:val="00E14BD7"/>
    <w:rsid w:val="00E252AA"/>
    <w:rsid w:val="00E26D91"/>
    <w:rsid w:val="00E30A4A"/>
    <w:rsid w:val="00E35CDA"/>
    <w:rsid w:val="00E368D7"/>
    <w:rsid w:val="00E41D4E"/>
    <w:rsid w:val="00E4227A"/>
    <w:rsid w:val="00E44313"/>
    <w:rsid w:val="00E47990"/>
    <w:rsid w:val="00E500F4"/>
    <w:rsid w:val="00E6005D"/>
    <w:rsid w:val="00E63CCF"/>
    <w:rsid w:val="00E64FAE"/>
    <w:rsid w:val="00E752B2"/>
    <w:rsid w:val="00E818D5"/>
    <w:rsid w:val="00E922C4"/>
    <w:rsid w:val="00E92E30"/>
    <w:rsid w:val="00E9370E"/>
    <w:rsid w:val="00EA00AE"/>
    <w:rsid w:val="00EA36E4"/>
    <w:rsid w:val="00EA73D1"/>
    <w:rsid w:val="00EB6B4C"/>
    <w:rsid w:val="00EC04A3"/>
    <w:rsid w:val="00EC4126"/>
    <w:rsid w:val="00EC5CB0"/>
    <w:rsid w:val="00EC75FC"/>
    <w:rsid w:val="00ED3211"/>
    <w:rsid w:val="00ED59C1"/>
    <w:rsid w:val="00EE464B"/>
    <w:rsid w:val="00EF1253"/>
    <w:rsid w:val="00EF3C4F"/>
    <w:rsid w:val="00EF4C49"/>
    <w:rsid w:val="00EF5028"/>
    <w:rsid w:val="00F01BDA"/>
    <w:rsid w:val="00F01C85"/>
    <w:rsid w:val="00F073C3"/>
    <w:rsid w:val="00F261D1"/>
    <w:rsid w:val="00F307C3"/>
    <w:rsid w:val="00F3357A"/>
    <w:rsid w:val="00F349FD"/>
    <w:rsid w:val="00F417B6"/>
    <w:rsid w:val="00F445D7"/>
    <w:rsid w:val="00F456AB"/>
    <w:rsid w:val="00F47861"/>
    <w:rsid w:val="00F500FF"/>
    <w:rsid w:val="00F5075F"/>
    <w:rsid w:val="00F53F50"/>
    <w:rsid w:val="00F63193"/>
    <w:rsid w:val="00F70F8D"/>
    <w:rsid w:val="00F85C1C"/>
    <w:rsid w:val="00F86DD8"/>
    <w:rsid w:val="00F96672"/>
    <w:rsid w:val="00F972FE"/>
    <w:rsid w:val="00FA4F0C"/>
    <w:rsid w:val="00FA5610"/>
    <w:rsid w:val="00FA7F6E"/>
    <w:rsid w:val="00FB2ADA"/>
    <w:rsid w:val="00FB5B97"/>
    <w:rsid w:val="00FB7D14"/>
    <w:rsid w:val="00FD59B0"/>
    <w:rsid w:val="00FE3049"/>
    <w:rsid w:val="00FE4678"/>
    <w:rsid w:val="00FE7110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C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D9"/>
  </w:style>
  <w:style w:type="paragraph" w:styleId="Footer">
    <w:name w:val="footer"/>
    <w:basedOn w:val="Normal"/>
    <w:link w:val="FooterChar"/>
    <w:uiPriority w:val="99"/>
    <w:unhideWhenUsed/>
    <w:rsid w:val="00752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D9"/>
  </w:style>
  <w:style w:type="character" w:customStyle="1" w:styleId="Heading1Char">
    <w:name w:val="Heading 1 Char"/>
    <w:basedOn w:val="DefaultParagraphFont"/>
    <w:link w:val="Heading1"/>
    <w:uiPriority w:val="9"/>
    <w:rsid w:val="0075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AD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449CC"/>
  </w:style>
  <w:style w:type="character" w:customStyle="1" w:styleId="apple-style-span">
    <w:name w:val="apple-style-span"/>
    <w:basedOn w:val="DefaultParagraphFont"/>
    <w:rsid w:val="003449CC"/>
  </w:style>
  <w:style w:type="paragraph" w:styleId="ListParagraph">
    <w:name w:val="List Paragraph"/>
    <w:basedOn w:val="Normal"/>
    <w:uiPriority w:val="34"/>
    <w:qFormat/>
    <w:rsid w:val="003449CC"/>
    <w:pPr>
      <w:ind w:left="720"/>
      <w:contextualSpacing/>
    </w:pPr>
  </w:style>
  <w:style w:type="paragraph" w:customStyle="1" w:styleId="Default">
    <w:name w:val="Default"/>
    <w:rsid w:val="002D3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34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C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AD9"/>
  </w:style>
  <w:style w:type="paragraph" w:styleId="Footer">
    <w:name w:val="footer"/>
    <w:basedOn w:val="Normal"/>
    <w:link w:val="FooterChar"/>
    <w:uiPriority w:val="99"/>
    <w:unhideWhenUsed/>
    <w:rsid w:val="00752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D9"/>
  </w:style>
  <w:style w:type="character" w:customStyle="1" w:styleId="Heading1Char">
    <w:name w:val="Heading 1 Char"/>
    <w:basedOn w:val="DefaultParagraphFont"/>
    <w:link w:val="Heading1"/>
    <w:uiPriority w:val="9"/>
    <w:rsid w:val="00752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AD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449CC"/>
  </w:style>
  <w:style w:type="character" w:customStyle="1" w:styleId="apple-style-span">
    <w:name w:val="apple-style-span"/>
    <w:basedOn w:val="DefaultParagraphFont"/>
    <w:rsid w:val="003449CC"/>
  </w:style>
  <w:style w:type="paragraph" w:styleId="ListParagraph">
    <w:name w:val="List Paragraph"/>
    <w:basedOn w:val="Normal"/>
    <w:uiPriority w:val="34"/>
    <w:qFormat/>
    <w:rsid w:val="003449CC"/>
    <w:pPr>
      <w:ind w:left="720"/>
      <w:contextualSpacing/>
    </w:pPr>
  </w:style>
  <w:style w:type="paragraph" w:customStyle="1" w:styleId="Default">
    <w:name w:val="Default"/>
    <w:rsid w:val="002D3B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279@buffalo.edu" TargetMode="External"/><Relationship Id="rId1" Type="http://schemas.openxmlformats.org/officeDocument/2006/relationships/hyperlink" Target="mailto:asharma.ui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279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775D-FEB1-45D8-B410-CD7BD11F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pernox2.5</dc:creator>
  <cp:lastModifiedBy>Anubhav Sharma</cp:lastModifiedBy>
  <cp:revision>2</cp:revision>
  <cp:lastPrinted>2012-09-20T01:53:00Z</cp:lastPrinted>
  <dcterms:created xsi:type="dcterms:W3CDTF">2012-09-20T01:54:00Z</dcterms:created>
  <dcterms:modified xsi:type="dcterms:W3CDTF">2012-09-20T01:54:00Z</dcterms:modified>
</cp:coreProperties>
</file>