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3884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>Joshua See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>12/</w:t>
      </w:r>
      <w:r w:rsidR="00E86FF5">
        <w:rPr>
          <w:rFonts w:ascii="Century Gothic" w:hAnsi="Century Gothic"/>
          <w:u w:val="single"/>
        </w:rPr>
        <w:t>27</w:t>
      </w:r>
      <w:r w:rsidR="00785978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CF1C32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 xml:space="preserve">Peter Drahiem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85978">
        <w:rPr>
          <w:rFonts w:ascii="Century Gothic" w:hAnsi="Century Gothic"/>
          <w:u w:val="single"/>
        </w:rPr>
        <w:t xml:space="preserve"> 7/11/2022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DC71AC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F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07F244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F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FBDD05" w:rsidR="00873DB6" w:rsidRPr="00AD5CD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D5CD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D5CDC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785978" w:rsidRPr="00AD5CDC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E86FF5">
        <w:rPr>
          <w:rFonts w:ascii="Century Gothic" w:hAnsi="Century Gothic"/>
          <w:bCs/>
          <w:color w:val="FF0000"/>
          <w:sz w:val="32"/>
          <w:szCs w:val="32"/>
        </w:rPr>
        <w:t>22/2022</w:t>
      </w:r>
      <w:r w:rsidR="000B5EB8" w:rsidRPr="00AD5CD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C1FD433" w:rsidR="003356C9" w:rsidRPr="00AD5CD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5CDC">
        <w:rPr>
          <w:rFonts w:ascii="Century Gothic" w:hAnsi="Century Gothic"/>
          <w:bCs/>
          <w:color w:val="FF0000"/>
        </w:rPr>
        <w:t>Notified upon Hire</w:t>
      </w:r>
    </w:p>
    <w:p w14:paraId="061C84AE" w14:textId="6C8F514B" w:rsidR="003356C9" w:rsidRDefault="00785978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5CDC">
        <w:rPr>
          <w:rFonts w:ascii="Century Gothic" w:hAnsi="Century Gothic"/>
          <w:bCs/>
          <w:color w:val="FF0000"/>
        </w:rPr>
        <w:t>11/15/2022- Verbal for attendance</w:t>
      </w:r>
    </w:p>
    <w:p w14:paraId="512E9E76" w14:textId="64548083" w:rsidR="00E86FF5" w:rsidRDefault="00E86FF5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12/8/2022- Written for attendance</w:t>
      </w:r>
    </w:p>
    <w:p w14:paraId="5C15A88B" w14:textId="77777777" w:rsidR="004C3FC4" w:rsidRPr="00AD5CDC" w:rsidRDefault="004C3FC4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ADCA55C" w:rsidR="007B3FA7" w:rsidRDefault="00785978" w:rsidP="00E048DA">
      <w:pPr>
        <w:rPr>
          <w:color w:val="FF0000"/>
        </w:rPr>
      </w:pPr>
      <w:r>
        <w:rPr>
          <w:color w:val="FF0000"/>
        </w:rPr>
        <w:t>Josh is to</w:t>
      </w:r>
      <w:r w:rsidR="004C3FC4">
        <w:rPr>
          <w:color w:val="FF0000"/>
        </w:rPr>
        <w:t xml:space="preserve"> follow</w:t>
      </w:r>
      <w:r>
        <w:rPr>
          <w:color w:val="FF0000"/>
        </w:rPr>
        <w:t xml:space="preserve"> the call-in procedures </w:t>
      </w:r>
      <w:r w:rsidR="004C3FC4">
        <w:rPr>
          <w:color w:val="FF0000"/>
        </w:rPr>
        <w:t>if he can’t make it into work</w:t>
      </w:r>
      <w:r>
        <w:rPr>
          <w:color w:val="FF0000"/>
        </w:rPr>
        <w:t xml:space="preserve">. If he is a No-Call-No-Show again it could result in 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EB8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3FC4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597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5CDC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6FF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2022-12-09T16:14:00Z</cp:lastPrinted>
  <dcterms:created xsi:type="dcterms:W3CDTF">2022-12-27T16:48:00Z</dcterms:created>
  <dcterms:modified xsi:type="dcterms:W3CDTF">2022-12-27T16:48:00Z</dcterms:modified>
</cp:coreProperties>
</file>