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FDEB134C70E241A2847324FC64AC984C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9D5279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9D5279" w:rsidRDefault="00B60BA0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5F87332A10FB45C2844B31939A597F70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AD0F49">
                      <w:rPr>
                        <w:b w:val="0"/>
                        <w:bCs/>
                      </w:rPr>
                      <w:t>Sean Olofson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9D5279" w:rsidRDefault="00B82DDC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2C338D2C" wp14:editId="50BBA175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43E7255E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9D5279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9D5279" w:rsidRDefault="00B60BA0" w:rsidP="007B2BBC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00FEA6103ED54053B23BABB9B8613BAB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EE1D13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2740 Eliot circle Apt. </w:t>
                    </w:r>
                    <w:r w:rsidR="007B2BBC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08 westminster, co 80030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9D5279" w:rsidRDefault="009D5279">
                <w:pPr>
                  <w:pStyle w:val="NoSpacing"/>
                </w:pPr>
              </w:p>
            </w:tc>
          </w:tr>
          <w:tr w:rsidR="009D5279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9D5279" w:rsidRDefault="00B60BA0" w:rsidP="00594F33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CE41F48052A24A3F93860E6AFA3DC11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AD0F49">
                      <w:rPr>
                        <w:color w:val="93A299" w:themeColor="accent1"/>
                        <w:sz w:val="18"/>
                        <w:szCs w:val="18"/>
                      </w:rPr>
                      <w:t>732-546-8628</w:t>
                    </w:r>
                  </w:sdtContent>
                </w:sdt>
                <w:r w:rsidR="00B82DDC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B82DDC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6A55632AF1DB4E02ADD9702B709F678A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AD0F49">
                      <w:rPr>
                        <w:color w:val="93A299" w:themeColor="accent1"/>
                        <w:sz w:val="18"/>
                        <w:szCs w:val="18"/>
                      </w:rPr>
                      <w:t>sean.olofson@colorado.edu</w:t>
                    </w:r>
                  </w:sdtContent>
                </w:sdt>
                <w:r w:rsidR="00594F33">
                  <w:rPr>
                    <w:color w:val="93A299" w:themeColor="accent1"/>
                    <w:sz w:val="18"/>
                    <w:szCs w:val="18"/>
                  </w:rPr>
                  <w:t xml:space="preserve">   ▪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9D5279" w:rsidRDefault="009D5279">
                <w:pPr>
                  <w:pStyle w:val="NoSpacing"/>
                </w:pPr>
              </w:p>
            </w:tc>
          </w:tr>
        </w:tbl>
        <w:p w:rsidR="009D5279" w:rsidRDefault="00B60BA0">
          <w:pPr>
            <w:rPr>
              <w:b/>
              <w:bCs/>
            </w:rPr>
          </w:pPr>
        </w:p>
      </w:sdtContent>
    </w:sdt>
    <w:p w:rsidR="009D5279" w:rsidRDefault="00B82DDC">
      <w:pPr>
        <w:pStyle w:val="SectionHeading"/>
      </w:pPr>
      <w:r>
        <w:t>Objectives</w:t>
      </w:r>
    </w:p>
    <w:p w:rsidR="009D5279" w:rsidRDefault="00AD0F49">
      <w:r w:rsidRPr="00AD0F49">
        <w:t>To gain invaluable experience and a lasting career in industry and network with prominent people in the industry.</w:t>
      </w:r>
    </w:p>
    <w:p w:rsidR="00AD0F49" w:rsidRDefault="00AD0F49" w:rsidP="00AD0F49">
      <w:pPr>
        <w:pStyle w:val="SectionHeading"/>
      </w:pPr>
      <w:r>
        <w:t>Education</w:t>
      </w:r>
    </w:p>
    <w:p w:rsidR="00AD0F49" w:rsidRDefault="00AD0F49" w:rsidP="00AD0F49">
      <w:pPr>
        <w:pStyle w:val="Subsection"/>
      </w:pPr>
      <w:r>
        <w:rPr>
          <w:color w:val="564B3C" w:themeColor="text2"/>
        </w:rPr>
        <w:t>University of Colorado at Boulder</w:t>
      </w:r>
    </w:p>
    <w:p w:rsidR="00AD0F49" w:rsidRDefault="00AD0F49" w:rsidP="00AD0F49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>
        <w:rPr>
          <w:color w:val="564B3C" w:themeColor="text2"/>
        </w:rPr>
        <w:t>August 2012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B.A. Chemistry  minor Biochemistry</w:t>
      </w:r>
    </w:p>
    <w:p w:rsidR="00DB52DF" w:rsidRDefault="00DB52DF" w:rsidP="00AD0F49">
      <w:pPr>
        <w:spacing w:after="0" w:line="240" w:lineRule="auto"/>
        <w:rPr>
          <w:color w:val="564B3C" w:themeColor="text2"/>
        </w:rPr>
      </w:pPr>
      <w:r>
        <w:rPr>
          <w:rFonts w:asciiTheme="majorHAnsi" w:eastAsiaTheme="majorEastAsia" w:hAnsiTheme="majorHAnsi" w:cstheme="majorBidi"/>
          <w:color w:val="93A299" w:themeColor="accent1"/>
        </w:rPr>
        <w:t>Sr. Project: Analysis of Estrogen levels in Boulder Creek using GC/MS</w:t>
      </w:r>
    </w:p>
    <w:p w:rsidR="00AD0F49" w:rsidRDefault="00AD0F49" w:rsidP="00AD0F49">
      <w:pPr>
        <w:pStyle w:val="SectionHeading"/>
        <w:rPr>
          <w:color w:val="000000" w:themeColor="text1" w:themeShade="BF"/>
        </w:rPr>
      </w:pPr>
      <w:r>
        <w:rPr>
          <w:color w:val="000000" w:themeColor="text1" w:themeShade="BF"/>
        </w:rPr>
        <w:tab/>
        <w:t>Courses:</w:t>
      </w:r>
    </w:p>
    <w:p w:rsidR="00AD0F49" w:rsidRDefault="00AD0F49" w:rsidP="00AD0F49">
      <w:pPr>
        <w:spacing w:line="240" w:lineRule="auto"/>
      </w:pPr>
      <w:r>
        <w:tab/>
      </w:r>
      <w:r>
        <w:tab/>
        <w:t>Organic Chemistry 1+2 with Labs</w:t>
      </w:r>
    </w:p>
    <w:p w:rsidR="00AD0F49" w:rsidRDefault="00AD0F49" w:rsidP="00AD0F49">
      <w:pPr>
        <w:spacing w:line="240" w:lineRule="auto"/>
      </w:pPr>
      <w:r>
        <w:tab/>
      </w:r>
      <w:r>
        <w:tab/>
        <w:t>Physical Chemistry 1+2 with Labs</w:t>
      </w:r>
    </w:p>
    <w:p w:rsidR="00F112C2" w:rsidRDefault="00F112C2" w:rsidP="00AD0F49">
      <w:pPr>
        <w:spacing w:line="240" w:lineRule="auto"/>
      </w:pPr>
      <w:r>
        <w:tab/>
      </w:r>
      <w:r>
        <w:tab/>
        <w:t>Analytical  Chemistry with  Lab</w:t>
      </w:r>
    </w:p>
    <w:p w:rsidR="00F112C2" w:rsidRDefault="00F112C2" w:rsidP="00AD0F49">
      <w:pPr>
        <w:spacing w:line="240" w:lineRule="auto"/>
      </w:pPr>
      <w:r>
        <w:tab/>
      </w:r>
      <w:r>
        <w:tab/>
        <w:t>Biochemistry</w:t>
      </w:r>
    </w:p>
    <w:p w:rsidR="00F112C2" w:rsidRDefault="00F112C2" w:rsidP="00AD0F49">
      <w:pPr>
        <w:spacing w:line="240" w:lineRule="auto"/>
      </w:pPr>
      <w:r>
        <w:tab/>
      </w:r>
      <w:r>
        <w:tab/>
        <w:t>Inorganic Chemistry</w:t>
      </w:r>
    </w:p>
    <w:p w:rsidR="00F112C2" w:rsidRDefault="00F112C2" w:rsidP="00AD0F49">
      <w:pPr>
        <w:spacing w:line="240" w:lineRule="auto"/>
      </w:pPr>
      <w:r>
        <w:tab/>
      </w:r>
      <w:r w:rsidR="00DB52DF">
        <w:rPr>
          <w:b/>
        </w:rPr>
        <w:t>Lab Skills:</w:t>
      </w:r>
      <w:r w:rsidR="00DB52DF">
        <w:t xml:space="preserve"> </w:t>
      </w:r>
    </w:p>
    <w:p w:rsidR="000A3267" w:rsidRDefault="00DB52DF" w:rsidP="000A3267">
      <w:pPr>
        <w:spacing w:line="240" w:lineRule="auto"/>
        <w:ind w:left="720" w:firstLine="720"/>
      </w:pPr>
      <w:r>
        <w:t>GC</w:t>
      </w:r>
      <w:r>
        <w:tab/>
      </w:r>
      <w:r>
        <w:tab/>
      </w:r>
      <w:r>
        <w:tab/>
      </w:r>
      <w:r>
        <w:tab/>
        <w:t>AA</w:t>
      </w:r>
      <w:r w:rsidR="007D613A">
        <w:tab/>
      </w:r>
      <w:r w:rsidR="007D613A">
        <w:tab/>
      </w:r>
      <w:r w:rsidR="007D613A">
        <w:tab/>
      </w:r>
      <w:r w:rsidR="007D613A">
        <w:tab/>
        <w:t xml:space="preserve">Fluorescence </w:t>
      </w:r>
    </w:p>
    <w:p w:rsidR="00DB52DF" w:rsidRDefault="00DB52DF" w:rsidP="00AD0F49">
      <w:pPr>
        <w:spacing w:line="240" w:lineRule="auto"/>
      </w:pPr>
      <w:r>
        <w:tab/>
      </w:r>
      <w:r>
        <w:tab/>
        <w:t>GC/MS</w:t>
      </w:r>
      <w:r>
        <w:tab/>
      </w:r>
      <w:r>
        <w:tab/>
      </w:r>
      <w:r>
        <w:tab/>
        <w:t>HPLC</w:t>
      </w:r>
      <w:r w:rsidR="007D613A">
        <w:tab/>
      </w:r>
      <w:r w:rsidR="007D613A">
        <w:tab/>
      </w:r>
      <w:r w:rsidR="007D613A">
        <w:tab/>
      </w:r>
      <w:r w:rsidR="007D613A">
        <w:tab/>
      </w:r>
      <w:r w:rsidR="000A3267">
        <w:t>ICP</w:t>
      </w:r>
    </w:p>
    <w:p w:rsidR="00DB52DF" w:rsidRDefault="00DB52DF" w:rsidP="00AD0F49">
      <w:pPr>
        <w:spacing w:line="240" w:lineRule="auto"/>
      </w:pPr>
      <w:r>
        <w:tab/>
      </w:r>
      <w:r>
        <w:tab/>
        <w:t>UV/Vis</w:t>
      </w:r>
      <w:r>
        <w:tab/>
      </w:r>
      <w:r>
        <w:tab/>
      </w:r>
      <w:r>
        <w:tab/>
      </w:r>
      <w:r>
        <w:tab/>
        <w:t>NMR</w:t>
      </w:r>
      <w:r w:rsidR="007D613A">
        <w:tab/>
      </w:r>
      <w:r w:rsidR="007D613A">
        <w:tab/>
      </w:r>
      <w:r w:rsidR="007D613A">
        <w:tab/>
      </w:r>
      <w:r w:rsidR="007D613A">
        <w:tab/>
      </w:r>
    </w:p>
    <w:p w:rsidR="00DB52DF" w:rsidRPr="00DB52DF" w:rsidRDefault="00DB52DF" w:rsidP="00AD0F49">
      <w:pPr>
        <w:spacing w:line="240" w:lineRule="auto"/>
      </w:pPr>
      <w:r>
        <w:tab/>
      </w:r>
      <w:r>
        <w:tab/>
        <w:t>IR</w:t>
      </w:r>
      <w:r>
        <w:tab/>
      </w:r>
      <w:r>
        <w:tab/>
      </w:r>
      <w:r>
        <w:tab/>
      </w:r>
      <w:r>
        <w:tab/>
        <w:t>X-Ray Diffraction</w:t>
      </w:r>
      <w:r w:rsidR="007D613A">
        <w:tab/>
      </w:r>
      <w:r w:rsidR="007D613A">
        <w:tab/>
      </w:r>
    </w:p>
    <w:p w:rsidR="00AD0F49" w:rsidRPr="00AD0F49" w:rsidRDefault="00B82DDC" w:rsidP="00AD0F49">
      <w:pPr>
        <w:pStyle w:val="SectionHeading"/>
      </w:pPr>
      <w:r>
        <w:lastRenderedPageBreak/>
        <w:t>Experience</w:t>
      </w:r>
    </w:p>
    <w:p w:rsidR="009D5279" w:rsidRDefault="007D613A">
      <w:pPr>
        <w:pStyle w:val="Subsection"/>
        <w:rPr>
          <w:vanish/>
          <w:specVanish/>
        </w:rPr>
      </w:pPr>
      <w:r>
        <w:t>Lab Assistant</w:t>
      </w:r>
    </w:p>
    <w:p w:rsidR="009D5279" w:rsidRDefault="00B82DDC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7D613A">
        <w:t>April 2010</w:t>
      </w:r>
      <w:r>
        <w:t xml:space="preserve"> </w:t>
      </w:r>
      <w:r w:rsidR="007D613A">
        <w:t>–</w:t>
      </w:r>
      <w:r>
        <w:t xml:space="preserve"> </w:t>
      </w:r>
      <w:r w:rsidR="007D613A">
        <w:t>August 2010</w:t>
      </w:r>
    </w:p>
    <w:p w:rsidR="009D5279" w:rsidRDefault="007D613A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CU Research Lab</w:t>
      </w:r>
      <w:r w:rsidR="00B82DDC">
        <w:rPr>
          <w:color w:val="564B3C" w:themeColor="text2"/>
          <w:spacing w:val="24"/>
        </w:rPr>
        <w:t xml:space="preserve"> </w:t>
      </w:r>
      <w:r w:rsidR="00B82DDC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>Boulder CO</w:t>
      </w:r>
    </w:p>
    <w:p w:rsidR="009D5279" w:rsidRDefault="007D613A">
      <w:pPr>
        <w:spacing w:line="264" w:lineRule="auto"/>
        <w:rPr>
          <w:color w:val="40382D" w:themeColor="text2" w:themeShade="BF"/>
          <w:sz w:val="20"/>
          <w:szCs w:val="20"/>
        </w:rPr>
      </w:pPr>
      <w:r w:rsidRPr="007D613A">
        <w:rPr>
          <w:color w:val="40382D" w:themeColor="text2" w:themeShade="BF"/>
          <w:sz w:val="20"/>
          <w:szCs w:val="20"/>
        </w:rPr>
        <w:t>•</w:t>
      </w:r>
      <w:r w:rsidRPr="007D613A">
        <w:rPr>
          <w:color w:val="40382D" w:themeColor="text2" w:themeShade="BF"/>
          <w:sz w:val="20"/>
          <w:szCs w:val="20"/>
        </w:rPr>
        <w:tab/>
        <w:t>Main Responsibilities included pr</w:t>
      </w:r>
      <w:r>
        <w:rPr>
          <w:color w:val="40382D" w:themeColor="text2" w:themeShade="BF"/>
          <w:sz w:val="20"/>
          <w:szCs w:val="20"/>
        </w:rPr>
        <w:t>eparing various Media Plates, Buffers, and solutions.</w:t>
      </w:r>
      <w:r w:rsidRPr="007D613A">
        <w:rPr>
          <w:color w:val="40382D" w:themeColor="text2" w:themeShade="BF"/>
          <w:sz w:val="20"/>
          <w:szCs w:val="20"/>
        </w:rPr>
        <w:t xml:space="preserve"> Sterilization of glassware and lab equipment</w:t>
      </w:r>
      <w:r>
        <w:rPr>
          <w:color w:val="40382D" w:themeColor="text2" w:themeShade="BF"/>
          <w:sz w:val="20"/>
          <w:szCs w:val="20"/>
        </w:rPr>
        <w:t xml:space="preserve"> including use of an autoclave</w:t>
      </w:r>
      <w:r w:rsidRPr="007D613A">
        <w:rPr>
          <w:color w:val="40382D" w:themeColor="text2" w:themeShade="BF"/>
          <w:sz w:val="20"/>
          <w:szCs w:val="20"/>
        </w:rPr>
        <w:t>, and organization and inventory</w:t>
      </w:r>
    </w:p>
    <w:p w:rsidR="00DC6BD8" w:rsidRDefault="007E1248" w:rsidP="007E1248">
      <w:pPr>
        <w:spacing w:line="240" w:lineRule="exact"/>
      </w:pP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Wet Chemist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="00ED1F19">
        <w:t>August 2012-January 2015</w:t>
      </w:r>
    </w:p>
    <w:p w:rsidR="007E1248" w:rsidRDefault="007E1248" w:rsidP="007E1248">
      <w:pPr>
        <w:spacing w:line="240" w:lineRule="exact"/>
        <w:rPr>
          <w:rFonts w:asciiTheme="majorHAnsi" w:eastAsiaTheme="majorEastAsia" w:hAnsiTheme="majorHAnsi" w:cstheme="majorBidi"/>
          <w:color w:val="564B3C" w:themeColor="text2"/>
          <w:spacing w:val="24"/>
        </w:rPr>
      </w:pPr>
      <w:r>
        <w:t>Hazen Research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>▪ Golden CO</w:t>
      </w:r>
    </w:p>
    <w:p w:rsidR="007E1248" w:rsidRPr="00844B87" w:rsidRDefault="007E1248" w:rsidP="007E1248">
      <w:pPr>
        <w:spacing w:line="240" w:lineRule="auto"/>
        <w:rPr>
          <w:rFonts w:eastAsiaTheme="majorEastAsia" w:cstheme="majorBidi"/>
          <w:color w:val="564B3C" w:themeColor="text2"/>
          <w:spacing w:val="24"/>
          <w:sz w:val="20"/>
          <w:szCs w:val="20"/>
        </w:rPr>
      </w:pPr>
      <w:r w:rsidRPr="00844B87">
        <w:rPr>
          <w:rFonts w:asciiTheme="majorHAnsi" w:eastAsiaTheme="majorEastAsia" w:hAnsiTheme="majorHAnsi" w:cstheme="majorBidi"/>
          <w:color w:val="564B3C" w:themeColor="text2"/>
          <w:spacing w:val="24"/>
          <w:sz w:val="20"/>
          <w:szCs w:val="20"/>
        </w:rPr>
        <w:t>▪</w:t>
      </w:r>
      <w:r w:rsidRPr="00844B87">
        <w:rPr>
          <w:rFonts w:asciiTheme="majorHAnsi" w:eastAsiaTheme="majorEastAsia" w:hAnsiTheme="majorHAnsi" w:cstheme="majorBidi"/>
          <w:color w:val="564B3C" w:themeColor="text2"/>
          <w:spacing w:val="24"/>
          <w:sz w:val="20"/>
          <w:szCs w:val="20"/>
        </w:rPr>
        <w:tab/>
      </w:r>
      <w:r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Main Responsibilities include </w:t>
      </w:r>
      <w:r w:rsidR="004A73A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prepping samples for other labs, keeping inventory </w:t>
      </w:r>
      <w:r w:rsidR="007B2BB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>and set up orders for what the lab needs</w:t>
      </w:r>
      <w:r w:rsidR="004A73A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>,</w:t>
      </w:r>
      <w:r w:rsidR="007B2BB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 keeping track of data in an organized manner, </w:t>
      </w:r>
      <w:r w:rsidR="004A73A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 analyzing water, liquid, and solid</w:t>
      </w:r>
      <w:r w:rsidR="007B2BB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 samples</w:t>
      </w:r>
      <w:r w:rsidR="004A73AC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 xml:space="preserve"> for compounds and elements such as sulfur, calcium, iron, uranium, etc. using gravimetric, fluorometric, spectroscopic etc. methods. </w:t>
      </w:r>
    </w:p>
    <w:p w:rsidR="007B2BBC" w:rsidRPr="00844B87" w:rsidRDefault="007B2BBC" w:rsidP="007E1248">
      <w:pPr>
        <w:spacing w:line="240" w:lineRule="auto"/>
        <w:rPr>
          <w:sz w:val="20"/>
          <w:szCs w:val="20"/>
        </w:rPr>
      </w:pPr>
      <w:r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>▪Su</w:t>
      </w:r>
      <w:r w:rsidR="00ED1F19" w:rsidRPr="00844B87">
        <w:rPr>
          <w:rFonts w:eastAsiaTheme="majorEastAsia" w:cstheme="majorBidi"/>
          <w:color w:val="564B3C" w:themeColor="text2"/>
          <w:spacing w:val="24"/>
          <w:sz w:val="20"/>
          <w:szCs w:val="20"/>
        </w:rPr>
        <w:t>pervisor 303-279-4501 Jerry Hogan</w:t>
      </w:r>
    </w:p>
    <w:p w:rsidR="007E1248" w:rsidRDefault="007E1248" w:rsidP="007E1248">
      <w:pPr>
        <w:spacing w:line="240" w:lineRule="auto"/>
        <w:rPr>
          <w:color w:val="40382D" w:themeColor="text2" w:themeShade="BF"/>
          <w:sz w:val="20"/>
          <w:szCs w:val="20"/>
        </w:rPr>
      </w:pPr>
    </w:p>
    <w:p w:rsidR="009D5279" w:rsidRDefault="007D613A">
      <w:pPr>
        <w:pStyle w:val="SectionHeading"/>
      </w:pPr>
      <w:r>
        <w:t>Certification</w:t>
      </w:r>
    </w:p>
    <w:p w:rsidR="009D5279" w:rsidRPr="00594F33" w:rsidRDefault="00DC6BD8" w:rsidP="00594F3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24hr OSHA environment, health, and safety training </w:t>
      </w:r>
    </w:p>
    <w:p w:rsidR="009D5279" w:rsidRDefault="00B82DDC">
      <w:pPr>
        <w:pStyle w:val="SectionHeading"/>
      </w:pPr>
      <w:r>
        <w:t>References</w:t>
      </w:r>
    </w:p>
    <w:p w:rsidR="009D5279" w:rsidRDefault="00ED1F1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Danielle Pearman</w:t>
      </w:r>
      <w:r w:rsidR="007D613A">
        <w:rPr>
          <w:color w:val="000000" w:themeColor="text1"/>
        </w:rPr>
        <w:t xml:space="preserve"> (former employer)</w:t>
      </w:r>
    </w:p>
    <w:p w:rsidR="00594F33" w:rsidRDefault="00ED1F1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Phone: 720-882-2545</w:t>
      </w:r>
    </w:p>
    <w:p w:rsidR="00594F33" w:rsidRDefault="00594F33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Ryan Bosworth (colleague)</w:t>
      </w:r>
    </w:p>
    <w:p w:rsidR="00594F33" w:rsidRDefault="00594F33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  <w:t>Phone: 719-321-5938</w:t>
      </w:r>
    </w:p>
    <w:sectPr w:rsidR="00594F33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A0" w:rsidRDefault="00B60BA0">
      <w:pPr>
        <w:spacing w:after="0" w:line="240" w:lineRule="auto"/>
      </w:pPr>
      <w:r>
        <w:separator/>
      </w:r>
    </w:p>
  </w:endnote>
  <w:endnote w:type="continuationSeparator" w:id="0">
    <w:p w:rsidR="00B60BA0" w:rsidRDefault="00B6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79" w:rsidRDefault="00B82DDC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5279" w:rsidRDefault="009D527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9D5279" w:rsidRDefault="009D52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5279" w:rsidRDefault="009D527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9D5279" w:rsidRDefault="009D52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5279" w:rsidRDefault="009D527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9D5279" w:rsidRDefault="009D52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5279" w:rsidRDefault="00B60BA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76592BC5C460481E8F9D12AD830C6E7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D0F49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Sean Olofson</w:t>
                              </w:r>
                            </w:sdtContent>
                          </w:sdt>
                          <w:r w:rsidR="00B82DDC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82DD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B82DD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82DD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B82DD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695D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B82DDC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9D5279" w:rsidRDefault="00B60BA0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76592BC5C460481E8F9D12AD830C6E7D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AD0F49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Sean Olofson</w:t>
                        </w:r>
                      </w:sdtContent>
                    </w:sdt>
                    <w:r w:rsidR="00B82DDC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B82DDC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B82DDC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B82DDC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B82DDC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50695D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B82DDC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A0" w:rsidRDefault="00B60BA0">
      <w:pPr>
        <w:spacing w:after="0" w:line="240" w:lineRule="auto"/>
      </w:pPr>
      <w:r>
        <w:separator/>
      </w:r>
    </w:p>
  </w:footnote>
  <w:footnote w:type="continuationSeparator" w:id="0">
    <w:p w:rsidR="00B60BA0" w:rsidRDefault="00B6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79" w:rsidRDefault="00B82D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4AD3C11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7422D914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52B43DEB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49"/>
    <w:rsid w:val="000A3267"/>
    <w:rsid w:val="001F3EDF"/>
    <w:rsid w:val="00236339"/>
    <w:rsid w:val="00373ED1"/>
    <w:rsid w:val="004A73AC"/>
    <w:rsid w:val="0050695D"/>
    <w:rsid w:val="00594F33"/>
    <w:rsid w:val="007B2BBC"/>
    <w:rsid w:val="007D613A"/>
    <w:rsid w:val="007E1248"/>
    <w:rsid w:val="00844B87"/>
    <w:rsid w:val="009378D9"/>
    <w:rsid w:val="009D5279"/>
    <w:rsid w:val="00AD0F49"/>
    <w:rsid w:val="00B60BA0"/>
    <w:rsid w:val="00B82DDC"/>
    <w:rsid w:val="00DB52DF"/>
    <w:rsid w:val="00DC6BD8"/>
    <w:rsid w:val="00ED1F19"/>
    <w:rsid w:val="00EE1D13"/>
    <w:rsid w:val="00F112C2"/>
    <w:rsid w:val="00F2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34549-DE07-41AE-BA63-F6C076B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Hyperlink">
    <w:name w:val="Hyperlink"/>
    <w:basedOn w:val="DefaultParagraphFont"/>
    <w:uiPriority w:val="99"/>
    <w:unhideWhenUsed/>
    <w:rsid w:val="00594F33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EB134C70E241A2847324FC64AC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78650-A82C-4A4A-B9AF-9E071540B0A3}"/>
      </w:docPartPr>
      <w:docPartBody>
        <w:p w:rsidR="00EC5383" w:rsidRDefault="00A36793">
          <w:pPr>
            <w:pStyle w:val="FDEB134C70E241A2847324FC64AC984C"/>
          </w:pPr>
          <w:r>
            <w:t>Choose a building block.</w:t>
          </w:r>
        </w:p>
      </w:docPartBody>
    </w:docPart>
    <w:docPart>
      <w:docPartPr>
        <w:name w:val="5F87332A10FB45C2844B31939A597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8076-ED69-47E0-B36E-0CAE27D49B7A}"/>
      </w:docPartPr>
      <w:docPartBody>
        <w:p w:rsidR="00EC5383" w:rsidRDefault="00A36793">
          <w:pPr>
            <w:pStyle w:val="5F87332A10FB45C2844B31939A597F70"/>
          </w:pPr>
          <w:r>
            <w:t>[Type Your Name]</w:t>
          </w:r>
        </w:p>
      </w:docPartBody>
    </w:docPart>
    <w:docPart>
      <w:docPartPr>
        <w:name w:val="00FEA6103ED54053B23BABB9B861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9BE1D-4CCF-449C-B145-9F4C21BB3638}"/>
      </w:docPartPr>
      <w:docPartBody>
        <w:p w:rsidR="00EC5383" w:rsidRDefault="00A36793">
          <w:pPr>
            <w:pStyle w:val="00FEA6103ED54053B23BABB9B8613BAB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CE41F48052A24A3F93860E6AFA3D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F94D-987C-4B29-B1D1-1D8108E1DF24}"/>
      </w:docPartPr>
      <w:docPartBody>
        <w:p w:rsidR="00EC5383" w:rsidRDefault="00A36793">
          <w:pPr>
            <w:pStyle w:val="CE41F48052A24A3F93860E6AFA3DC11D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6A55632AF1DB4E02ADD9702B709F6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0F5D-2196-4AA6-844E-057C76622CE9}"/>
      </w:docPartPr>
      <w:docPartBody>
        <w:p w:rsidR="00EC5383" w:rsidRDefault="00A36793">
          <w:pPr>
            <w:pStyle w:val="6A55632AF1DB4E02ADD9702B709F678A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76592BC5C460481E8F9D12AD830C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973A-793F-43A2-B24F-D0E7A6CBD226}"/>
      </w:docPartPr>
      <w:docPartBody>
        <w:p w:rsidR="00EC5383" w:rsidRDefault="00A36793">
          <w:pPr>
            <w:pStyle w:val="76592BC5C460481E8F9D12AD830C6E7D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22"/>
    <w:rsid w:val="00065596"/>
    <w:rsid w:val="001571F1"/>
    <w:rsid w:val="00313763"/>
    <w:rsid w:val="005E3822"/>
    <w:rsid w:val="008777ED"/>
    <w:rsid w:val="008B28A1"/>
    <w:rsid w:val="00A36793"/>
    <w:rsid w:val="00E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EB134C70E241A2847324FC64AC984C">
    <w:name w:val="FDEB134C70E241A2847324FC64AC984C"/>
  </w:style>
  <w:style w:type="paragraph" w:customStyle="1" w:styleId="5F87332A10FB45C2844B31939A597F70">
    <w:name w:val="5F87332A10FB45C2844B31939A597F70"/>
  </w:style>
  <w:style w:type="paragraph" w:customStyle="1" w:styleId="00FEA6103ED54053B23BABB9B8613BAB">
    <w:name w:val="00FEA6103ED54053B23BABB9B8613BAB"/>
  </w:style>
  <w:style w:type="paragraph" w:customStyle="1" w:styleId="CE41F48052A24A3F93860E6AFA3DC11D">
    <w:name w:val="CE41F48052A24A3F93860E6AFA3DC11D"/>
  </w:style>
  <w:style w:type="paragraph" w:customStyle="1" w:styleId="6A55632AF1DB4E02ADD9702B709F678A">
    <w:name w:val="6A55632AF1DB4E02ADD9702B709F678A"/>
  </w:style>
  <w:style w:type="paragraph" w:customStyle="1" w:styleId="71038A7596AB491DB27953B98F4C2260">
    <w:name w:val="71038A7596AB491DB27953B98F4C2260"/>
  </w:style>
  <w:style w:type="paragraph" w:customStyle="1" w:styleId="6E6983E8B4854DD0A3640E0DB5D8E73C">
    <w:name w:val="6E6983E8B4854DD0A3640E0DB5D8E73C"/>
  </w:style>
  <w:style w:type="paragraph" w:customStyle="1" w:styleId="5E77465D67F144C1AA53735A6D0FCFF3">
    <w:name w:val="5E77465D67F144C1AA53735A6D0FCFF3"/>
  </w:style>
  <w:style w:type="paragraph" w:customStyle="1" w:styleId="F396A4B25C604B3DB742A9B4238C894A">
    <w:name w:val="F396A4B25C604B3DB742A9B4238C894A"/>
  </w:style>
  <w:style w:type="paragraph" w:customStyle="1" w:styleId="F1EDCF50DE67433692BDD4BA0A930293">
    <w:name w:val="F1EDCF50DE67433692BDD4BA0A930293"/>
  </w:style>
  <w:style w:type="paragraph" w:customStyle="1" w:styleId="BC447C35812A4F8889C91D5A5ADFC3C1">
    <w:name w:val="BC447C35812A4F8889C91D5A5ADFC3C1"/>
  </w:style>
  <w:style w:type="paragraph" w:customStyle="1" w:styleId="7AA22A8C94C241A6876D1533E2AF6D99">
    <w:name w:val="7AA22A8C94C241A6876D1533E2AF6D99"/>
  </w:style>
  <w:style w:type="paragraph" w:customStyle="1" w:styleId="2D576EB8ADB54630BB7CAE33B78884D8">
    <w:name w:val="2D576EB8ADB54630BB7CAE33B78884D8"/>
  </w:style>
  <w:style w:type="paragraph" w:customStyle="1" w:styleId="73232DF37F9941FF9A352B7EC042994B">
    <w:name w:val="73232DF37F9941FF9A352B7EC042994B"/>
  </w:style>
  <w:style w:type="paragraph" w:customStyle="1" w:styleId="87188743A68A4D2EAB625DD50E1F333D">
    <w:name w:val="87188743A68A4D2EAB625DD50E1F333D"/>
  </w:style>
  <w:style w:type="paragraph" w:customStyle="1" w:styleId="757FEFB7E6E64D528771C3A228EC4002">
    <w:name w:val="757FEFB7E6E64D528771C3A228EC4002"/>
  </w:style>
  <w:style w:type="paragraph" w:customStyle="1" w:styleId="36B906C7265644ED929575C4EABDBD08">
    <w:name w:val="36B906C7265644ED929575C4EABDBD08"/>
  </w:style>
  <w:style w:type="paragraph" w:customStyle="1" w:styleId="79C6DB82FF9E47D288A90E51AA27A71D">
    <w:name w:val="79C6DB82FF9E47D288A90E51AA27A71D"/>
  </w:style>
  <w:style w:type="paragraph" w:customStyle="1" w:styleId="BA0ACE9B7E0E490F9562DB9C3EC41FFF">
    <w:name w:val="BA0ACE9B7E0E490F9562DB9C3EC41FFF"/>
  </w:style>
  <w:style w:type="paragraph" w:customStyle="1" w:styleId="76592BC5C460481E8F9D12AD830C6E7D">
    <w:name w:val="76592BC5C460481E8F9D12AD830C6E7D"/>
  </w:style>
  <w:style w:type="paragraph" w:customStyle="1" w:styleId="D6856F7CA3F64D60A9007CCC3C2C394B">
    <w:name w:val="D6856F7CA3F64D60A9007CCC3C2C394B"/>
    <w:rsid w:val="005E3822"/>
  </w:style>
  <w:style w:type="paragraph" w:customStyle="1" w:styleId="CBEFB620B06045E49373A19B6A4D445C">
    <w:name w:val="CBEFB620B06045E49373A19B6A4D445C"/>
    <w:rsid w:val="005E3822"/>
  </w:style>
  <w:style w:type="paragraph" w:customStyle="1" w:styleId="2B3853D6981A456E9546993C7CAA5EFF">
    <w:name w:val="2B3853D6981A456E9546993C7CAA5EFF"/>
    <w:rsid w:val="005E3822"/>
  </w:style>
  <w:style w:type="paragraph" w:customStyle="1" w:styleId="CABDF16850F84AD392F7CB454F8295E7">
    <w:name w:val="CABDF16850F84AD392F7CB454F8295E7"/>
    <w:rsid w:val="005E3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2740 Eliot circle Apt. 08 westminster, co 80030</CompanyAddress>
  <CompanyPhone>732-546-8628</CompanyPhone>
  <CompanyFax/>
  <CompanyEmail>sean.olofson@colorado.edu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F5374B6-1145-4505-AABA-77B09F0D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Olofson</dc:creator>
  <cp:lastModifiedBy>Paola Tarango</cp:lastModifiedBy>
  <cp:revision>2</cp:revision>
  <dcterms:created xsi:type="dcterms:W3CDTF">2015-03-18T13:50:00Z</dcterms:created>
  <dcterms:modified xsi:type="dcterms:W3CDTF">2015-03-18T13:50:00Z</dcterms:modified>
</cp:coreProperties>
</file>