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72" w:rsidRPr="00C22B8C" w:rsidRDefault="00C22B8C" w:rsidP="00C22B8C">
      <w:pPr>
        <w:pStyle w:val="Heading2"/>
      </w:pPr>
      <w:r w:rsidRPr="00C22B8C">
        <w:t>Kimberly Sanchez</w:t>
      </w:r>
    </w:p>
    <w:p w:rsidR="00C22B8C" w:rsidRPr="00C22B8C" w:rsidRDefault="00817A4A" w:rsidP="00C22B8C">
      <w:pPr>
        <w:pStyle w:val="Heading3"/>
      </w:pPr>
      <w:r>
        <w:t>12785 Ivy Street</w:t>
      </w:r>
    </w:p>
    <w:p w:rsidR="00C22B8C" w:rsidRPr="00C22B8C" w:rsidRDefault="00C22B8C" w:rsidP="00C22B8C">
      <w:pPr>
        <w:pStyle w:val="Heading3"/>
      </w:pPr>
      <w:r w:rsidRPr="00C22B8C">
        <w:t>Thornton, CO 80602</w:t>
      </w:r>
    </w:p>
    <w:p w:rsidR="00C22B8C" w:rsidRPr="00C22B8C" w:rsidRDefault="00C22B8C" w:rsidP="00C22B8C">
      <w:pPr>
        <w:pStyle w:val="Heading3"/>
      </w:pPr>
      <w:r w:rsidRPr="00C22B8C">
        <w:t>720-329-7453</w:t>
      </w:r>
    </w:p>
    <w:p w:rsidR="00C22B8C" w:rsidRDefault="00815653" w:rsidP="00C22B8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8pt;margin-top:7.4pt;width:558pt;height:.75pt;flip:y;z-index:251657728" o:connectortype="straight"/>
        </w:pict>
      </w:r>
    </w:p>
    <w:p w:rsidR="00C22B8C" w:rsidRPr="00C22B8C" w:rsidRDefault="00C22B8C" w:rsidP="00C22B8C">
      <w:pPr>
        <w:pStyle w:val="Heading1"/>
        <w:rPr>
          <w:szCs w:val="24"/>
        </w:rPr>
      </w:pPr>
      <w:r w:rsidRPr="00C22B8C">
        <w:t>OBJECTIVE</w:t>
      </w:r>
    </w:p>
    <w:p w:rsidR="00C22B8C" w:rsidRDefault="00C22B8C" w:rsidP="00C22B8C">
      <w:r>
        <w:t>To obtain a challenging position where I can utilize my skills and knowledge of the mortgage/bank industry and allow me the opportunity for career growth.</w:t>
      </w:r>
    </w:p>
    <w:p w:rsidR="00C22B8C" w:rsidRDefault="00C22B8C" w:rsidP="00C22B8C">
      <w:pPr>
        <w:pStyle w:val="Heading1"/>
      </w:pPr>
      <w:r>
        <w:t>QUALIFICATIONS</w:t>
      </w:r>
    </w:p>
    <w:p w:rsidR="00C22B8C" w:rsidRPr="00C22B8C" w:rsidRDefault="00C22B8C" w:rsidP="00C22B8C">
      <w:pPr>
        <w:pStyle w:val="BULLETS"/>
      </w:pPr>
      <w:r w:rsidRPr="00C22B8C">
        <w:t>20 years mortgage experience</w:t>
      </w:r>
    </w:p>
    <w:p w:rsidR="00C22B8C" w:rsidRPr="00C22B8C" w:rsidRDefault="00C22B8C" w:rsidP="00C22B8C">
      <w:pPr>
        <w:pStyle w:val="BULLETS"/>
      </w:pPr>
      <w:r w:rsidRPr="00C22B8C">
        <w:t>16 years closing experience</w:t>
      </w:r>
    </w:p>
    <w:p w:rsidR="00C22B8C" w:rsidRPr="00C22B8C" w:rsidRDefault="00C22B8C" w:rsidP="00C22B8C">
      <w:pPr>
        <w:pStyle w:val="BULLETS"/>
      </w:pPr>
      <w:r w:rsidRPr="00C22B8C">
        <w:t>Experience includes FNMA and FHLMC, FHA, and VA, most Bond Programs</w:t>
      </w:r>
    </w:p>
    <w:p w:rsidR="00C22B8C" w:rsidRPr="00C22B8C" w:rsidRDefault="00C22B8C" w:rsidP="00C22B8C">
      <w:pPr>
        <w:pStyle w:val="BULLETS"/>
      </w:pPr>
      <w:r w:rsidRPr="00C22B8C">
        <w:t>Team Player/Detail Oriented/Excellent Customer Service</w:t>
      </w:r>
    </w:p>
    <w:p w:rsidR="00C22B8C" w:rsidRPr="00C22B8C" w:rsidRDefault="00C22B8C" w:rsidP="00C22B8C">
      <w:pPr>
        <w:pStyle w:val="BULLETS"/>
      </w:pPr>
      <w:r w:rsidRPr="00C22B8C">
        <w:t>Leader of 6 Doc</w:t>
      </w:r>
      <w:r w:rsidR="002C32D4">
        <w:t>ument</w:t>
      </w:r>
      <w:r w:rsidRPr="00C22B8C">
        <w:t xml:space="preserve"> Drawers and 8 Closer/Funders</w:t>
      </w:r>
    </w:p>
    <w:p w:rsidR="00C22B8C" w:rsidRDefault="00C22B8C" w:rsidP="00C22B8C">
      <w:pPr>
        <w:pStyle w:val="Heading1"/>
      </w:pPr>
      <w:r>
        <w:t>EXPERIENCE</w:t>
      </w:r>
    </w:p>
    <w:p w:rsidR="0089163E" w:rsidRDefault="0089163E" w:rsidP="0089163E">
      <w:pPr>
        <w:pStyle w:val="Heading4"/>
      </w:pPr>
      <w:r>
        <w:t>Loan Closer</w:t>
      </w:r>
      <w:r>
        <w:tab/>
        <w:t>June 2012 - Current</w:t>
      </w:r>
    </w:p>
    <w:p w:rsidR="0089163E" w:rsidRPr="001962A7" w:rsidRDefault="0089163E" w:rsidP="0089163E">
      <w:pPr>
        <w:tabs>
          <w:tab w:val="left" w:pos="720"/>
          <w:tab w:val="left" w:pos="5760"/>
        </w:tabs>
        <w:rPr>
          <w:b/>
          <w:i/>
        </w:rPr>
      </w:pPr>
      <w:r w:rsidRPr="001962A7">
        <w:rPr>
          <w:b/>
          <w:i/>
        </w:rPr>
        <w:tab/>
        <w:t>Wells Fargo Home Mortgage</w:t>
      </w:r>
      <w:r w:rsidRPr="001962A7">
        <w:rPr>
          <w:b/>
          <w:i/>
        </w:rPr>
        <w:tab/>
        <w:t>Denver, CO</w:t>
      </w:r>
    </w:p>
    <w:p w:rsidR="0089163E" w:rsidRDefault="0089163E" w:rsidP="0089163E">
      <w:pPr>
        <w:pStyle w:val="BULLETS"/>
      </w:pPr>
      <w:r>
        <w:t>Superior handling of Conven</w:t>
      </w:r>
      <w:r w:rsidR="008A6D84">
        <w:t>tional, FHA, VA, and Bond Loans.</w:t>
      </w:r>
    </w:p>
    <w:p w:rsidR="0089163E" w:rsidRDefault="0089163E" w:rsidP="0089163E">
      <w:pPr>
        <w:pStyle w:val="BULLETS"/>
      </w:pPr>
      <w:r>
        <w:t>Managed relationships between title companies, realtors, loan off</w:t>
      </w:r>
      <w:r w:rsidR="008A6D84">
        <w:t>icers.</w:t>
      </w:r>
    </w:p>
    <w:p w:rsidR="0089163E" w:rsidRDefault="0089163E" w:rsidP="0089163E">
      <w:pPr>
        <w:pStyle w:val="BULLETS"/>
      </w:pPr>
      <w:r>
        <w:t>Accurately prepared all documentation for all loan types.</w:t>
      </w:r>
    </w:p>
    <w:p w:rsidR="0089163E" w:rsidRDefault="0089163E" w:rsidP="0089163E">
      <w:pPr>
        <w:pStyle w:val="BULLETS"/>
      </w:pPr>
      <w:r>
        <w:t>Ensured timely preparation of final closing numbers out to customers with allotted time of 48 hours prior to closing.</w:t>
      </w:r>
    </w:p>
    <w:p w:rsidR="008A6D84" w:rsidRDefault="008A6D84" w:rsidP="0089163E">
      <w:pPr>
        <w:pStyle w:val="BULLETS"/>
      </w:pPr>
      <w:r>
        <w:t xml:space="preserve">Confidently manage a pipeline of 30-55 </w:t>
      </w:r>
      <w:proofErr w:type="spellStart"/>
      <w:r>
        <w:t>fundings</w:t>
      </w:r>
      <w:proofErr w:type="spellEnd"/>
      <w:r>
        <w:t xml:space="preserve"> all on the new computer system CORE</w:t>
      </w:r>
    </w:p>
    <w:p w:rsidR="008A6D84" w:rsidRDefault="008A6D84" w:rsidP="0089163E">
      <w:pPr>
        <w:pStyle w:val="BULLETS"/>
      </w:pPr>
      <w:r>
        <w:t>Utilize knowledge to close in a variety of markets (South Dakota, North Dakota, Montana, Washington, Idaho, Minnesota)</w:t>
      </w:r>
    </w:p>
    <w:p w:rsidR="008A6D84" w:rsidRDefault="008A6D84" w:rsidP="0089163E">
      <w:pPr>
        <w:pStyle w:val="BULLETS"/>
      </w:pPr>
      <w:r>
        <w:t>Accurately prepared closing packages to Escrow Companies</w:t>
      </w:r>
    </w:p>
    <w:p w:rsidR="008A6D84" w:rsidRDefault="008A6D84" w:rsidP="0089163E">
      <w:pPr>
        <w:pStyle w:val="BULLETS"/>
      </w:pPr>
      <w:r>
        <w:t>Assured all underwriting conditions met prior to funding loan.</w:t>
      </w:r>
    </w:p>
    <w:p w:rsidR="008A6D84" w:rsidRDefault="008A6D84" w:rsidP="0089163E">
      <w:pPr>
        <w:pStyle w:val="BULLETS"/>
      </w:pPr>
      <w:r>
        <w:t xml:space="preserve">Accurately reviewed funding conditions prior to funding of loan </w:t>
      </w:r>
    </w:p>
    <w:p w:rsidR="00A742C2" w:rsidRPr="00665E44" w:rsidRDefault="00A742C2" w:rsidP="00A742C2">
      <w:pPr>
        <w:pStyle w:val="BULLETS"/>
        <w:numPr>
          <w:ilvl w:val="0"/>
          <w:numId w:val="0"/>
        </w:numPr>
        <w:ind w:left="720"/>
      </w:pPr>
    </w:p>
    <w:p w:rsidR="000D2AAD" w:rsidRDefault="000D2AAD" w:rsidP="000D2AAD">
      <w:pPr>
        <w:pStyle w:val="Heading4"/>
      </w:pPr>
      <w:r>
        <w:t>Area Processi</w:t>
      </w:r>
      <w:r w:rsidR="00F7321E">
        <w:t>ng Manager</w:t>
      </w:r>
      <w:r w:rsidR="00F7321E">
        <w:tab/>
        <w:t>August 2010 – May 2012</w:t>
      </w:r>
    </w:p>
    <w:p w:rsidR="000D2AAD" w:rsidRDefault="000D2AAD" w:rsidP="000D2AAD">
      <w:pPr>
        <w:tabs>
          <w:tab w:val="left" w:pos="720"/>
          <w:tab w:val="left" w:pos="5760"/>
        </w:tabs>
        <w:rPr>
          <w:b/>
          <w:i/>
        </w:rPr>
      </w:pPr>
      <w:r>
        <w:rPr>
          <w:b/>
        </w:rPr>
        <w:tab/>
      </w:r>
      <w:r w:rsidRPr="001962A7">
        <w:rPr>
          <w:b/>
          <w:i/>
        </w:rPr>
        <w:t>Wells Fargo Home Mortgage</w:t>
      </w:r>
      <w:r w:rsidRPr="001962A7">
        <w:rPr>
          <w:b/>
          <w:i/>
        </w:rPr>
        <w:tab/>
        <w:t>Denver, CO</w:t>
      </w:r>
    </w:p>
    <w:p w:rsidR="008C11D4" w:rsidRDefault="008C11D4" w:rsidP="008C11D4">
      <w:pPr>
        <w:pStyle w:val="BULLETS"/>
      </w:pPr>
      <w:r>
        <w:t>Assist in daily team meetings with any updates to daily functions.</w:t>
      </w:r>
    </w:p>
    <w:p w:rsidR="000D2AAD" w:rsidRDefault="004E2CF0" w:rsidP="000D2AAD">
      <w:pPr>
        <w:pStyle w:val="BULLETS"/>
      </w:pPr>
      <w:r>
        <w:t xml:space="preserve">Lead and Manage staff up to 15 non-exempt indirect report team members in multiple loan administration teams for a defined sales group.  </w:t>
      </w:r>
    </w:p>
    <w:p w:rsidR="004E2CF0" w:rsidRDefault="004E2CF0" w:rsidP="000D2AAD">
      <w:pPr>
        <w:pStyle w:val="BULLETS"/>
      </w:pPr>
      <w:r>
        <w:t>Responsible for/participates in the hiring, coaching and developing and supervising of team members, including decisions relative to performance reviews, terminations, hires, discipline and salary actions.</w:t>
      </w:r>
    </w:p>
    <w:p w:rsidR="004E2CF0" w:rsidRDefault="004E2CF0" w:rsidP="000D2AAD">
      <w:pPr>
        <w:pStyle w:val="BULLETS"/>
      </w:pPr>
      <w:r>
        <w:lastRenderedPageBreak/>
        <w:t>Lead the activities of a loan production team responsible for customer service, underwriting and closing documentation.</w:t>
      </w:r>
    </w:p>
    <w:p w:rsidR="004E2CF0" w:rsidRDefault="004E2CF0" w:rsidP="000D2AAD">
      <w:pPr>
        <w:pStyle w:val="BULLETS"/>
      </w:pPr>
      <w:r>
        <w:t>Provide support between sales and operation teams along with customers to ensure team is effective in the administration of each loan closing/underwriting transaction.</w:t>
      </w:r>
    </w:p>
    <w:p w:rsidR="004E2CF0" w:rsidRDefault="004E2CF0" w:rsidP="000D2AAD">
      <w:pPr>
        <w:pStyle w:val="BULLETS"/>
      </w:pPr>
      <w:r>
        <w:t>Provide updates and reporting as appropriate to Regional Underwriting/Closing Manager as it relates to the performance of the closing/underwriting functions.</w:t>
      </w:r>
    </w:p>
    <w:p w:rsidR="00A131B5" w:rsidRDefault="00A131B5" w:rsidP="000D2AAD">
      <w:pPr>
        <w:pStyle w:val="BULLETS"/>
      </w:pPr>
      <w:r>
        <w:t>Expertise leading a team in the closing/underwriting of conventional conforming/non conforming and Government (FHA/VA) loans.</w:t>
      </w:r>
    </w:p>
    <w:p w:rsidR="00A131B5" w:rsidRDefault="00A131B5" w:rsidP="000D2AAD">
      <w:pPr>
        <w:pStyle w:val="BULLETS"/>
      </w:pPr>
      <w:r>
        <w:t>Strong understanding of Underwriting guidelines and policies.</w:t>
      </w:r>
    </w:p>
    <w:p w:rsidR="00A131B5" w:rsidRDefault="00A131B5" w:rsidP="000D2AAD">
      <w:pPr>
        <w:pStyle w:val="BULLETS"/>
      </w:pPr>
      <w:r>
        <w:t>Proven leadership and change management capabilities and ability to motivate team members to achieve high performance and results.</w:t>
      </w:r>
    </w:p>
    <w:p w:rsidR="00A131B5" w:rsidRDefault="00A131B5" w:rsidP="000D2AAD">
      <w:pPr>
        <w:pStyle w:val="BULLETS"/>
      </w:pPr>
      <w:r>
        <w:t>Exceptional written and verbal communication skills.</w:t>
      </w:r>
    </w:p>
    <w:p w:rsidR="00A131B5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A131B5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A131B5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A131B5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A131B5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A131B5" w:rsidRPr="001962A7" w:rsidRDefault="00A131B5" w:rsidP="00A131B5">
      <w:pPr>
        <w:pStyle w:val="BULLETS"/>
        <w:numPr>
          <w:ilvl w:val="0"/>
          <w:numId w:val="0"/>
        </w:numPr>
        <w:ind w:left="720" w:hanging="360"/>
      </w:pPr>
    </w:p>
    <w:p w:rsidR="00C22B8C" w:rsidRDefault="00C22B8C" w:rsidP="00547E09">
      <w:pPr>
        <w:tabs>
          <w:tab w:val="left" w:pos="5760"/>
        </w:tabs>
        <w:spacing w:after="0" w:line="240" w:lineRule="auto"/>
        <w:rPr>
          <w:b/>
        </w:rPr>
      </w:pPr>
      <w:r>
        <w:rPr>
          <w:b/>
        </w:rPr>
        <w:t>Closing Team Lead</w:t>
      </w:r>
      <w:r>
        <w:rPr>
          <w:b/>
        </w:rPr>
        <w:tab/>
        <w:t>February 2009 – May 2010</w:t>
      </w:r>
    </w:p>
    <w:p w:rsidR="00C22B8C" w:rsidRPr="001962A7" w:rsidRDefault="00C22B8C" w:rsidP="001962A7">
      <w:pPr>
        <w:tabs>
          <w:tab w:val="left" w:pos="720"/>
          <w:tab w:val="left" w:pos="5760"/>
        </w:tabs>
        <w:rPr>
          <w:b/>
          <w:i/>
        </w:rPr>
      </w:pPr>
      <w:r>
        <w:rPr>
          <w:b/>
        </w:rPr>
        <w:tab/>
      </w:r>
      <w:r w:rsidRPr="001962A7">
        <w:rPr>
          <w:b/>
          <w:i/>
        </w:rPr>
        <w:t>Wells Fargo</w:t>
      </w:r>
      <w:r w:rsidR="00547E09" w:rsidRPr="001962A7">
        <w:rPr>
          <w:b/>
          <w:i/>
        </w:rPr>
        <w:t xml:space="preserve"> Home Mortgage</w:t>
      </w:r>
      <w:r w:rsidR="00547E09" w:rsidRPr="001962A7">
        <w:rPr>
          <w:b/>
          <w:i/>
        </w:rPr>
        <w:tab/>
        <w:t>Denver, CO</w:t>
      </w:r>
    </w:p>
    <w:p w:rsidR="00547E09" w:rsidRDefault="00547E09" w:rsidP="00547E09">
      <w:pPr>
        <w:pStyle w:val="BULLETS"/>
      </w:pPr>
      <w:r>
        <w:t>Train all new employees on the Wells Fargo Home Mortgage computer system as well as their policies and procedures.</w:t>
      </w:r>
    </w:p>
    <w:p w:rsidR="00547E09" w:rsidRDefault="00547E09" w:rsidP="00547E09">
      <w:pPr>
        <w:pStyle w:val="BULLETS"/>
      </w:pPr>
      <w:r>
        <w:t>Assist the Doc</w:t>
      </w:r>
      <w:r w:rsidR="002C32D4">
        <w:t>ument</w:t>
      </w:r>
      <w:r>
        <w:t xml:space="preserve"> Drawers in the preparation of all doc</w:t>
      </w:r>
      <w:r w:rsidR="002C32D4">
        <w:t>ument</w:t>
      </w:r>
      <w:r>
        <w:t xml:space="preserve">s to title. Review file for accuracy prior to emailing </w:t>
      </w:r>
      <w:r w:rsidR="002C32D4">
        <w:t>documents</w:t>
      </w:r>
      <w:r>
        <w:t xml:space="preserve"> to title. Reviewed title, insurance and flood certificate for consistencies with names and addresses. Helped with prioritizing each individual’s workflow.</w:t>
      </w:r>
    </w:p>
    <w:p w:rsidR="00547E09" w:rsidRDefault="00547E09" w:rsidP="00547E09">
      <w:pPr>
        <w:pStyle w:val="BULLETS"/>
      </w:pPr>
      <w:r>
        <w:t xml:space="preserve">Assist the Closer/Funders with reviewing HUD’s and funding conditions. Request funds for closing and funded loans in the system. Prepare file for Post Closing. Helped in prioritizing each individual’s workflow. </w:t>
      </w:r>
    </w:p>
    <w:p w:rsidR="00547E09" w:rsidRDefault="00547E09" w:rsidP="00547E09">
      <w:pPr>
        <w:pStyle w:val="BULLETS"/>
      </w:pPr>
      <w:r>
        <w:t>Troubleshoot with underwriters, team leads and management on any new policies and procedures.</w:t>
      </w:r>
    </w:p>
    <w:p w:rsidR="00547E09" w:rsidRDefault="00547E09" w:rsidP="00547E09">
      <w:pPr>
        <w:pStyle w:val="BULLETS"/>
      </w:pPr>
      <w:r>
        <w:t>Assist in daily team meetings with any updates to daily functions.</w:t>
      </w:r>
    </w:p>
    <w:p w:rsidR="00547E09" w:rsidRDefault="00547E09" w:rsidP="00547E09">
      <w:pPr>
        <w:pStyle w:val="BULLETS"/>
      </w:pPr>
      <w:r>
        <w:t>“Go to” person for loan amount changes, file reviews and all closing questions. Approve or decline rushes for daily workflow.</w:t>
      </w:r>
    </w:p>
    <w:p w:rsidR="00547E09" w:rsidRDefault="00547E09" w:rsidP="00547E09">
      <w:pPr>
        <w:pStyle w:val="BULLETS"/>
      </w:pPr>
      <w:r>
        <w:t>Consistently organized workflow of files to closing and in determining priorities.</w:t>
      </w:r>
    </w:p>
    <w:p w:rsidR="00547E09" w:rsidRDefault="00547E09" w:rsidP="00547E09">
      <w:pPr>
        <w:pStyle w:val="BULLETS"/>
      </w:pPr>
      <w:r>
        <w:t>Effectively communicated with Management, Underwriters, and other Team Leads with all closing issues and personnel.</w:t>
      </w:r>
    </w:p>
    <w:p w:rsidR="00547E09" w:rsidRDefault="00547E09" w:rsidP="00547E09">
      <w:pPr>
        <w:pStyle w:val="BULLETS"/>
      </w:pPr>
      <w:r>
        <w:t>Responsible for hiring, coaching, developing and supervising exempt/non-exempt production, servicing, documentation, administrative support staff and or Senior Specialists.</w:t>
      </w:r>
    </w:p>
    <w:p w:rsidR="00547E09" w:rsidRDefault="00547E09" w:rsidP="00547E09">
      <w:pPr>
        <w:pStyle w:val="BULLETS"/>
      </w:pPr>
      <w:r>
        <w:t xml:space="preserve">Helped implement updates to the departmental procedures. </w:t>
      </w:r>
    </w:p>
    <w:p w:rsidR="00547E09" w:rsidRDefault="00547E09" w:rsidP="00547E09">
      <w:pPr>
        <w:pStyle w:val="BULLETS"/>
      </w:pPr>
      <w:r>
        <w:t>Utilized Lock Expiration Reports to determine which lock expired each day and with locks needed extending.</w:t>
      </w:r>
    </w:p>
    <w:p w:rsidR="00547E09" w:rsidRDefault="00547E09" w:rsidP="00547E09">
      <w:pPr>
        <w:pStyle w:val="BULLETS"/>
      </w:pPr>
      <w:r>
        <w:t>Completed end of month processes by effectively utilizing the Pipeline report to track funding files for each day.</w:t>
      </w:r>
    </w:p>
    <w:p w:rsidR="00547E09" w:rsidRDefault="00547E09" w:rsidP="00547E09">
      <w:pPr>
        <w:pStyle w:val="BULLETS"/>
      </w:pPr>
      <w:r>
        <w:lastRenderedPageBreak/>
        <w:t>Ensures compliance with Wells Fargo, investor, legal, regulatory or business policies including HERA/HOEPA and RESPA reviews and issues.</w:t>
      </w:r>
    </w:p>
    <w:p w:rsidR="00547E09" w:rsidRDefault="00547E09" w:rsidP="00547E09">
      <w:pPr>
        <w:pStyle w:val="BULLETS"/>
      </w:pPr>
      <w:r>
        <w:t>Accountable for ensuring quality customer services provided to internal/external customers.</w:t>
      </w:r>
    </w:p>
    <w:p w:rsidR="00547E09" w:rsidRDefault="00863E8A" w:rsidP="00863E8A">
      <w:pPr>
        <w:pStyle w:val="Heading4"/>
      </w:pPr>
      <w:r>
        <w:t>Mortgage Loan Closer</w:t>
      </w:r>
      <w:r>
        <w:tab/>
        <w:t>August 2007 – September 2008</w:t>
      </w:r>
    </w:p>
    <w:p w:rsidR="00863E8A" w:rsidRPr="001962A7" w:rsidRDefault="00863E8A" w:rsidP="001962A7">
      <w:pPr>
        <w:tabs>
          <w:tab w:val="left" w:pos="720"/>
          <w:tab w:val="left" w:pos="5760"/>
        </w:tabs>
        <w:rPr>
          <w:b/>
          <w:i/>
        </w:rPr>
      </w:pPr>
      <w:r w:rsidRPr="001962A7">
        <w:rPr>
          <w:b/>
          <w:i/>
        </w:rPr>
        <w:tab/>
        <w:t>EverBank Wholesale Lending</w:t>
      </w:r>
      <w:r w:rsidRPr="001962A7">
        <w:rPr>
          <w:b/>
          <w:i/>
        </w:rPr>
        <w:tab/>
        <w:t>Broomfield, CO</w:t>
      </w:r>
    </w:p>
    <w:p w:rsidR="00863E8A" w:rsidRDefault="00863E8A" w:rsidP="00863E8A">
      <w:pPr>
        <w:pStyle w:val="BULLETS"/>
      </w:pPr>
      <w:r>
        <w:t>Effectively communicate with Brokers, Account Executives, and Closing Agents.</w:t>
      </w:r>
    </w:p>
    <w:p w:rsidR="00863E8A" w:rsidRDefault="00863E8A" w:rsidP="00863E8A">
      <w:pPr>
        <w:pStyle w:val="BULLETS"/>
      </w:pPr>
      <w:r>
        <w:t>Utilize knowledge to close in a variety of markets (Colorado, Utah, Montana, and New Mexico).</w:t>
      </w:r>
    </w:p>
    <w:p w:rsidR="00863E8A" w:rsidRDefault="00863E8A" w:rsidP="00863E8A">
      <w:pPr>
        <w:pStyle w:val="BULLETS"/>
      </w:pPr>
      <w:r>
        <w:t>Prepared and reviewed HUD Settlement Statements within allotted time of 48 hours.</w:t>
      </w:r>
    </w:p>
    <w:p w:rsidR="00863E8A" w:rsidRDefault="00863E8A" w:rsidP="00863E8A">
      <w:pPr>
        <w:pStyle w:val="BULLETS"/>
      </w:pPr>
      <w:r>
        <w:t>Accurately prepared closing packages to Escrow Companies.</w:t>
      </w:r>
    </w:p>
    <w:p w:rsidR="00863E8A" w:rsidRDefault="00863E8A" w:rsidP="00863E8A">
      <w:pPr>
        <w:pStyle w:val="BULLETS"/>
      </w:pPr>
      <w:r>
        <w:t>Assured all underwriting conditions met prior to funding loan.</w:t>
      </w:r>
    </w:p>
    <w:p w:rsidR="00863E8A" w:rsidRDefault="00863E8A" w:rsidP="00863E8A">
      <w:pPr>
        <w:pStyle w:val="BULLETS"/>
      </w:pPr>
      <w:r>
        <w:t>Completed pre-closing audit on each file prior to preparation of documents.</w:t>
      </w:r>
    </w:p>
    <w:p w:rsidR="00863E8A" w:rsidRDefault="00863E8A" w:rsidP="00863E8A">
      <w:pPr>
        <w:pStyle w:val="BULLETS"/>
      </w:pPr>
      <w:r>
        <w:t>Accurately reviewed closing packages prior to funding of loan.</w:t>
      </w:r>
    </w:p>
    <w:p w:rsidR="00863E8A" w:rsidRDefault="00863E8A" w:rsidP="00863E8A">
      <w:pPr>
        <w:pStyle w:val="Heading4"/>
      </w:pPr>
      <w:r>
        <w:t>Construction Loan Closer</w:t>
      </w:r>
      <w:r>
        <w:tab/>
        <w:t>February 2007 – August 2007</w:t>
      </w:r>
    </w:p>
    <w:p w:rsidR="00863E8A" w:rsidRPr="001962A7" w:rsidRDefault="00863E8A" w:rsidP="00863E8A">
      <w:pPr>
        <w:tabs>
          <w:tab w:val="left" w:pos="720"/>
          <w:tab w:val="left" w:pos="5760"/>
        </w:tabs>
        <w:rPr>
          <w:b/>
          <w:i/>
        </w:rPr>
      </w:pPr>
      <w:r w:rsidRPr="001962A7">
        <w:rPr>
          <w:b/>
          <w:i/>
        </w:rPr>
        <w:tab/>
        <w:t>CitiMortgage</w:t>
      </w:r>
      <w:r w:rsidRPr="001962A7">
        <w:rPr>
          <w:b/>
          <w:i/>
        </w:rPr>
        <w:tab/>
        <w:t>Centennial, CO</w:t>
      </w:r>
    </w:p>
    <w:p w:rsidR="00863E8A" w:rsidRDefault="00863E8A" w:rsidP="00863E8A">
      <w:pPr>
        <w:pStyle w:val="BULLETS"/>
      </w:pPr>
      <w:r>
        <w:t>Interact directly with Closing Agents, Brokers, and Loan Processors.</w:t>
      </w:r>
    </w:p>
    <w:p w:rsidR="00863E8A" w:rsidRDefault="00863E8A" w:rsidP="00863E8A">
      <w:pPr>
        <w:pStyle w:val="BULLETS"/>
      </w:pPr>
      <w:r>
        <w:t>Able to effectively close loans in several different markets (California, New York, Missouri, and Florida).</w:t>
      </w:r>
    </w:p>
    <w:p w:rsidR="00863E8A" w:rsidRDefault="00863E8A" w:rsidP="00863E8A">
      <w:pPr>
        <w:pStyle w:val="BULLETS"/>
      </w:pPr>
      <w:r>
        <w:t>Assured all underwriting conditions met prior to sending figures and documents to Closing Agents.</w:t>
      </w:r>
    </w:p>
    <w:p w:rsidR="00863E8A" w:rsidRDefault="00863E8A" w:rsidP="00863E8A">
      <w:pPr>
        <w:pStyle w:val="BULLETS"/>
      </w:pPr>
      <w:r>
        <w:t>Effectively prepared and review closing packages and fundings with accuracy.</w:t>
      </w:r>
    </w:p>
    <w:p w:rsidR="00863E8A" w:rsidRDefault="00863E8A" w:rsidP="00863E8A">
      <w:pPr>
        <w:pStyle w:val="BULLETS"/>
      </w:pPr>
      <w:r>
        <w:t>Completed pre-closing audit on each file prior to disbursement.</w:t>
      </w:r>
    </w:p>
    <w:p w:rsidR="00863E8A" w:rsidRDefault="00863E8A" w:rsidP="00863E8A">
      <w:pPr>
        <w:pStyle w:val="BULLETS"/>
      </w:pPr>
      <w:r>
        <w:t>Prepared final closing package and sent to Post Closing.</w:t>
      </w:r>
    </w:p>
    <w:p w:rsidR="00863E8A" w:rsidRDefault="00863E8A" w:rsidP="00863E8A">
      <w:pPr>
        <w:pStyle w:val="BULLETS"/>
      </w:pPr>
      <w:r>
        <w:t>Prepared Excel spreadsheet and Excel worksheets to balance out Construction Loans.</w:t>
      </w:r>
    </w:p>
    <w:p w:rsidR="00863E8A" w:rsidRDefault="00863E8A" w:rsidP="00863E8A">
      <w:pPr>
        <w:pStyle w:val="Heading4"/>
      </w:pPr>
      <w:r>
        <w:t>Loan Closer</w:t>
      </w:r>
      <w:r>
        <w:tab/>
        <w:t>February 2004 – November 2006</w:t>
      </w:r>
    </w:p>
    <w:p w:rsidR="00863E8A" w:rsidRPr="001962A7" w:rsidRDefault="00863E8A" w:rsidP="00863E8A">
      <w:pPr>
        <w:tabs>
          <w:tab w:val="left" w:pos="720"/>
          <w:tab w:val="left" w:pos="5760"/>
        </w:tabs>
        <w:rPr>
          <w:b/>
          <w:i/>
        </w:rPr>
      </w:pPr>
      <w:r w:rsidRPr="001962A7">
        <w:rPr>
          <w:b/>
          <w:i/>
        </w:rPr>
        <w:tab/>
        <w:t>Pulte Mortgage</w:t>
      </w:r>
      <w:r w:rsidRPr="001962A7">
        <w:rPr>
          <w:b/>
          <w:i/>
        </w:rPr>
        <w:tab/>
        <w:t>Englewood, CO</w:t>
      </w:r>
    </w:p>
    <w:p w:rsidR="00863E8A" w:rsidRDefault="00863E8A" w:rsidP="00863E8A">
      <w:pPr>
        <w:pStyle w:val="BULLETS"/>
      </w:pPr>
      <w:r>
        <w:t>Assured all underwriting conditions met prior to sending figures and documents to Closing Agents.</w:t>
      </w:r>
    </w:p>
    <w:p w:rsidR="00863E8A" w:rsidRDefault="00863E8A" w:rsidP="00863E8A">
      <w:pPr>
        <w:pStyle w:val="BULLETS"/>
      </w:pPr>
      <w:r>
        <w:t>Interact directly with Closing Agents, Loan Counselors, and Loan Processors.</w:t>
      </w:r>
    </w:p>
    <w:p w:rsidR="00863E8A" w:rsidRDefault="00863E8A" w:rsidP="00863E8A">
      <w:pPr>
        <w:pStyle w:val="BULLETS"/>
      </w:pPr>
      <w:r>
        <w:t>Able to effectively close loans in several different markets (Nevada, California, Arizona, and Florida).</w:t>
      </w:r>
    </w:p>
    <w:p w:rsidR="00863E8A" w:rsidRDefault="00863E8A" w:rsidP="00863E8A">
      <w:pPr>
        <w:pStyle w:val="BULLETS"/>
      </w:pPr>
      <w:r>
        <w:t>Maintained average closings per month of 90 – 120 loans.</w:t>
      </w:r>
    </w:p>
    <w:p w:rsidR="00863E8A" w:rsidRDefault="00863E8A" w:rsidP="00863E8A">
      <w:pPr>
        <w:pStyle w:val="BULLETS"/>
      </w:pPr>
      <w:r>
        <w:t>Prepared and reviewed closing packages and fundings with accuracy.</w:t>
      </w:r>
    </w:p>
    <w:p w:rsidR="00D17340" w:rsidRDefault="00863E8A" w:rsidP="00665E44">
      <w:pPr>
        <w:pStyle w:val="BULLETS"/>
      </w:pPr>
      <w:r>
        <w:t xml:space="preserve"> Completed pre-closing audit on each file prior to disbursement.</w:t>
      </w:r>
    </w:p>
    <w:p w:rsidR="00863E8A" w:rsidRDefault="00665E44" w:rsidP="00665E44">
      <w:pPr>
        <w:pStyle w:val="Heading4"/>
      </w:pPr>
      <w:r>
        <w:t>Loan Closer</w:t>
      </w:r>
      <w:r>
        <w:tab/>
        <w:t>April 1997 – January 2004</w:t>
      </w:r>
    </w:p>
    <w:p w:rsidR="00665E44" w:rsidRPr="001962A7" w:rsidRDefault="00665E44" w:rsidP="00665E44">
      <w:pPr>
        <w:tabs>
          <w:tab w:val="left" w:pos="720"/>
          <w:tab w:val="left" w:pos="5760"/>
        </w:tabs>
        <w:rPr>
          <w:b/>
          <w:i/>
        </w:rPr>
      </w:pPr>
      <w:r w:rsidRPr="001962A7">
        <w:rPr>
          <w:b/>
          <w:i/>
        </w:rPr>
        <w:tab/>
        <w:t>Wells Fargo Home Mortgage</w:t>
      </w:r>
      <w:r w:rsidRPr="001962A7">
        <w:rPr>
          <w:b/>
          <w:i/>
        </w:rPr>
        <w:tab/>
        <w:t>Denver, CO</w:t>
      </w:r>
    </w:p>
    <w:p w:rsidR="00665E44" w:rsidRDefault="00665E44" w:rsidP="00665E44">
      <w:pPr>
        <w:pStyle w:val="BULLETS"/>
      </w:pPr>
      <w:r>
        <w:t xml:space="preserve">Superior handling of Conventional, FHA, VA, and Bond Loans, including CHAFA, CHAPA, CHAC, Nehemiah Programs, Neighborhood Gold Assistance, all Denver </w:t>
      </w:r>
      <w:r>
        <w:lastRenderedPageBreak/>
        <w:t>Bond Programs, El Paso County Bond, Pueblo County Assistance as well as Wells Fargo Home Mortgage specialty products.</w:t>
      </w:r>
    </w:p>
    <w:p w:rsidR="00665E44" w:rsidRDefault="00665E44" w:rsidP="00665E44">
      <w:pPr>
        <w:pStyle w:val="BULLETS"/>
      </w:pPr>
      <w:r>
        <w:t xml:space="preserve">Managed relationships between title companies, realtors, loan officers, appraisers, credit report agencies as well as borrowers. </w:t>
      </w:r>
    </w:p>
    <w:p w:rsidR="00665E44" w:rsidRDefault="00665E44" w:rsidP="00665E44">
      <w:pPr>
        <w:pStyle w:val="BULLETS"/>
      </w:pPr>
      <w:r>
        <w:t>Accurately prepared all documentation for all loan types.</w:t>
      </w:r>
    </w:p>
    <w:p w:rsidR="00665E44" w:rsidRPr="00665E44" w:rsidRDefault="00665E44" w:rsidP="00665E44">
      <w:pPr>
        <w:pStyle w:val="BULLETS"/>
      </w:pPr>
      <w:r>
        <w:t>Ensured timely preparation of final closing numbers out to customers with allotted time of 48 hours prior to closing.</w:t>
      </w:r>
    </w:p>
    <w:sectPr w:rsidR="00665E44" w:rsidRPr="00665E44" w:rsidSect="00C22B8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96C72"/>
    <w:multiLevelType w:val="hybridMultilevel"/>
    <w:tmpl w:val="EB5EF8DC"/>
    <w:lvl w:ilvl="0" w:tplc="AC9EAD9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B8C"/>
    <w:rsid w:val="000D2AAD"/>
    <w:rsid w:val="001962A7"/>
    <w:rsid w:val="002C32D4"/>
    <w:rsid w:val="004E2CF0"/>
    <w:rsid w:val="00547E09"/>
    <w:rsid w:val="00624DF1"/>
    <w:rsid w:val="00665E44"/>
    <w:rsid w:val="007722A6"/>
    <w:rsid w:val="00815653"/>
    <w:rsid w:val="00817A4A"/>
    <w:rsid w:val="00863E8A"/>
    <w:rsid w:val="0089163E"/>
    <w:rsid w:val="008A6D84"/>
    <w:rsid w:val="008C11D4"/>
    <w:rsid w:val="00A131B5"/>
    <w:rsid w:val="00A47F72"/>
    <w:rsid w:val="00A742C2"/>
    <w:rsid w:val="00B27660"/>
    <w:rsid w:val="00B34EB5"/>
    <w:rsid w:val="00C22B8C"/>
    <w:rsid w:val="00C80BF6"/>
    <w:rsid w:val="00C82D38"/>
    <w:rsid w:val="00D17340"/>
    <w:rsid w:val="00E467E6"/>
    <w:rsid w:val="00F7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8C"/>
    <w:pPr>
      <w:spacing w:after="200" w:line="276" w:lineRule="auto"/>
    </w:pPr>
    <w:rPr>
      <w:rFonts w:ascii="Bodoni MT" w:hAnsi="Bodoni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8C"/>
    <w:pPr>
      <w:keepNext/>
      <w:keepLines/>
      <w:spacing w:before="120" w:after="0" w:line="360" w:lineRule="auto"/>
      <w:jc w:val="center"/>
      <w:outlineLvl w:val="0"/>
    </w:pPr>
    <w:rPr>
      <w:rFonts w:ascii="Cambria" w:eastAsia="Times New Roman" w:hAnsi="Cambri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8C"/>
    <w:pPr>
      <w:keepNext/>
      <w:keepLines/>
      <w:spacing w:after="0" w:line="240" w:lineRule="auto"/>
      <w:jc w:val="center"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8C"/>
    <w:pPr>
      <w:keepNext/>
      <w:keepLines/>
      <w:spacing w:after="0" w:line="240" w:lineRule="auto"/>
      <w:jc w:val="center"/>
      <w:outlineLvl w:val="2"/>
    </w:pPr>
    <w:rPr>
      <w:rFonts w:eastAsia="Times New Roman"/>
      <w:b/>
      <w:bCs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E8A"/>
    <w:pPr>
      <w:keepNext/>
      <w:keepLines/>
      <w:tabs>
        <w:tab w:val="left" w:pos="720"/>
        <w:tab w:val="left" w:pos="5760"/>
      </w:tabs>
      <w:spacing w:before="200" w:after="0"/>
      <w:outlineLvl w:val="3"/>
    </w:pPr>
    <w:rPr>
      <w:rFonts w:eastAsia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8C"/>
    <w:rPr>
      <w:rFonts w:ascii="Cambria" w:eastAsia="Times New Roman" w:hAnsi="Cambria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2B8C"/>
    <w:rPr>
      <w:rFonts w:ascii="Bodoni MT" w:eastAsia="Times New Roman" w:hAnsi="Bodoni M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B8C"/>
    <w:rPr>
      <w:rFonts w:ascii="Bodoni MT" w:eastAsia="Times New Roman" w:hAnsi="Bodoni MT" w:cs="Times New Roman"/>
      <w:b/>
      <w:bCs/>
      <w:i/>
    </w:rPr>
  </w:style>
  <w:style w:type="paragraph" w:customStyle="1" w:styleId="BULLETS">
    <w:name w:val="BULLETS"/>
    <w:basedOn w:val="Normal"/>
    <w:link w:val="BULLETSChar"/>
    <w:qFormat/>
    <w:rsid w:val="00C22B8C"/>
    <w:pPr>
      <w:numPr>
        <w:numId w:val="1"/>
      </w:num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3E8A"/>
    <w:rPr>
      <w:rFonts w:ascii="Bodoni MT" w:eastAsia="Times New Roman" w:hAnsi="Bodoni MT" w:cs="Times New Roman"/>
      <w:b/>
      <w:bCs/>
      <w:iCs/>
      <w:sz w:val="24"/>
      <w:szCs w:val="24"/>
    </w:rPr>
  </w:style>
  <w:style w:type="character" w:customStyle="1" w:styleId="BULLETSChar">
    <w:name w:val="BULLETS Char"/>
    <w:basedOn w:val="DefaultParagraphFont"/>
    <w:link w:val="BULLETS"/>
    <w:rsid w:val="00C22B8C"/>
    <w:rPr>
      <w:rFonts w:ascii="Bodoni MT" w:hAnsi="Bodoni M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1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CD55-98AA-4824-AB99-589FF2FE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 Kilpatrick</dc:creator>
  <cp:keywords/>
  <dc:description/>
  <cp:lastModifiedBy>ksanch0</cp:lastModifiedBy>
  <cp:revision>4</cp:revision>
  <cp:lastPrinted>2012-03-20T20:15:00Z</cp:lastPrinted>
  <dcterms:created xsi:type="dcterms:W3CDTF">2012-09-05T14:57:00Z</dcterms:created>
  <dcterms:modified xsi:type="dcterms:W3CDTF">2012-09-05T17:17:00Z</dcterms:modified>
</cp:coreProperties>
</file>