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34"/>
        <w:tblW w:w="5000" w:type="pct"/>
        <w:tblCellSpacing w:w="0" w:type="dxa"/>
        <w:tblLook w:val="04A0" w:firstRow="1" w:lastRow="0" w:firstColumn="1" w:lastColumn="0" w:noHBand="0" w:noVBand="1"/>
      </w:tblPr>
      <w:tblGrid>
        <w:gridCol w:w="894"/>
        <w:gridCol w:w="9216"/>
      </w:tblGrid>
      <w:tr w:rsidR="00AA70B8" w:rsidRPr="00EC6198" w:rsidTr="00AA70B8">
        <w:trPr>
          <w:trHeight w:val="1245"/>
          <w:tblCellSpacing w:w="0" w:type="dxa"/>
        </w:trPr>
        <w:tc>
          <w:tcPr>
            <w:tcW w:w="5000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70B8" w:rsidRPr="00117F32" w:rsidRDefault="00AA70B8" w:rsidP="00FC7461">
            <w:pPr>
              <w:pStyle w:val="NormalWeb"/>
              <w:jc w:val="center"/>
              <w:rPr>
                <w:sz w:val="20"/>
                <w:szCs w:val="20"/>
              </w:rPr>
            </w:pPr>
            <w:r w:rsidRPr="00117F32">
              <w:rPr>
                <w:rStyle w:val="Strong"/>
                <w:sz w:val="20"/>
                <w:szCs w:val="20"/>
              </w:rPr>
              <w:t xml:space="preserve">ADAM JERRETT SALEE </w:t>
            </w:r>
            <w:r>
              <w:rPr>
                <w:sz w:val="20"/>
                <w:szCs w:val="20"/>
              </w:rPr>
              <w:br/>
              <w:t>11832 Gaylord W</w:t>
            </w:r>
            <w:r w:rsidRPr="00117F32">
              <w:rPr>
                <w:sz w:val="20"/>
                <w:szCs w:val="20"/>
              </w:rPr>
              <w:t xml:space="preserve">ay </w:t>
            </w:r>
            <w:r w:rsidRPr="00117F32">
              <w:rPr>
                <w:sz w:val="20"/>
                <w:szCs w:val="20"/>
              </w:rPr>
              <w:br/>
              <w:t xml:space="preserve">Northglenn, Colorado 80233 </w:t>
            </w:r>
            <w:r w:rsidRPr="00117F32">
              <w:rPr>
                <w:sz w:val="20"/>
                <w:szCs w:val="20"/>
              </w:rPr>
              <w:br/>
              <w:t xml:space="preserve">Cell: 720-473-3243 </w:t>
            </w:r>
            <w:r w:rsidRPr="00117F32">
              <w:rPr>
                <w:sz w:val="20"/>
                <w:szCs w:val="20"/>
              </w:rPr>
              <w:br/>
              <w:t xml:space="preserve">Email: acsalee22@gmail.com </w:t>
            </w:r>
          </w:p>
          <w:p w:rsidR="00AA70B8" w:rsidRPr="00117F32" w:rsidRDefault="00AA70B8" w:rsidP="00AA70B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pict>
                <v:rect id="_x0000_i1025" style="width:468pt;height:.75pt" o:hralign="center" o:hrstd="t" o:hrnoshade="t" o:hr="t" fillcolor="black" stroked="f"/>
              </w:pict>
            </w:r>
          </w:p>
        </w:tc>
      </w:tr>
      <w:tr w:rsidR="00AA70B8" w:rsidRPr="00EC6198" w:rsidTr="00AA70B8">
        <w:trPr>
          <w:tblCellSpacing w:w="0" w:type="dxa"/>
        </w:trPr>
        <w:tc>
          <w:tcPr>
            <w:tcW w:w="4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70B8" w:rsidRPr="00117F32" w:rsidRDefault="00AA70B8" w:rsidP="00AA70B8">
            <w:pPr>
              <w:rPr>
                <w:rFonts w:eastAsia="Times New Roman"/>
                <w:sz w:val="20"/>
                <w:szCs w:val="20"/>
              </w:rPr>
            </w:pPr>
            <w:r w:rsidRPr="00117F32">
              <w:rPr>
                <w:rFonts w:eastAsia="Times New Roman"/>
                <w:sz w:val="20"/>
                <w:szCs w:val="20"/>
              </w:rPr>
              <w:t>                </w:t>
            </w:r>
          </w:p>
        </w:tc>
        <w:tc>
          <w:tcPr>
            <w:tcW w:w="455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70B8" w:rsidRPr="00117F32" w:rsidRDefault="00AA70B8" w:rsidP="00AA70B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A70B8" w:rsidRPr="00EC6198" w:rsidTr="00AA70B8">
        <w:trPr>
          <w:tblCellSpacing w:w="0" w:type="dxa"/>
        </w:trPr>
        <w:tc>
          <w:tcPr>
            <w:tcW w:w="5000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70B8" w:rsidRPr="00117F32" w:rsidRDefault="00AA70B8" w:rsidP="00AA70B8">
            <w:pPr>
              <w:rPr>
                <w:rFonts w:eastAsia="Times New Roman"/>
                <w:sz w:val="20"/>
                <w:szCs w:val="20"/>
              </w:rPr>
            </w:pPr>
            <w:r w:rsidRPr="00117F32">
              <w:rPr>
                <w:rStyle w:val="Strong"/>
                <w:rFonts w:eastAsia="Times New Roman"/>
                <w:sz w:val="20"/>
                <w:szCs w:val="20"/>
              </w:rPr>
              <w:t>OBJECTIVE</w:t>
            </w:r>
          </w:p>
        </w:tc>
      </w:tr>
      <w:tr w:rsidR="00AA70B8" w:rsidRPr="00EC6198" w:rsidTr="00AA70B8">
        <w:trPr>
          <w:tblCellSpacing w:w="0" w:type="dxa"/>
        </w:trPr>
        <w:tc>
          <w:tcPr>
            <w:tcW w:w="442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70B8" w:rsidRPr="00117F32" w:rsidRDefault="00AA70B8" w:rsidP="00AA70B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58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70B8" w:rsidRPr="00117F32" w:rsidRDefault="00AA70B8" w:rsidP="00AA70B8">
            <w:pPr>
              <w:spacing w:after="240"/>
              <w:rPr>
                <w:rFonts w:eastAsia="Times New Roman"/>
                <w:sz w:val="20"/>
                <w:szCs w:val="20"/>
              </w:rPr>
            </w:pPr>
            <w:r w:rsidRPr="00117F32">
              <w:rPr>
                <w:rFonts w:eastAsia="Times New Roman"/>
                <w:sz w:val="20"/>
                <w:szCs w:val="20"/>
              </w:rPr>
              <w:t>National Guard Soldier (M-Day status) who possesses the passion, experience, desire, and cares</w:t>
            </w:r>
            <w:r>
              <w:rPr>
                <w:rFonts w:eastAsia="Times New Roman"/>
                <w:sz w:val="20"/>
                <w:szCs w:val="20"/>
              </w:rPr>
              <w:t xml:space="preserve"> that are</w:t>
            </w:r>
            <w:r w:rsidRPr="00117F32">
              <w:rPr>
                <w:rFonts w:eastAsia="Times New Roman"/>
                <w:sz w:val="20"/>
                <w:szCs w:val="20"/>
              </w:rPr>
              <w:t xml:space="preserve"> necessary to perform the duties with the highest degree of professionalism it requires and demands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</w:tr>
      <w:tr w:rsidR="00AA70B8" w:rsidRPr="00EC6198" w:rsidTr="00AA70B8">
        <w:trPr>
          <w:tblCellSpacing w:w="0" w:type="dxa"/>
        </w:trPr>
        <w:tc>
          <w:tcPr>
            <w:tcW w:w="5000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70B8" w:rsidRPr="00117F32" w:rsidRDefault="00AA70B8" w:rsidP="00AA70B8">
            <w:pPr>
              <w:rPr>
                <w:rFonts w:eastAsia="Times New Roman"/>
                <w:sz w:val="20"/>
                <w:szCs w:val="20"/>
              </w:rPr>
            </w:pPr>
            <w:r w:rsidRPr="00117F32">
              <w:rPr>
                <w:rStyle w:val="Strong"/>
                <w:rFonts w:eastAsia="Times New Roman"/>
                <w:sz w:val="20"/>
                <w:szCs w:val="20"/>
              </w:rPr>
              <w:t>WORK HISTORY</w:t>
            </w:r>
          </w:p>
        </w:tc>
      </w:tr>
      <w:tr w:rsidR="00AA70B8" w:rsidRPr="00EC6198" w:rsidTr="00913524">
        <w:trPr>
          <w:trHeight w:val="3090"/>
          <w:tblCellSpacing w:w="0" w:type="dxa"/>
        </w:trPr>
        <w:tc>
          <w:tcPr>
            <w:tcW w:w="442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70B8" w:rsidRPr="00117F32" w:rsidRDefault="00AA70B8" w:rsidP="00AA70B8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Emphasis"/>
                <w:rFonts w:eastAsia="Times New Roman"/>
                <w:sz w:val="20"/>
                <w:szCs w:val="20"/>
              </w:rPr>
              <w:t>May 10</w:t>
            </w:r>
            <w:r w:rsidRPr="00117F32">
              <w:rPr>
                <w:rFonts w:eastAsia="Times New Roman"/>
                <w:i/>
                <w:iCs/>
                <w:sz w:val="20"/>
                <w:szCs w:val="20"/>
              </w:rPr>
              <w:br/>
            </w:r>
            <w:r w:rsidRPr="00117F32">
              <w:rPr>
                <w:rStyle w:val="Emphasis"/>
                <w:rFonts w:eastAsia="Times New Roman"/>
                <w:sz w:val="20"/>
                <w:szCs w:val="20"/>
              </w:rPr>
              <w:t>to</w:t>
            </w:r>
            <w:r w:rsidRPr="00117F32">
              <w:rPr>
                <w:rFonts w:eastAsia="Times New Roman"/>
                <w:i/>
                <w:iCs/>
                <w:sz w:val="20"/>
                <w:szCs w:val="20"/>
              </w:rPr>
              <w:br/>
            </w:r>
            <w:r w:rsidRPr="00117F32">
              <w:rPr>
                <w:rStyle w:val="Emphasis"/>
                <w:rFonts w:eastAsia="Times New Roman"/>
                <w:sz w:val="20"/>
                <w:szCs w:val="20"/>
              </w:rPr>
              <w:t xml:space="preserve">Present </w:t>
            </w:r>
          </w:p>
        </w:tc>
        <w:tc>
          <w:tcPr>
            <w:tcW w:w="4558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70B8" w:rsidRPr="00117F32" w:rsidRDefault="00AA70B8" w:rsidP="00AA70B8">
            <w:pPr>
              <w:spacing w:after="240"/>
              <w:rPr>
                <w:rFonts w:eastAsia="Times New Roman"/>
                <w:sz w:val="20"/>
                <w:szCs w:val="20"/>
              </w:rPr>
            </w:pPr>
            <w:r w:rsidRPr="00117F32">
              <w:rPr>
                <w:rStyle w:val="Strong"/>
                <w:rFonts w:eastAsia="Times New Roman"/>
                <w:sz w:val="20"/>
                <w:szCs w:val="20"/>
              </w:rPr>
              <w:t>Honor Gua</w:t>
            </w:r>
            <w:r>
              <w:rPr>
                <w:rStyle w:val="Strong"/>
                <w:rFonts w:eastAsia="Times New Roman"/>
                <w:sz w:val="20"/>
                <w:szCs w:val="20"/>
              </w:rPr>
              <w:t xml:space="preserve">rd </w:t>
            </w:r>
            <w:r w:rsidRPr="00117F32">
              <w:rPr>
                <w:rFonts w:eastAsia="Times New Roman"/>
                <w:i/>
                <w:iCs/>
                <w:sz w:val="20"/>
                <w:szCs w:val="20"/>
              </w:rPr>
              <w:br/>
            </w:r>
            <w:r w:rsidRPr="00117F32">
              <w:rPr>
                <w:rStyle w:val="Emphasis"/>
                <w:rFonts w:eastAsia="Times New Roman"/>
                <w:sz w:val="20"/>
                <w:szCs w:val="20"/>
              </w:rPr>
              <w:t>Colorado Army National Guard</w:t>
            </w:r>
            <w:r w:rsidRPr="00117F32">
              <w:rPr>
                <w:rFonts w:eastAsia="Times New Roman"/>
                <w:i/>
                <w:iCs/>
                <w:sz w:val="20"/>
                <w:szCs w:val="20"/>
              </w:rPr>
              <w:br/>
            </w:r>
            <w:r w:rsidRPr="00117F32">
              <w:rPr>
                <w:rStyle w:val="Emphasis"/>
                <w:rFonts w:eastAsia="Times New Roman"/>
                <w:sz w:val="20"/>
                <w:szCs w:val="20"/>
              </w:rPr>
              <w:t xml:space="preserve">Aurora, CO 80012 </w:t>
            </w:r>
            <w:r w:rsidRPr="00117F32"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Responsible </w:t>
            </w:r>
            <w:r w:rsidRPr="00117F32">
              <w:rPr>
                <w:rFonts w:eastAsia="Times New Roman"/>
                <w:sz w:val="20"/>
                <w:szCs w:val="20"/>
              </w:rPr>
              <w:t>for</w:t>
            </w:r>
            <w:r>
              <w:rPr>
                <w:rFonts w:eastAsia="Times New Roman"/>
                <w:sz w:val="20"/>
                <w:szCs w:val="20"/>
              </w:rPr>
              <w:t xml:space="preserve"> managing color guards through-</w:t>
            </w:r>
            <w:r w:rsidRPr="00117F32">
              <w:rPr>
                <w:rFonts w:eastAsia="Times New Roman"/>
                <w:sz w:val="20"/>
                <w:szCs w:val="20"/>
              </w:rPr>
              <w:t>out the state</w:t>
            </w:r>
            <w:r>
              <w:rPr>
                <w:rFonts w:eastAsia="Times New Roman"/>
                <w:sz w:val="20"/>
                <w:szCs w:val="20"/>
              </w:rPr>
              <w:t>,</w:t>
            </w:r>
            <w:r w:rsidRPr="00117F32">
              <w:rPr>
                <w:rFonts w:eastAsia="Times New Roman"/>
                <w:sz w:val="20"/>
                <w:szCs w:val="20"/>
              </w:rPr>
              <w:t xml:space="preserve"> while communicating with other teams and event representatives</w:t>
            </w:r>
            <w:r>
              <w:rPr>
                <w:rFonts w:eastAsia="Times New Roman"/>
                <w:sz w:val="20"/>
                <w:szCs w:val="20"/>
              </w:rPr>
              <w:t>.  For a six</w:t>
            </w:r>
            <w:r w:rsidRPr="00117F32">
              <w:rPr>
                <w:rFonts w:eastAsia="Times New Roman"/>
                <w:sz w:val="20"/>
                <w:szCs w:val="20"/>
              </w:rPr>
              <w:t xml:space="preserve"> month period</w:t>
            </w:r>
            <w:r>
              <w:rPr>
                <w:rFonts w:eastAsia="Times New Roman"/>
                <w:sz w:val="20"/>
                <w:szCs w:val="20"/>
              </w:rPr>
              <w:t>, I</w:t>
            </w:r>
            <w:r w:rsidRPr="00117F3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was assigned as team leader.  I directed ten</w:t>
            </w:r>
            <w:r w:rsidRPr="00117F32">
              <w:rPr>
                <w:rFonts w:eastAsia="Times New Roman"/>
                <w:sz w:val="20"/>
                <w:szCs w:val="20"/>
              </w:rPr>
              <w:t xml:space="preserve"> ADSW </w:t>
            </w:r>
            <w:r>
              <w:rPr>
                <w:rFonts w:eastAsia="Times New Roman"/>
                <w:sz w:val="20"/>
                <w:szCs w:val="20"/>
              </w:rPr>
              <w:t>(</w:t>
            </w:r>
            <w:r w:rsidRPr="00117F32">
              <w:rPr>
                <w:rFonts w:eastAsia="Times New Roman"/>
                <w:sz w:val="20"/>
                <w:szCs w:val="20"/>
              </w:rPr>
              <w:t>Active Duty Special Work</w:t>
            </w:r>
            <w:r>
              <w:rPr>
                <w:rFonts w:eastAsia="Times New Roman"/>
                <w:sz w:val="20"/>
                <w:szCs w:val="20"/>
              </w:rPr>
              <w:t>)</w:t>
            </w:r>
            <w:r w:rsidRPr="00117F32">
              <w:rPr>
                <w:rFonts w:eastAsia="Times New Roman"/>
                <w:sz w:val="20"/>
                <w:szCs w:val="20"/>
              </w:rPr>
              <w:t xml:space="preserve"> soldiers</w:t>
            </w:r>
            <w:r>
              <w:rPr>
                <w:rFonts w:eastAsia="Times New Roman"/>
                <w:sz w:val="20"/>
                <w:szCs w:val="20"/>
              </w:rPr>
              <w:t>,</w:t>
            </w:r>
            <w:r w:rsidRPr="00117F32">
              <w:rPr>
                <w:rFonts w:eastAsia="Times New Roman"/>
                <w:sz w:val="20"/>
                <w:szCs w:val="20"/>
              </w:rPr>
              <w:t xml:space="preserve"> while having to complete </w:t>
            </w:r>
            <w:r>
              <w:rPr>
                <w:rFonts w:eastAsia="Times New Roman"/>
                <w:sz w:val="20"/>
                <w:szCs w:val="20"/>
              </w:rPr>
              <w:t>dutie</w:t>
            </w:r>
            <w:r w:rsidRPr="00117F32">
              <w:rPr>
                <w:rFonts w:eastAsia="Times New Roman"/>
                <w:sz w:val="20"/>
                <w:szCs w:val="20"/>
              </w:rPr>
              <w:t>s for my unit one weekend a month</w:t>
            </w:r>
            <w:r>
              <w:rPr>
                <w:rFonts w:eastAsia="Times New Roman"/>
                <w:sz w:val="20"/>
                <w:szCs w:val="20"/>
              </w:rPr>
              <w:t xml:space="preserve">. </w:t>
            </w:r>
            <w:r w:rsidRPr="00117F32">
              <w:rPr>
                <w:rFonts w:eastAsia="Times New Roman"/>
                <w:sz w:val="20"/>
                <w:szCs w:val="20"/>
              </w:rPr>
              <w:t xml:space="preserve"> Assigned as the battalion Mortuary Affairs Specialist</w:t>
            </w:r>
            <w:r>
              <w:rPr>
                <w:rFonts w:eastAsia="Times New Roman"/>
                <w:sz w:val="20"/>
                <w:szCs w:val="20"/>
              </w:rPr>
              <w:t>, I</w:t>
            </w:r>
            <w:r w:rsidRPr="00D70436">
              <w:rPr>
                <w:rFonts w:eastAsia="Times New Roman"/>
                <w:sz w:val="20"/>
                <w:szCs w:val="20"/>
              </w:rPr>
              <w:t xml:space="preserve"> trained over 50 soldiers for military events and military funeral honors in accordance with Army Regulation 600-25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AA70B8" w:rsidRPr="00913524" w:rsidRDefault="00AA70B8" w:rsidP="0091352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 w:rsidRPr="00117F32">
              <w:rPr>
                <w:rFonts w:eastAsia="Times New Roman"/>
                <w:sz w:val="20"/>
                <w:szCs w:val="20"/>
              </w:rPr>
              <w:t>Received Colorado Army National Guard Commendation Ribbon for comple</w:t>
            </w:r>
            <w:r>
              <w:rPr>
                <w:rFonts w:eastAsia="Times New Roman"/>
                <w:sz w:val="20"/>
                <w:szCs w:val="20"/>
              </w:rPr>
              <w:t>ting over 500 military funerals, while having successfully performed over 800</w:t>
            </w:r>
          </w:p>
        </w:tc>
      </w:tr>
      <w:tr w:rsidR="00AA70B8" w:rsidRPr="00EC6198" w:rsidTr="00AA70B8">
        <w:trPr>
          <w:tblCellSpacing w:w="0" w:type="dxa"/>
        </w:trPr>
        <w:tc>
          <w:tcPr>
            <w:tcW w:w="442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70B8" w:rsidRPr="00117F32" w:rsidRDefault="00AA70B8" w:rsidP="00AA70B8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Emphasis"/>
                <w:rFonts w:eastAsia="Times New Roman"/>
                <w:sz w:val="20"/>
                <w:szCs w:val="20"/>
              </w:rPr>
              <w:t>Nov 09</w:t>
            </w:r>
            <w:r w:rsidRPr="00117F32">
              <w:rPr>
                <w:rFonts w:eastAsia="Times New Roman"/>
                <w:i/>
                <w:iCs/>
                <w:sz w:val="20"/>
                <w:szCs w:val="20"/>
              </w:rPr>
              <w:br/>
            </w:r>
            <w:r w:rsidRPr="00117F32">
              <w:rPr>
                <w:rStyle w:val="Emphasis"/>
                <w:rFonts w:eastAsia="Times New Roman"/>
                <w:sz w:val="20"/>
                <w:szCs w:val="20"/>
              </w:rPr>
              <w:t>to</w:t>
            </w:r>
            <w:r w:rsidRPr="00117F32">
              <w:rPr>
                <w:rFonts w:eastAsia="Times New Roman"/>
                <w:i/>
                <w:iCs/>
                <w:sz w:val="20"/>
                <w:szCs w:val="20"/>
              </w:rPr>
              <w:br/>
            </w:r>
            <w:r>
              <w:rPr>
                <w:rStyle w:val="Emphasis"/>
                <w:rFonts w:eastAsia="Times New Roman"/>
                <w:sz w:val="20"/>
                <w:szCs w:val="20"/>
              </w:rPr>
              <w:t>May 10</w:t>
            </w:r>
            <w:r w:rsidRPr="00117F32">
              <w:rPr>
                <w:rStyle w:val="Emphasis"/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4558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70B8" w:rsidRPr="00117F32" w:rsidRDefault="00AA70B8" w:rsidP="00AA70B8">
            <w:pPr>
              <w:spacing w:after="240"/>
              <w:rPr>
                <w:rFonts w:eastAsia="Times New Roman"/>
                <w:sz w:val="20"/>
                <w:szCs w:val="20"/>
              </w:rPr>
            </w:pPr>
            <w:r w:rsidRPr="00117F32">
              <w:rPr>
                <w:rStyle w:val="Strong"/>
                <w:rFonts w:eastAsia="Times New Roman"/>
                <w:sz w:val="20"/>
                <w:szCs w:val="20"/>
              </w:rPr>
              <w:t xml:space="preserve">Family Readiness Group (Chaplin’s Assistant) </w:t>
            </w:r>
            <w:r w:rsidRPr="00117F32">
              <w:rPr>
                <w:rFonts w:eastAsia="Times New Roman"/>
                <w:i/>
                <w:iCs/>
                <w:sz w:val="20"/>
                <w:szCs w:val="20"/>
              </w:rPr>
              <w:br/>
            </w:r>
            <w:r w:rsidRPr="00117F32">
              <w:rPr>
                <w:rStyle w:val="Emphasis"/>
                <w:rFonts w:eastAsia="Times New Roman"/>
                <w:sz w:val="20"/>
                <w:szCs w:val="20"/>
              </w:rPr>
              <w:t>Colorado Army National Guard</w:t>
            </w:r>
            <w:r w:rsidRPr="00117F32">
              <w:rPr>
                <w:rFonts w:eastAsia="Times New Roman"/>
                <w:i/>
                <w:iCs/>
                <w:sz w:val="20"/>
                <w:szCs w:val="20"/>
              </w:rPr>
              <w:br/>
            </w:r>
            <w:r w:rsidRPr="00117F32">
              <w:rPr>
                <w:rStyle w:val="Emphasis"/>
                <w:rFonts w:eastAsia="Times New Roman"/>
                <w:sz w:val="20"/>
                <w:szCs w:val="20"/>
              </w:rPr>
              <w:t xml:space="preserve">Aurora, CO 80012 </w:t>
            </w:r>
            <w:r w:rsidRPr="00117F32">
              <w:rPr>
                <w:rFonts w:eastAsia="Times New Roman"/>
                <w:sz w:val="20"/>
                <w:szCs w:val="20"/>
              </w:rPr>
              <w:br/>
            </w:r>
            <w:r w:rsidRPr="00117F32">
              <w:rPr>
                <w:rFonts w:eastAsia="Times New Roman"/>
                <w:sz w:val="20"/>
                <w:szCs w:val="20"/>
              </w:rPr>
              <w:br/>
              <w:t>Responsible for helping over 3,500 deploying military families in any way necessary to prepare for</w:t>
            </w:r>
            <w:r>
              <w:rPr>
                <w:rFonts w:eastAsia="Times New Roman"/>
                <w:sz w:val="20"/>
                <w:szCs w:val="20"/>
              </w:rPr>
              <w:t xml:space="preserve"> the departure of the loved one,</w:t>
            </w:r>
            <w:r w:rsidRPr="00117F32">
              <w:rPr>
                <w:rFonts w:eastAsia="Times New Roman"/>
                <w:sz w:val="20"/>
                <w:szCs w:val="20"/>
              </w:rPr>
              <w:t xml:space="preserve"> as well as</w:t>
            </w:r>
            <w:r>
              <w:rPr>
                <w:rFonts w:eastAsia="Times New Roman"/>
                <w:sz w:val="20"/>
                <w:szCs w:val="20"/>
              </w:rPr>
              <w:t>,</w:t>
            </w:r>
            <w:r w:rsidRPr="00117F32">
              <w:rPr>
                <w:rFonts w:eastAsia="Times New Roman"/>
                <w:sz w:val="20"/>
                <w:szCs w:val="20"/>
              </w:rPr>
              <w:t xml:space="preserve"> educating them on the resources available while the soldier is deployed.</w:t>
            </w:r>
            <w:r w:rsidR="00913524">
              <w:rPr>
                <w:rFonts w:eastAsia="Times New Roman"/>
                <w:sz w:val="20"/>
                <w:szCs w:val="20"/>
              </w:rPr>
              <w:t xml:space="preserve">  M</w:t>
            </w:r>
            <w:r w:rsidRPr="00117F32">
              <w:rPr>
                <w:rFonts w:eastAsia="Times New Roman"/>
                <w:sz w:val="20"/>
                <w:szCs w:val="20"/>
              </w:rPr>
              <w:t>ade and disbursed helpful notification letters, organized “Family Day” activities for the families with soldiers on dep</w:t>
            </w:r>
            <w:r w:rsidR="00913524">
              <w:rPr>
                <w:rFonts w:eastAsia="Times New Roman"/>
                <w:sz w:val="20"/>
                <w:szCs w:val="20"/>
              </w:rPr>
              <w:t xml:space="preserve">loyment.  </w:t>
            </w:r>
            <w:r w:rsidRPr="00117F32">
              <w:rPr>
                <w:rFonts w:eastAsia="Times New Roman"/>
                <w:sz w:val="20"/>
                <w:szCs w:val="20"/>
              </w:rPr>
              <w:t>Organize</w:t>
            </w:r>
            <w:r w:rsidR="00913524">
              <w:rPr>
                <w:rFonts w:eastAsia="Times New Roman"/>
                <w:sz w:val="20"/>
                <w:szCs w:val="20"/>
              </w:rPr>
              <w:t>d</w:t>
            </w:r>
            <w:r w:rsidRPr="00117F32">
              <w:rPr>
                <w:rFonts w:eastAsia="Times New Roman"/>
                <w:sz w:val="20"/>
                <w:szCs w:val="20"/>
              </w:rPr>
              <w:t xml:space="preserve"> and setup educational ev</w:t>
            </w:r>
            <w:r w:rsidR="00913524">
              <w:rPr>
                <w:rFonts w:eastAsia="Times New Roman"/>
                <w:sz w:val="20"/>
                <w:szCs w:val="20"/>
              </w:rPr>
              <w:t>ents for the deploying families.</w:t>
            </w:r>
          </w:p>
          <w:p w:rsidR="00AA70B8" w:rsidRPr="00117F32" w:rsidRDefault="00AA70B8" w:rsidP="00AA70B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 w:rsidRPr="00117F32">
              <w:rPr>
                <w:rFonts w:eastAsia="Times New Roman"/>
                <w:sz w:val="20"/>
                <w:szCs w:val="20"/>
              </w:rPr>
              <w:t>Created</w:t>
            </w:r>
            <w:r>
              <w:rPr>
                <w:rFonts w:eastAsia="Times New Roman"/>
                <w:sz w:val="20"/>
                <w:szCs w:val="20"/>
              </w:rPr>
              <w:t xml:space="preserve"> maps and</w:t>
            </w:r>
            <w:r w:rsidRPr="00117F32">
              <w:rPr>
                <w:rFonts w:eastAsia="Times New Roman"/>
                <w:sz w:val="20"/>
                <w:szCs w:val="20"/>
              </w:rPr>
              <w:t xml:space="preserve"> power-point documents to educate military families on the main points</w:t>
            </w:r>
            <w:r>
              <w:rPr>
                <w:rFonts w:eastAsia="Times New Roman"/>
                <w:sz w:val="20"/>
                <w:szCs w:val="20"/>
              </w:rPr>
              <w:t xml:space="preserve"> and locations</w:t>
            </w:r>
            <w:r w:rsidRPr="00117F32">
              <w:rPr>
                <w:rFonts w:eastAsia="Times New Roman"/>
                <w:sz w:val="20"/>
                <w:szCs w:val="20"/>
              </w:rPr>
              <w:t xml:space="preserve">, guidelines, and regulations </w:t>
            </w:r>
            <w:r>
              <w:rPr>
                <w:rFonts w:eastAsia="Times New Roman"/>
                <w:sz w:val="20"/>
                <w:szCs w:val="20"/>
              </w:rPr>
              <w:t>for each military instillation</w:t>
            </w:r>
          </w:p>
          <w:p w:rsidR="00AA70B8" w:rsidRPr="00752371" w:rsidRDefault="00AA70B8" w:rsidP="00AA70B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 w:rsidRPr="00117F32">
              <w:rPr>
                <w:rFonts w:eastAsia="Times New Roman"/>
                <w:sz w:val="20"/>
                <w:szCs w:val="20"/>
              </w:rPr>
              <w:t>Available to families in need of assistance with any problems that may occur</w:t>
            </w:r>
          </w:p>
        </w:tc>
      </w:tr>
      <w:tr w:rsidR="00AA70B8" w:rsidRPr="00EC6198" w:rsidTr="00AA70B8">
        <w:trPr>
          <w:tblCellSpacing w:w="0" w:type="dxa"/>
        </w:trPr>
        <w:tc>
          <w:tcPr>
            <w:tcW w:w="442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70B8" w:rsidRDefault="00AA70B8" w:rsidP="00AA70B8">
            <w:pPr>
              <w:rPr>
                <w:rStyle w:val="Emphasis"/>
                <w:rFonts w:eastAsia="Times New Roman"/>
                <w:sz w:val="20"/>
                <w:szCs w:val="20"/>
              </w:rPr>
            </w:pPr>
            <w:r>
              <w:rPr>
                <w:rStyle w:val="Emphasis"/>
                <w:rFonts w:eastAsia="Times New Roman"/>
                <w:sz w:val="20"/>
                <w:szCs w:val="20"/>
              </w:rPr>
              <w:t>MAY 07</w:t>
            </w:r>
            <w:r w:rsidRPr="00117F32">
              <w:rPr>
                <w:rFonts w:eastAsia="Times New Roman"/>
                <w:i/>
                <w:iCs/>
                <w:sz w:val="20"/>
                <w:szCs w:val="20"/>
              </w:rPr>
              <w:br/>
            </w:r>
            <w:r w:rsidRPr="00117F32">
              <w:rPr>
                <w:rStyle w:val="Emphasis"/>
                <w:rFonts w:eastAsia="Times New Roman"/>
                <w:sz w:val="20"/>
                <w:szCs w:val="20"/>
              </w:rPr>
              <w:t>to</w:t>
            </w:r>
          </w:p>
          <w:p w:rsidR="00AA70B8" w:rsidRPr="00117F32" w:rsidRDefault="00AA70B8" w:rsidP="00AA70B8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Emphasis"/>
                <w:rFonts w:eastAsia="Times New Roman"/>
                <w:sz w:val="20"/>
                <w:szCs w:val="20"/>
              </w:rPr>
              <w:t>Jan 08</w:t>
            </w:r>
            <w:r w:rsidRPr="00117F32">
              <w:rPr>
                <w:rFonts w:eastAsia="Times New Roman"/>
                <w:i/>
                <w:iCs/>
                <w:sz w:val="20"/>
                <w:szCs w:val="20"/>
              </w:rPr>
              <w:br/>
            </w:r>
            <w:r w:rsidRPr="00117F32">
              <w:rPr>
                <w:rStyle w:val="Emphasis"/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4558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70B8" w:rsidRPr="00913524" w:rsidRDefault="00AA70B8" w:rsidP="00913524">
            <w:pPr>
              <w:spacing w:after="240"/>
              <w:rPr>
                <w:rFonts w:eastAsia="Times New Roman"/>
                <w:sz w:val="20"/>
                <w:szCs w:val="20"/>
              </w:rPr>
            </w:pPr>
            <w:r>
              <w:rPr>
                <w:rStyle w:val="Strong"/>
                <w:rFonts w:eastAsia="Times New Roman"/>
                <w:sz w:val="20"/>
                <w:szCs w:val="20"/>
              </w:rPr>
              <w:t>Laborer, Water Proofer, Caulker</w:t>
            </w:r>
            <w:r w:rsidRPr="00117F32">
              <w:rPr>
                <w:rFonts w:eastAsia="Times New Roman"/>
                <w:i/>
                <w:iCs/>
                <w:sz w:val="20"/>
                <w:szCs w:val="20"/>
              </w:rPr>
              <w:br/>
            </w:r>
            <w:r w:rsidRPr="00117F32">
              <w:rPr>
                <w:rStyle w:val="Emphasis"/>
                <w:rFonts w:eastAsia="Times New Roman"/>
                <w:sz w:val="20"/>
                <w:szCs w:val="20"/>
              </w:rPr>
              <w:t>CRI</w:t>
            </w:r>
            <w:r w:rsidRPr="00117F32">
              <w:rPr>
                <w:rFonts w:eastAsia="Times New Roman"/>
                <w:i/>
                <w:iCs/>
                <w:sz w:val="20"/>
                <w:szCs w:val="20"/>
              </w:rPr>
              <w:br/>
            </w:r>
            <w:r w:rsidRPr="00117F32">
              <w:rPr>
                <w:rStyle w:val="Emphasis"/>
                <w:rFonts w:eastAsia="Times New Roman"/>
                <w:sz w:val="20"/>
                <w:szCs w:val="20"/>
              </w:rPr>
              <w:t xml:space="preserve">Northglenn, CO 80233 </w:t>
            </w:r>
            <w:r w:rsidRPr="00117F32">
              <w:rPr>
                <w:rFonts w:eastAsia="Times New Roman"/>
                <w:sz w:val="20"/>
                <w:szCs w:val="20"/>
              </w:rPr>
              <w:br/>
            </w:r>
            <w:r w:rsidRPr="00117F32">
              <w:rPr>
                <w:rFonts w:eastAsia="Times New Roman"/>
                <w:sz w:val="20"/>
                <w:szCs w:val="20"/>
              </w:rPr>
              <w:br/>
              <w:t>Re</w:t>
            </w:r>
            <w:r>
              <w:rPr>
                <w:rFonts w:eastAsia="Times New Roman"/>
                <w:sz w:val="20"/>
                <w:szCs w:val="20"/>
              </w:rPr>
              <w:t>sponsible for prep work consisting of mixing units for caulking, deck coating,</w:t>
            </w:r>
            <w:r w:rsidRPr="00117F32">
              <w:rPr>
                <w:rFonts w:eastAsia="Times New Roman"/>
                <w:sz w:val="20"/>
                <w:szCs w:val="20"/>
              </w:rPr>
              <w:t xml:space="preserve"> and epoxy</w:t>
            </w:r>
            <w:r>
              <w:rPr>
                <w:rFonts w:eastAsia="Times New Roman"/>
                <w:sz w:val="20"/>
                <w:szCs w:val="20"/>
              </w:rPr>
              <w:t>, grinding concrete,</w:t>
            </w:r>
            <w:r w:rsidRPr="00117F3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and </w:t>
            </w:r>
            <w:r w:rsidRPr="00117F32">
              <w:rPr>
                <w:rFonts w:eastAsia="Times New Roman"/>
                <w:sz w:val="20"/>
                <w:szCs w:val="20"/>
              </w:rPr>
              <w:t>r</w:t>
            </w:r>
            <w:r>
              <w:rPr>
                <w:rFonts w:eastAsia="Times New Roman"/>
                <w:sz w:val="20"/>
                <w:szCs w:val="20"/>
              </w:rPr>
              <w:t>emoving old U-joints in bridges, highways, and parking garages.</w:t>
            </w:r>
          </w:p>
        </w:tc>
      </w:tr>
      <w:tr w:rsidR="00AA70B8" w:rsidRPr="00EC6198" w:rsidTr="00AA70B8">
        <w:trPr>
          <w:tblCellSpacing w:w="0" w:type="dxa"/>
        </w:trPr>
        <w:tc>
          <w:tcPr>
            <w:tcW w:w="5000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70B8" w:rsidRPr="00117F32" w:rsidRDefault="00AA70B8" w:rsidP="00AA70B8">
            <w:pPr>
              <w:rPr>
                <w:rFonts w:eastAsia="Times New Roman"/>
                <w:sz w:val="20"/>
                <w:szCs w:val="20"/>
              </w:rPr>
            </w:pPr>
            <w:r w:rsidRPr="00117F32">
              <w:rPr>
                <w:rStyle w:val="Strong"/>
                <w:rFonts w:eastAsia="Times New Roman"/>
                <w:sz w:val="20"/>
                <w:szCs w:val="20"/>
              </w:rPr>
              <w:t>EDUCATION</w:t>
            </w:r>
          </w:p>
        </w:tc>
      </w:tr>
      <w:tr w:rsidR="00AA70B8" w:rsidRPr="00EC6198" w:rsidTr="00AA70B8">
        <w:trPr>
          <w:tblCellSpacing w:w="0" w:type="dxa"/>
        </w:trPr>
        <w:tc>
          <w:tcPr>
            <w:tcW w:w="442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70B8" w:rsidRPr="00117F32" w:rsidRDefault="00AA70B8" w:rsidP="00AA70B8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Emphasis"/>
                <w:rFonts w:eastAsia="Times New Roman"/>
                <w:sz w:val="20"/>
                <w:szCs w:val="20"/>
              </w:rPr>
              <w:t>June  of 08</w:t>
            </w:r>
          </w:p>
        </w:tc>
        <w:tc>
          <w:tcPr>
            <w:tcW w:w="4558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70B8" w:rsidRPr="00117F32" w:rsidRDefault="00AA70B8" w:rsidP="00AA70B8">
            <w:pPr>
              <w:spacing w:after="240"/>
              <w:rPr>
                <w:rFonts w:eastAsia="Times New Roman"/>
                <w:sz w:val="20"/>
                <w:szCs w:val="20"/>
              </w:rPr>
            </w:pPr>
            <w:r w:rsidRPr="00117F32">
              <w:rPr>
                <w:rStyle w:val="Strong"/>
                <w:rFonts w:eastAsia="Times New Roman"/>
                <w:sz w:val="20"/>
                <w:szCs w:val="20"/>
              </w:rPr>
              <w:t xml:space="preserve">Texas Engineering Extension Service </w:t>
            </w:r>
            <w:r w:rsidRPr="00117F32">
              <w:rPr>
                <w:rFonts w:eastAsia="Times New Roman"/>
                <w:i/>
                <w:iCs/>
                <w:sz w:val="20"/>
                <w:szCs w:val="20"/>
              </w:rPr>
              <w:br/>
            </w:r>
            <w:r w:rsidR="00C54F20">
              <w:rPr>
                <w:rStyle w:val="Emphasis"/>
                <w:rFonts w:eastAsia="Times New Roman"/>
                <w:sz w:val="20"/>
                <w:szCs w:val="20"/>
              </w:rPr>
              <w:t>The Texas A&amp;M University S</w:t>
            </w:r>
            <w:r w:rsidRPr="00117F32">
              <w:rPr>
                <w:rStyle w:val="Emphasis"/>
                <w:rFonts w:eastAsia="Times New Roman"/>
                <w:sz w:val="20"/>
                <w:szCs w:val="20"/>
              </w:rPr>
              <w:t>ystem</w:t>
            </w:r>
            <w:r w:rsidRPr="00117F32">
              <w:rPr>
                <w:rFonts w:eastAsia="Times New Roman"/>
                <w:i/>
                <w:iCs/>
                <w:sz w:val="20"/>
                <w:szCs w:val="20"/>
              </w:rPr>
              <w:br/>
            </w:r>
            <w:r w:rsidRPr="00117F32">
              <w:rPr>
                <w:rStyle w:val="Emphasis"/>
                <w:rFonts w:eastAsia="Times New Roman"/>
                <w:sz w:val="20"/>
                <w:szCs w:val="20"/>
              </w:rPr>
              <w:t xml:space="preserve">  </w:t>
            </w:r>
            <w:r w:rsidRPr="00117F32">
              <w:rPr>
                <w:rFonts w:eastAsia="Times New Roman"/>
                <w:sz w:val="20"/>
                <w:szCs w:val="20"/>
              </w:rPr>
              <w:br/>
              <w:t>Attended classes in conjunction with the National Guard Bureau for Colorado emergency response team for CBRN</w:t>
            </w:r>
          </w:p>
          <w:p w:rsidR="00AA70B8" w:rsidRPr="00117F32" w:rsidRDefault="00AA70B8" w:rsidP="00AA70B8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 w:rsidRPr="00117F32">
              <w:rPr>
                <w:rFonts w:eastAsia="Times New Roman"/>
                <w:sz w:val="20"/>
                <w:szCs w:val="20"/>
              </w:rPr>
              <w:t xml:space="preserve">NFPA 472 Hazardous Materials Operations Training 24 hours </w:t>
            </w:r>
          </w:p>
          <w:p w:rsidR="00AA70B8" w:rsidRPr="00117F32" w:rsidRDefault="00AA70B8" w:rsidP="00AA70B8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 w:rsidRPr="00117F32">
              <w:rPr>
                <w:rFonts w:eastAsia="Times New Roman"/>
                <w:sz w:val="20"/>
                <w:szCs w:val="20"/>
              </w:rPr>
              <w:t xml:space="preserve">NFPA 472 Hazardous Materials Awareness Training 8 Hours </w:t>
            </w:r>
          </w:p>
        </w:tc>
      </w:tr>
      <w:tr w:rsidR="00AA70B8" w:rsidRPr="00EC6198" w:rsidTr="00AA70B8">
        <w:trPr>
          <w:tblCellSpacing w:w="0" w:type="dxa"/>
        </w:trPr>
        <w:tc>
          <w:tcPr>
            <w:tcW w:w="442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70B8" w:rsidRPr="00117F32" w:rsidRDefault="00AA70B8" w:rsidP="00AA70B8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Emphasis"/>
                <w:rFonts w:eastAsia="Times New Roman"/>
                <w:sz w:val="20"/>
                <w:szCs w:val="20"/>
              </w:rPr>
              <w:lastRenderedPageBreak/>
              <w:t>Nov 07</w:t>
            </w:r>
            <w:r w:rsidRPr="00117F32">
              <w:rPr>
                <w:rFonts w:eastAsia="Times New Roman"/>
                <w:i/>
                <w:iCs/>
                <w:sz w:val="20"/>
                <w:szCs w:val="20"/>
              </w:rPr>
              <w:br/>
            </w:r>
            <w:r w:rsidRPr="00117F32">
              <w:rPr>
                <w:rStyle w:val="Emphasis"/>
                <w:rFonts w:eastAsia="Times New Roman"/>
                <w:sz w:val="20"/>
                <w:szCs w:val="20"/>
              </w:rPr>
              <w:t>to</w:t>
            </w:r>
            <w:r w:rsidRPr="00117F32">
              <w:rPr>
                <w:rFonts w:eastAsia="Times New Roman"/>
                <w:i/>
                <w:iCs/>
                <w:sz w:val="20"/>
                <w:szCs w:val="20"/>
              </w:rPr>
              <w:br/>
            </w:r>
            <w:r>
              <w:rPr>
                <w:rStyle w:val="Emphasis"/>
                <w:rFonts w:eastAsia="Times New Roman"/>
                <w:sz w:val="20"/>
                <w:szCs w:val="20"/>
              </w:rPr>
              <w:t>Jan 08</w:t>
            </w:r>
            <w:r w:rsidRPr="00117F32">
              <w:rPr>
                <w:rStyle w:val="Emphasis"/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4558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70B8" w:rsidRPr="00117F32" w:rsidRDefault="00AA70B8" w:rsidP="00AA70B8">
            <w:pPr>
              <w:spacing w:after="240"/>
              <w:rPr>
                <w:rFonts w:eastAsia="Times New Roman"/>
                <w:sz w:val="20"/>
                <w:szCs w:val="20"/>
              </w:rPr>
            </w:pPr>
            <w:r w:rsidRPr="00117F32">
              <w:rPr>
                <w:rStyle w:val="Strong"/>
                <w:rFonts w:eastAsia="Times New Roman"/>
                <w:sz w:val="20"/>
                <w:szCs w:val="20"/>
              </w:rPr>
              <w:t xml:space="preserve">Quartermaster School </w:t>
            </w:r>
            <w:r w:rsidRPr="00117F32">
              <w:rPr>
                <w:rFonts w:eastAsia="Times New Roman"/>
                <w:i/>
                <w:iCs/>
                <w:sz w:val="20"/>
                <w:szCs w:val="20"/>
              </w:rPr>
              <w:br/>
            </w:r>
            <w:r w:rsidRPr="00117F32">
              <w:rPr>
                <w:rStyle w:val="Emphasis"/>
                <w:rFonts w:eastAsia="Times New Roman"/>
                <w:sz w:val="20"/>
                <w:szCs w:val="20"/>
              </w:rPr>
              <w:t xml:space="preserve">Fort Lee, Virginia </w:t>
            </w:r>
            <w:r w:rsidRPr="00117F32">
              <w:rPr>
                <w:rFonts w:eastAsia="Times New Roman"/>
                <w:i/>
                <w:iCs/>
                <w:sz w:val="20"/>
                <w:szCs w:val="20"/>
              </w:rPr>
              <w:br/>
            </w:r>
            <w:r w:rsidRPr="00117F32">
              <w:rPr>
                <w:rStyle w:val="Emphasis"/>
                <w:rFonts w:eastAsia="Times New Roman"/>
                <w:sz w:val="20"/>
                <w:szCs w:val="20"/>
              </w:rPr>
              <w:t xml:space="preserve">Mortuary Affairs </w:t>
            </w:r>
            <w:r w:rsidRPr="00117F32">
              <w:rPr>
                <w:rFonts w:eastAsia="Times New Roman"/>
                <w:sz w:val="20"/>
                <w:szCs w:val="20"/>
              </w:rPr>
              <w:br/>
            </w:r>
            <w:r w:rsidRPr="00117F32">
              <w:rPr>
                <w:rFonts w:eastAsia="Times New Roman"/>
                <w:sz w:val="20"/>
                <w:szCs w:val="20"/>
              </w:rPr>
              <w:br/>
              <w:t>Attended and became a member of one of the original branches distinguished by more than 200 years of proud and faithful service to soldiers.</w:t>
            </w:r>
          </w:p>
          <w:p w:rsidR="00AA70B8" w:rsidRPr="00117F32" w:rsidRDefault="00AA70B8" w:rsidP="00AA70B8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 w:rsidRPr="00117F32">
              <w:rPr>
                <w:rFonts w:eastAsia="Times New Roman"/>
                <w:sz w:val="20"/>
                <w:szCs w:val="20"/>
              </w:rPr>
              <w:t xml:space="preserve">Successfully completed Mortuary Affairs Specialist Course 492-92M10 (Phase 1&amp;2) </w:t>
            </w:r>
          </w:p>
          <w:p w:rsidR="00AA70B8" w:rsidRPr="00117F32" w:rsidRDefault="00C54F20" w:rsidP="00AA70B8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Consiste</w:t>
            </w:r>
            <w:r w:rsidRPr="00117F32">
              <w:rPr>
                <w:rFonts w:eastAsia="Times New Roman"/>
                <w:sz w:val="20"/>
                <w:szCs w:val="20"/>
              </w:rPr>
              <w:t>ntly</w:t>
            </w:r>
            <w:r w:rsidR="00AA70B8" w:rsidRPr="00117F32">
              <w:rPr>
                <w:rFonts w:eastAsia="Times New Roman"/>
                <w:sz w:val="20"/>
                <w:szCs w:val="20"/>
              </w:rPr>
              <w:t xml:space="preserve"> received high scores on evaluations/tests </w:t>
            </w:r>
          </w:p>
        </w:tc>
      </w:tr>
      <w:tr w:rsidR="00AA70B8" w:rsidRPr="00EC6198" w:rsidTr="00AA70B8">
        <w:trPr>
          <w:tblCellSpacing w:w="0" w:type="dxa"/>
        </w:trPr>
        <w:tc>
          <w:tcPr>
            <w:tcW w:w="5000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70B8" w:rsidRPr="00117F32" w:rsidRDefault="00AA70B8" w:rsidP="00AA70B8">
            <w:pPr>
              <w:rPr>
                <w:rFonts w:eastAsia="Times New Roman"/>
                <w:sz w:val="20"/>
                <w:szCs w:val="20"/>
              </w:rPr>
            </w:pPr>
            <w:r w:rsidRPr="00117F32">
              <w:rPr>
                <w:rStyle w:val="Strong"/>
                <w:rFonts w:eastAsia="Times New Roman"/>
                <w:sz w:val="20"/>
                <w:szCs w:val="20"/>
              </w:rPr>
              <w:t>MEMBERSHIPS</w:t>
            </w:r>
            <w:r w:rsidR="00A901C5">
              <w:rPr>
                <w:rStyle w:val="Strong"/>
                <w:rFonts w:eastAsia="Times New Roman"/>
                <w:sz w:val="20"/>
                <w:szCs w:val="20"/>
              </w:rPr>
              <w:t>/AWARDS</w:t>
            </w:r>
          </w:p>
        </w:tc>
      </w:tr>
      <w:tr w:rsidR="00AA70B8" w:rsidRPr="00EC6198" w:rsidTr="00AA70B8">
        <w:trPr>
          <w:trHeight w:val="1587"/>
          <w:tblCellSpacing w:w="0" w:type="dxa"/>
        </w:trPr>
        <w:tc>
          <w:tcPr>
            <w:tcW w:w="442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70B8" w:rsidRPr="00117F32" w:rsidRDefault="00AA70B8" w:rsidP="00AA70B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58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70B8" w:rsidRPr="00117F32" w:rsidRDefault="00AA70B8" w:rsidP="005A0C08">
            <w:pPr>
              <w:spacing w:after="240"/>
              <w:rPr>
                <w:rFonts w:eastAsia="Times New Roman"/>
                <w:sz w:val="20"/>
                <w:szCs w:val="20"/>
              </w:rPr>
            </w:pPr>
            <w:r w:rsidRPr="00117F32">
              <w:rPr>
                <w:rFonts w:eastAsia="Times New Roman"/>
                <w:sz w:val="20"/>
                <w:szCs w:val="20"/>
              </w:rPr>
              <w:t>Member of the Colorado National Guard S</w:t>
            </w:r>
            <w:r w:rsidR="00C54F20">
              <w:rPr>
                <w:rFonts w:eastAsia="Times New Roman"/>
                <w:sz w:val="20"/>
                <w:szCs w:val="20"/>
              </w:rPr>
              <w:t>tate Honor Guard since May 201</w:t>
            </w:r>
            <w:r>
              <w:rPr>
                <w:rFonts w:eastAsia="Times New Roman"/>
                <w:sz w:val="20"/>
                <w:szCs w:val="20"/>
              </w:rPr>
              <w:t>0</w:t>
            </w:r>
            <w:r w:rsidRPr="00117F32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AA70B8" w:rsidRPr="00117F32" w:rsidRDefault="00C54F20" w:rsidP="00AA70B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</w:t>
            </w:r>
            <w:r w:rsidR="00AA70B8" w:rsidRPr="00117F32">
              <w:rPr>
                <w:rFonts w:eastAsia="Times New Roman"/>
                <w:sz w:val="20"/>
                <w:szCs w:val="20"/>
              </w:rPr>
              <w:t>articipated in nearly 70 Color Guard events, to include ov</w:t>
            </w:r>
            <w:r>
              <w:rPr>
                <w:rFonts w:eastAsia="Times New Roman"/>
                <w:sz w:val="20"/>
                <w:szCs w:val="20"/>
              </w:rPr>
              <w:t>er 800 funeral details since May</w:t>
            </w:r>
            <w:r w:rsidR="00AA70B8" w:rsidRPr="00117F32">
              <w:rPr>
                <w:rFonts w:eastAsia="Times New Roman"/>
                <w:sz w:val="20"/>
                <w:szCs w:val="20"/>
              </w:rPr>
              <w:t xml:space="preserve"> 2010 </w:t>
            </w:r>
          </w:p>
          <w:p w:rsidR="00AA70B8" w:rsidRDefault="00C54F20" w:rsidP="00AA70B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</w:t>
            </w:r>
            <w:r w:rsidR="00AA70B8" w:rsidRPr="00117F32">
              <w:rPr>
                <w:rFonts w:eastAsia="Times New Roman"/>
                <w:sz w:val="20"/>
                <w:szCs w:val="20"/>
              </w:rPr>
              <w:t>erforms the</w:t>
            </w:r>
            <w:r w:rsidR="00AA70B8">
              <w:rPr>
                <w:rFonts w:eastAsia="Times New Roman"/>
                <w:sz w:val="20"/>
                <w:szCs w:val="20"/>
              </w:rPr>
              <w:t xml:space="preserve"> color guards during our </w:t>
            </w:r>
            <w:r w:rsidR="00AA70B8" w:rsidRPr="00117F32">
              <w:rPr>
                <w:rFonts w:eastAsia="Times New Roman"/>
                <w:sz w:val="20"/>
                <w:szCs w:val="20"/>
              </w:rPr>
              <w:t xml:space="preserve"> National Anthem as a member of the State Honor Guard</w:t>
            </w:r>
          </w:p>
          <w:p w:rsidR="00A901C5" w:rsidRDefault="00A901C5" w:rsidP="00A901C5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Awards Received</w:t>
            </w:r>
          </w:p>
          <w:p w:rsidR="00A901C5" w:rsidRDefault="00A901C5" w:rsidP="00A901C5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Colorado Commendation Ribbon</w:t>
            </w:r>
            <w:r w:rsidR="001E0769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 xml:space="preserve"> for Outstanding Service between May 10 – Oct 11</w:t>
            </w:r>
          </w:p>
          <w:p w:rsidR="005A0C08" w:rsidRDefault="005A0C08" w:rsidP="00A901C5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Army Achievement Medal with one oak leaf cluster</w:t>
            </w:r>
            <w:r w:rsidR="001E0769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 xml:space="preserve"> for going above and beyond my pay grade</w:t>
            </w:r>
            <w:r w:rsidR="00F66892">
              <w:rPr>
                <w:rFonts w:eastAsia="Times New Roman"/>
                <w:sz w:val="20"/>
                <w:szCs w:val="20"/>
              </w:rPr>
              <w:t xml:space="preserve"> while assigned as my battalion mortuary affairs specialist as the rank of  private and Specialist </w:t>
            </w:r>
            <w:bookmarkStart w:id="0" w:name="_GoBack"/>
            <w:bookmarkEnd w:id="0"/>
          </w:p>
          <w:p w:rsidR="001E0769" w:rsidRDefault="005A0C08" w:rsidP="00A901C5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Air Force Achievement Med</w:t>
            </w:r>
            <w:r w:rsidR="001E0769">
              <w:rPr>
                <w:rFonts w:eastAsia="Times New Roman"/>
                <w:sz w:val="20"/>
                <w:szCs w:val="20"/>
              </w:rPr>
              <w:t>al, for distinguishing myself by outstanding achievement while assigned to joint task force CBRNE Emergency Response Force</w:t>
            </w:r>
          </w:p>
          <w:p w:rsidR="005A0C08" w:rsidRDefault="001E0769" w:rsidP="00A901C5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The Adjutant General’s Outstanding Unit Citation, for conducting 24 hour operations during the Democratic National Convention while executing every mission presented  </w:t>
            </w:r>
          </w:p>
          <w:p w:rsidR="00C63E89" w:rsidRDefault="001E0769" w:rsidP="00C63E89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Colorado Emergency Response Ribbon, for being called for duty </w:t>
            </w:r>
            <w:r w:rsidR="00C63E89">
              <w:rPr>
                <w:rFonts w:eastAsia="Times New Roman"/>
                <w:sz w:val="20"/>
                <w:szCs w:val="20"/>
              </w:rPr>
              <w:t xml:space="preserve">to conduct 24 hour operations for the </w:t>
            </w:r>
            <w:r w:rsidR="00C63E89">
              <w:t xml:space="preserve"> </w:t>
            </w:r>
            <w:r w:rsidR="00C63E89" w:rsidRPr="00C63E89">
              <w:rPr>
                <w:rFonts w:eastAsia="Times New Roman"/>
                <w:sz w:val="20"/>
                <w:szCs w:val="20"/>
              </w:rPr>
              <w:t xml:space="preserve">Democratic National Convention </w:t>
            </w:r>
            <w:r w:rsidR="00C63E89">
              <w:rPr>
                <w:rFonts w:eastAsia="Times New Roman"/>
                <w:sz w:val="20"/>
                <w:szCs w:val="20"/>
              </w:rPr>
              <w:t xml:space="preserve"> assigned to the Joint Task Force</w:t>
            </w:r>
          </w:p>
          <w:p w:rsidR="001E0769" w:rsidRPr="00C63E89" w:rsidRDefault="00C63E89" w:rsidP="00C63E89">
            <w:pPr>
              <w:pStyle w:val="ListParagraph"/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 w:rsidRPr="00C63E89">
              <w:rPr>
                <w:rFonts w:eastAsia="Times New Roman"/>
                <w:sz w:val="20"/>
                <w:szCs w:val="20"/>
              </w:rPr>
              <w:t xml:space="preserve">  </w:t>
            </w:r>
          </w:p>
        </w:tc>
      </w:tr>
    </w:tbl>
    <w:p w:rsidR="00BE22D6" w:rsidRPr="00EC6198" w:rsidRDefault="00BE22D6" w:rsidP="006C1F2A"/>
    <w:sectPr w:rsidR="00BE22D6" w:rsidRPr="00EC6198" w:rsidSect="00AA70B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4B6B"/>
    <w:multiLevelType w:val="multilevel"/>
    <w:tmpl w:val="2DBCC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636B60"/>
    <w:multiLevelType w:val="multilevel"/>
    <w:tmpl w:val="FAF06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F1553F"/>
    <w:multiLevelType w:val="multilevel"/>
    <w:tmpl w:val="41968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5731DC"/>
    <w:multiLevelType w:val="multilevel"/>
    <w:tmpl w:val="F0688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9A6B51"/>
    <w:multiLevelType w:val="multilevel"/>
    <w:tmpl w:val="9CE8E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1C62C4"/>
    <w:multiLevelType w:val="multilevel"/>
    <w:tmpl w:val="9E04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9C4E75"/>
    <w:multiLevelType w:val="multilevel"/>
    <w:tmpl w:val="30E04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883074"/>
    <w:multiLevelType w:val="hybridMultilevel"/>
    <w:tmpl w:val="38129422"/>
    <w:lvl w:ilvl="0" w:tplc="5FF00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8476E0"/>
    <w:multiLevelType w:val="multilevel"/>
    <w:tmpl w:val="52BC4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198"/>
    <w:rsid w:val="000830AF"/>
    <w:rsid w:val="00117F32"/>
    <w:rsid w:val="001E0769"/>
    <w:rsid w:val="00204D4F"/>
    <w:rsid w:val="002C1DA9"/>
    <w:rsid w:val="002E6F9D"/>
    <w:rsid w:val="00364C22"/>
    <w:rsid w:val="003B470F"/>
    <w:rsid w:val="004E5AE8"/>
    <w:rsid w:val="005370E6"/>
    <w:rsid w:val="005A0C08"/>
    <w:rsid w:val="006C1F2A"/>
    <w:rsid w:val="00752371"/>
    <w:rsid w:val="00913524"/>
    <w:rsid w:val="00981D4C"/>
    <w:rsid w:val="00986FE3"/>
    <w:rsid w:val="00995E16"/>
    <w:rsid w:val="009F29ED"/>
    <w:rsid w:val="00A2234B"/>
    <w:rsid w:val="00A24E63"/>
    <w:rsid w:val="00A5620A"/>
    <w:rsid w:val="00A901C5"/>
    <w:rsid w:val="00AA70B8"/>
    <w:rsid w:val="00B856B2"/>
    <w:rsid w:val="00BB372A"/>
    <w:rsid w:val="00BE22D6"/>
    <w:rsid w:val="00C14F28"/>
    <w:rsid w:val="00C54F20"/>
    <w:rsid w:val="00C63E89"/>
    <w:rsid w:val="00CD06AD"/>
    <w:rsid w:val="00D64F39"/>
    <w:rsid w:val="00D70436"/>
    <w:rsid w:val="00EC6198"/>
    <w:rsid w:val="00EE5033"/>
    <w:rsid w:val="00F66892"/>
    <w:rsid w:val="00FA65F2"/>
    <w:rsid w:val="00FC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19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619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C6198"/>
    <w:rPr>
      <w:b/>
      <w:bCs/>
    </w:rPr>
  </w:style>
  <w:style w:type="character" w:styleId="Emphasis">
    <w:name w:val="Emphasis"/>
    <w:basedOn w:val="DefaultParagraphFont"/>
    <w:uiPriority w:val="20"/>
    <w:qFormat/>
    <w:rsid w:val="00EC619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A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AE8"/>
    <w:rPr>
      <w:rFonts w:ascii="Tahoma" w:eastAsiaTheme="minorEastAsi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C7461"/>
  </w:style>
  <w:style w:type="paragraph" w:styleId="ListParagraph">
    <w:name w:val="List Paragraph"/>
    <w:basedOn w:val="Normal"/>
    <w:uiPriority w:val="34"/>
    <w:qFormat/>
    <w:rsid w:val="00A901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19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619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C6198"/>
    <w:rPr>
      <w:b/>
      <w:bCs/>
    </w:rPr>
  </w:style>
  <w:style w:type="character" w:styleId="Emphasis">
    <w:name w:val="Emphasis"/>
    <w:basedOn w:val="DefaultParagraphFont"/>
    <w:uiPriority w:val="20"/>
    <w:qFormat/>
    <w:rsid w:val="00EC619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A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AE8"/>
    <w:rPr>
      <w:rFonts w:ascii="Tahoma" w:eastAsiaTheme="minorEastAsi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C7461"/>
  </w:style>
  <w:style w:type="paragraph" w:styleId="ListParagraph">
    <w:name w:val="List Paragraph"/>
    <w:basedOn w:val="Normal"/>
    <w:uiPriority w:val="34"/>
    <w:qFormat/>
    <w:rsid w:val="00A90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A9158-9845-4113-8FE6-5A3D56315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Adam</cp:lastModifiedBy>
  <cp:revision>2</cp:revision>
  <cp:lastPrinted>2012-02-16T23:11:00Z</cp:lastPrinted>
  <dcterms:created xsi:type="dcterms:W3CDTF">2012-04-14T07:41:00Z</dcterms:created>
  <dcterms:modified xsi:type="dcterms:W3CDTF">2012-04-14T07:41:00Z</dcterms:modified>
</cp:coreProperties>
</file>