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E6900E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2177E0">
        <w:rPr>
          <w:rFonts w:ascii="Century Gothic" w:hAnsi="Century Gothic"/>
          <w:u w:val="single"/>
        </w:rPr>
        <w:t xml:space="preserve">Ruby Wyatt   </w:t>
      </w:r>
      <w:r w:rsidR="00AA3274">
        <w:rPr>
          <w:rFonts w:ascii="Century Gothic" w:hAnsi="Century Gothic"/>
          <w:u w:val="single"/>
        </w:rPr>
        <w:t xml:space="preserve">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A75CF4">
        <w:rPr>
          <w:rFonts w:ascii="Century Gothic" w:hAnsi="Century Gothic"/>
          <w:u w:val="single"/>
        </w:rPr>
        <w:t>6/</w:t>
      </w:r>
      <w:r w:rsidR="00AA3274">
        <w:rPr>
          <w:rFonts w:ascii="Century Gothic" w:hAnsi="Century Gothic"/>
          <w:u w:val="single"/>
        </w:rPr>
        <w:t>30</w:t>
      </w:r>
      <w:r w:rsidR="00A75CF4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78A2F57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2177E0">
        <w:rPr>
          <w:rFonts w:ascii="Century Gothic" w:hAnsi="Century Gothic"/>
          <w:u w:val="single"/>
        </w:rPr>
        <w:t>Jeff Ramaker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2177E0">
        <w:rPr>
          <w:rFonts w:ascii="Century Gothic" w:hAnsi="Century Gothic"/>
          <w:u w:val="single"/>
        </w:rPr>
        <w:t>6/18</w:t>
      </w:r>
      <w:r w:rsidR="00A75CF4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5D8E229" w:rsidR="003031D4" w:rsidRPr="00BF743D" w:rsidRDefault="002177E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5C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2177E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64CAF3D" w:rsidR="00223C78" w:rsidRPr="00C84713" w:rsidRDefault="002177E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5C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4C473E0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A75CF4">
        <w:rPr>
          <w:rFonts w:ascii="Century Gothic" w:hAnsi="Century Gothic"/>
          <w:color w:val="1F497D" w:themeColor="text2"/>
          <w:sz w:val="20"/>
          <w:szCs w:val="20"/>
        </w:rPr>
        <w:t>Unexcused Absence on 6/</w:t>
      </w:r>
      <w:r w:rsidR="00AA3274">
        <w:rPr>
          <w:rFonts w:ascii="Century Gothic" w:hAnsi="Century Gothic"/>
          <w:color w:val="1F497D" w:themeColor="text2"/>
          <w:sz w:val="20"/>
          <w:szCs w:val="20"/>
        </w:rPr>
        <w:t>29</w:t>
      </w:r>
      <w:r w:rsidR="00A75CF4">
        <w:rPr>
          <w:rFonts w:ascii="Century Gothic" w:hAnsi="Century Gothic"/>
          <w:color w:val="1F497D" w:themeColor="text2"/>
          <w:sz w:val="20"/>
          <w:szCs w:val="20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12CCCFEF" w:rsidR="00B32198" w:rsidRPr="00BF743D" w:rsidRDefault="00EE3D0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6/19/2020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7777777" w:rsidR="00A75CF4" w:rsidRDefault="00CC6C25" w:rsidP="00A75CF4">
      <w:pPr>
        <w:spacing w:after="0"/>
        <w:rPr>
          <w:rFonts w:ascii="Century Gothic" w:hAnsi="Century Gothic"/>
          <w:b/>
          <w:color w:val="FF0000"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A75CF4">
        <w:rPr>
          <w:rFonts w:ascii="Century Gothic" w:hAnsi="Century Gothic"/>
          <w:b/>
          <w:color w:val="FF0000"/>
          <w:sz w:val="20"/>
          <w:szCs w:val="20"/>
        </w:rPr>
        <w:t xml:space="preserve">Go 2 months without calling in.  Failure to do so may result in possible final warning or assignment end. </w:t>
      </w:r>
    </w:p>
    <w:p w14:paraId="584AEF8B" w14:textId="4F0985A1" w:rsidR="001F61CF" w:rsidRPr="00BF743D" w:rsidRDefault="00A75CF4" w:rsidP="00A75CF4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>2 Months from offence is 8/</w:t>
      </w:r>
      <w:r w:rsidR="00AA3274">
        <w:rPr>
          <w:rFonts w:ascii="Century Gothic" w:hAnsi="Century Gothic"/>
          <w:b/>
          <w:color w:val="FF0000"/>
          <w:sz w:val="20"/>
          <w:szCs w:val="20"/>
        </w:rPr>
        <w:t>29</w:t>
      </w:r>
      <w:r>
        <w:rPr>
          <w:rFonts w:ascii="Century Gothic" w:hAnsi="Century Gothic"/>
          <w:b/>
          <w:color w:val="FF0000"/>
          <w:sz w:val="20"/>
          <w:szCs w:val="20"/>
        </w:rPr>
        <w:t>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177E0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12DC5"/>
    <w:rsid w:val="00A75CF4"/>
    <w:rsid w:val="00AA3274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B5AD7"/>
    <w:rsid w:val="00EE3D0E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2020-06-30T16:28:00Z</dcterms:created>
  <dcterms:modified xsi:type="dcterms:W3CDTF">2020-06-30T16:28:00Z</dcterms:modified>
</cp:coreProperties>
</file>