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09548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67192">
        <w:rPr>
          <w:rFonts w:ascii="Century Gothic" w:hAnsi="Century Gothic"/>
          <w:u w:val="single"/>
        </w:rPr>
        <w:t>Rosa Marquez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67192">
        <w:rPr>
          <w:rFonts w:ascii="Century Gothic" w:hAnsi="Century Gothic"/>
          <w:u w:val="single"/>
        </w:rPr>
        <w:t>8/19/2020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1EFD3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67192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67192">
        <w:rPr>
          <w:rFonts w:ascii="Century Gothic" w:hAnsi="Century Gothic"/>
          <w:u w:val="single"/>
        </w:rPr>
        <w:t xml:space="preserve">8/7/2010   </w:t>
      </w:r>
      <w:r w:rsidRPr="00214E5B">
        <w:rPr>
          <w:rFonts w:ascii="Century Gothic" w:hAnsi="Century Gothic"/>
        </w:rPr>
        <w:tab/>
      </w:r>
    </w:p>
    <w:p w14:paraId="0AD9F094" w14:textId="036144E0" w:rsidR="003031D4" w:rsidRPr="00214E5B" w:rsidRDefault="008B470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19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B470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DEE1A9E" w:rsidR="00223C78" w:rsidRPr="00214E5B" w:rsidRDefault="008B470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19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A5ED5C6" w:rsidR="00873DB6" w:rsidRPr="00967192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967192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8B470F">
        <w:rPr>
          <w:rFonts w:ascii="Century Gothic" w:hAnsi="Century Gothic"/>
          <w:color w:val="FF0000"/>
          <w:sz w:val="20"/>
          <w:szCs w:val="20"/>
        </w:rPr>
        <w:t>1/29/2021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225E87F" w14:textId="77777777" w:rsidR="00967192" w:rsidRDefault="00967192" w:rsidP="009671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2/4/2020 – Verbal for attendance</w:t>
      </w:r>
    </w:p>
    <w:p w14:paraId="75704CA4" w14:textId="77777777" w:rsidR="00967192" w:rsidRDefault="00967192" w:rsidP="009671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6/8/2020 – Notification for attendance</w:t>
      </w:r>
    </w:p>
    <w:p w14:paraId="66EA2A66" w14:textId="77777777" w:rsidR="00967192" w:rsidRDefault="00967192" w:rsidP="009671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7/16/2020 – Notification for attendance</w:t>
      </w:r>
    </w:p>
    <w:p w14:paraId="6570BD31" w14:textId="77777777" w:rsidR="00967192" w:rsidRDefault="00967192" w:rsidP="009671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7/23/2020 – Verbal for attendance</w:t>
      </w:r>
    </w:p>
    <w:p w14:paraId="2C0285E3" w14:textId="77777777" w:rsidR="008B470F" w:rsidRDefault="00967192" w:rsidP="009671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8/3/2020 – Verbal for attendance</w:t>
      </w:r>
    </w:p>
    <w:p w14:paraId="5E46EDBC" w14:textId="77777777" w:rsidR="008B470F" w:rsidRDefault="008B470F" w:rsidP="009671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8/17/2020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537E530A" w14:textId="77777777" w:rsidR="008B470F" w:rsidRDefault="008B470F" w:rsidP="009671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12/5/2020 – Verbal for attendance</w:t>
      </w:r>
    </w:p>
    <w:p w14:paraId="0908B970" w14:textId="77777777" w:rsidR="008B470F" w:rsidRDefault="008B470F" w:rsidP="009671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12/6/2020 – Verbal for attendance</w:t>
      </w:r>
    </w:p>
    <w:p w14:paraId="7AD21314" w14:textId="19E09153" w:rsidR="00B32198" w:rsidRPr="00214E5B" w:rsidRDefault="008B470F" w:rsidP="009671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12/8/2020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E00F918" w:rsidR="001F61CF" w:rsidRPr="00214E5B" w:rsidRDefault="00967192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Please go 2 months without calling in.  Failure to do so could result in possible written warning / possible final warning.  2 months from offence is </w:t>
      </w:r>
      <w:r w:rsidR="008B470F">
        <w:rPr>
          <w:rFonts w:ascii="Century Gothic" w:hAnsi="Century Gothic"/>
          <w:bCs/>
          <w:color w:val="FF0000"/>
          <w:sz w:val="20"/>
          <w:szCs w:val="20"/>
        </w:rPr>
        <w:t>3/29/2021.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8B470F"/>
    <w:rsid w:val="00931A92"/>
    <w:rsid w:val="009671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2021-02-01T18:45:00Z</dcterms:created>
  <dcterms:modified xsi:type="dcterms:W3CDTF">2021-02-01T18:45:00Z</dcterms:modified>
</cp:coreProperties>
</file>