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C950" w14:textId="77777777" w:rsidR="00816216" w:rsidRDefault="0005404D" w:rsidP="00141A4C">
      <w:pPr>
        <w:pStyle w:val="Title"/>
      </w:pPr>
      <w:r>
        <w:t>Selena Lynch</w:t>
      </w:r>
    </w:p>
    <w:p w14:paraId="537DAAD3" w14:textId="3A2489E7" w:rsidR="00141A4C" w:rsidRPr="00FB07DD" w:rsidRDefault="00ED2200" w:rsidP="00141A4C">
      <w:r w:rsidRPr="00FB07DD">
        <w:t>961 E. 105</w:t>
      </w:r>
      <w:r w:rsidRPr="00FB07DD">
        <w:rPr>
          <w:vertAlign w:val="superscript"/>
        </w:rPr>
        <w:t>th</w:t>
      </w:r>
      <w:r w:rsidRPr="00FB07DD">
        <w:t xml:space="preserve"> Pl., Northglenn</w:t>
      </w:r>
      <w:r w:rsidR="00BE4BDA" w:rsidRPr="00FB07DD">
        <w:t>, CO 802</w:t>
      </w:r>
      <w:r w:rsidRPr="00FB07DD">
        <w:t>33</w:t>
      </w:r>
      <w:r w:rsidR="00FB07DD" w:rsidRPr="00FB07DD">
        <w:t xml:space="preserve"> (looking to relocate)</w:t>
      </w:r>
      <w:r w:rsidR="00141A4C" w:rsidRPr="00FB07DD">
        <w:t> | </w:t>
      </w:r>
      <w:r w:rsidR="0005404D" w:rsidRPr="00FB07DD">
        <w:t>720-569</w:t>
      </w:r>
      <w:r w:rsidR="00FB07DD" w:rsidRPr="00FB07DD">
        <w:t>-</w:t>
      </w:r>
      <w:r w:rsidR="0005404D" w:rsidRPr="00FB07DD">
        <w:t>1297</w:t>
      </w:r>
      <w:r w:rsidR="00141A4C" w:rsidRPr="00FB07DD">
        <w:t> | </w:t>
      </w:r>
      <w:r w:rsidR="0005404D" w:rsidRPr="00FB07DD">
        <w:t>SLynch875@yahoo.com</w:t>
      </w:r>
    </w:p>
    <w:p w14:paraId="170F334D" w14:textId="348C0A29" w:rsidR="006270A9" w:rsidRPr="002F10DA" w:rsidRDefault="00FC7210" w:rsidP="00141A4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Summary</w:t>
      </w:r>
    </w:p>
    <w:p w14:paraId="344F3D08" w14:textId="0591D227" w:rsidR="00FC7210" w:rsidRDefault="00FC7210" w:rsidP="000D171D">
      <w:pPr>
        <w:pStyle w:val="NoSpacing"/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1074E2">
        <w:rPr>
          <w:rFonts w:ascii="Times New Roman" w:hAnsi="Times New Roman" w:cs="Times New Roman"/>
          <w:sz w:val="24"/>
          <w:szCs w:val="24"/>
        </w:rPr>
        <w:t>An accomplished Administrative Professional seeking to leverage extensive background in office management</w:t>
      </w:r>
      <w:r w:rsidR="0087102E">
        <w:rPr>
          <w:rFonts w:ascii="Times New Roman" w:hAnsi="Times New Roman" w:cs="Times New Roman"/>
          <w:sz w:val="24"/>
          <w:szCs w:val="24"/>
        </w:rPr>
        <w:t xml:space="preserve">, benefits administration and an opportunity for growth. </w:t>
      </w:r>
      <w:r w:rsidRPr="001074E2">
        <w:rPr>
          <w:rFonts w:ascii="Times New Roman" w:hAnsi="Times New Roman" w:cs="Times New Roman"/>
          <w:sz w:val="24"/>
          <w:szCs w:val="24"/>
        </w:rPr>
        <w:t xml:space="preserve">Combines strong planning, organizational and communication skills with an ability </w:t>
      </w:r>
      <w:r w:rsidR="00816A0D">
        <w:rPr>
          <w:rFonts w:ascii="Times New Roman" w:hAnsi="Times New Roman" w:cs="Times New Roman"/>
          <w:sz w:val="24"/>
          <w:szCs w:val="24"/>
        </w:rPr>
        <w:t>to</w:t>
      </w:r>
      <w:r w:rsidRPr="001074E2">
        <w:rPr>
          <w:rFonts w:ascii="Times New Roman" w:hAnsi="Times New Roman" w:cs="Times New Roman"/>
          <w:sz w:val="24"/>
          <w:szCs w:val="24"/>
        </w:rPr>
        <w:t xml:space="preserve"> direct high-level business affairs.  Ability to work effectively within a team setting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074E2">
        <w:rPr>
          <w:rFonts w:ascii="Times New Roman" w:hAnsi="Times New Roman" w:cs="Times New Roman"/>
          <w:sz w:val="24"/>
          <w:szCs w:val="24"/>
        </w:rPr>
        <w:t xml:space="preserve">independently.  </w:t>
      </w:r>
    </w:p>
    <w:p w14:paraId="2210527F" w14:textId="77777777" w:rsidR="00FC7210" w:rsidRPr="002F10DA" w:rsidRDefault="00FC7210" w:rsidP="00FC721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Areas of Competencies</w:t>
      </w:r>
    </w:p>
    <w:p w14:paraId="2777D2ED" w14:textId="1F570843" w:rsidR="00324773" w:rsidRPr="00324773" w:rsidRDefault="00324773" w:rsidP="00324773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Knowledge of Google Suite</w:t>
      </w:r>
      <w:r w:rsidR="00FC7210" w:rsidRPr="00324773">
        <w:rPr>
          <w:sz w:val="24"/>
          <w:szCs w:val="24"/>
        </w:rPr>
        <w:tab/>
      </w:r>
      <w:r w:rsidR="00FC7210" w:rsidRPr="00324773">
        <w:rPr>
          <w:sz w:val="24"/>
          <w:szCs w:val="24"/>
        </w:rPr>
        <w:tab/>
        <w:t>. Quality customer service skills</w:t>
      </w:r>
    </w:p>
    <w:p w14:paraId="1E27E71B" w14:textId="0FFAE6E0" w:rsidR="00FC7210" w:rsidRPr="00FC7210" w:rsidRDefault="00FC7210" w:rsidP="00324773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 w:rsidRPr="00FC7210">
        <w:rPr>
          <w:sz w:val="24"/>
          <w:szCs w:val="24"/>
        </w:rPr>
        <w:t xml:space="preserve">Knowledge of Microsoft Office Suites </w:t>
      </w:r>
      <w:r>
        <w:rPr>
          <w:sz w:val="24"/>
          <w:szCs w:val="24"/>
        </w:rPr>
        <w:tab/>
        <w:t>. Strong analytical and assessment skills</w:t>
      </w:r>
    </w:p>
    <w:p w14:paraId="2C795C45" w14:textId="41843FF7" w:rsidR="00FC7210" w:rsidRDefault="00FC7210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Knowledge of corporate procedures</w:t>
      </w:r>
      <w:r>
        <w:rPr>
          <w:sz w:val="24"/>
          <w:szCs w:val="24"/>
        </w:rPr>
        <w:tab/>
        <w:t>. Active Learning and listening</w:t>
      </w:r>
    </w:p>
    <w:p w14:paraId="5ECAEAC2" w14:textId="77777777" w:rsidR="00A82056" w:rsidRPr="002F10DA" w:rsidRDefault="00733B58" w:rsidP="00C6689E">
      <w:pPr>
        <w:pStyle w:val="Heading1"/>
        <w:tabs>
          <w:tab w:val="left" w:pos="2118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Experience:"/>
          <w:tag w:val="Experience:"/>
          <w:id w:val="661670145"/>
          <w:placeholder>
            <w:docPart w:val="9B3F030EDF5B49C589EBC63FB3B811A4"/>
          </w:placeholder>
          <w:temporary/>
          <w:showingPlcHdr/>
          <w15:appearance w15:val="hidden"/>
        </w:sdtPr>
        <w:sdtEndPr/>
        <w:sdtContent>
          <w:r w:rsidR="00A82056" w:rsidRPr="002F10DA">
            <w:rPr>
              <w:sz w:val="24"/>
              <w:szCs w:val="24"/>
            </w:rPr>
            <w:t>Experience</w:t>
          </w:r>
        </w:sdtContent>
      </w:sdt>
    </w:p>
    <w:p w14:paraId="12A4B204" w14:textId="1E5136B3" w:rsidR="00F84478" w:rsidRDefault="00F84478" w:rsidP="008F2CAE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bookmarkStart w:id="0" w:name="_Hlk517723162"/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Executive Assistant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Appliance Factory Mattress Kingdom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March 2022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June 2022</w:t>
      </w:r>
    </w:p>
    <w:p w14:paraId="6A5EF47A" w14:textId="4D106FAD" w:rsidR="00CC0608" w:rsidRPr="0080124A" w:rsidRDefault="00CC0608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Directly supported the CEO with: recruiting, scheduling, </w:t>
      </w:r>
      <w:r w:rsidR="002F24EB">
        <w:rPr>
          <w:sz w:val="24"/>
          <w:szCs w:val="24"/>
        </w:rPr>
        <w:t xml:space="preserve">attending meetings, meeting notes, </w:t>
      </w:r>
      <w:r w:rsidR="00712B71">
        <w:rPr>
          <w:sz w:val="24"/>
          <w:szCs w:val="24"/>
        </w:rPr>
        <w:t xml:space="preserve">transcribe tapes, </w:t>
      </w:r>
      <w:r w:rsidR="002F24EB">
        <w:rPr>
          <w:sz w:val="24"/>
          <w:szCs w:val="24"/>
        </w:rPr>
        <w:t xml:space="preserve">delegating </w:t>
      </w:r>
      <w:r w:rsidR="00712B71">
        <w:rPr>
          <w:sz w:val="24"/>
          <w:szCs w:val="24"/>
        </w:rPr>
        <w:t>action items</w:t>
      </w:r>
      <w:r w:rsidR="002F24EB">
        <w:rPr>
          <w:sz w:val="24"/>
          <w:szCs w:val="24"/>
        </w:rPr>
        <w:t xml:space="preserve"> to the executive team , delegating tasks to the senior leadership team, training employees, onboarding, </w:t>
      </w:r>
      <w:r w:rsidR="00712B71">
        <w:rPr>
          <w:sz w:val="24"/>
          <w:szCs w:val="24"/>
        </w:rPr>
        <w:t>setting up meetings, ordering lunches, reservations, any</w:t>
      </w:r>
      <w:r w:rsidR="00286A3C">
        <w:rPr>
          <w:sz w:val="24"/>
          <w:szCs w:val="24"/>
        </w:rPr>
        <w:t xml:space="preserve"> projects or additional assistance</w:t>
      </w:r>
      <w:r w:rsidR="00712B71">
        <w:rPr>
          <w:sz w:val="24"/>
          <w:szCs w:val="24"/>
        </w:rPr>
        <w:t xml:space="preserve"> the CEO needs. </w:t>
      </w:r>
    </w:p>
    <w:p w14:paraId="57D5D392" w14:textId="2158A0C9" w:rsidR="00CC0608" w:rsidRPr="0080124A" w:rsidRDefault="002F24EB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Submitting daily reports</w:t>
      </w:r>
    </w:p>
    <w:p w14:paraId="41226D6B" w14:textId="3C38B5AC" w:rsidR="00CC0608" w:rsidRDefault="002F24EB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Delegating tasks &amp; communication from the CEO to all company employees </w:t>
      </w:r>
    </w:p>
    <w:p w14:paraId="669E5DF3" w14:textId="1B51B520" w:rsidR="00712B71" w:rsidRDefault="00712B71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Work with HR on CEO’s needs for the company</w:t>
      </w:r>
    </w:p>
    <w:p w14:paraId="08DFC411" w14:textId="7119BF6A" w:rsidR="00712B71" w:rsidRDefault="00712B71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Cooperate administrative duties such as meeting notes, creating SOPs, emails, taking attendance for meetings, filing, </w:t>
      </w:r>
      <w:r w:rsidR="000609B6">
        <w:rPr>
          <w:sz w:val="24"/>
          <w:szCs w:val="24"/>
        </w:rPr>
        <w:t>creating files and a filing system</w:t>
      </w:r>
    </w:p>
    <w:p w14:paraId="03D140FE" w14:textId="7945177F" w:rsidR="000609B6" w:rsidRDefault="000609B6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Handle birthday and anniversary recognition of employees</w:t>
      </w:r>
    </w:p>
    <w:p w14:paraId="6AA348F6" w14:textId="215BE772" w:rsidR="00814EAD" w:rsidRPr="0080124A" w:rsidRDefault="00814EAD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Used programs such as Google Suite, Basecamp, </w:t>
      </w:r>
      <w:proofErr w:type="spellStart"/>
      <w:r w:rsidR="00F768C2">
        <w:rPr>
          <w:sz w:val="24"/>
          <w:szCs w:val="24"/>
        </w:rPr>
        <w:t>EPass</w:t>
      </w:r>
      <w:proofErr w:type="spellEnd"/>
      <w:r w:rsidR="00F768C2">
        <w:rPr>
          <w:sz w:val="24"/>
          <w:szCs w:val="24"/>
        </w:rPr>
        <w:t xml:space="preserve">, </w:t>
      </w:r>
      <w:r>
        <w:rPr>
          <w:sz w:val="24"/>
          <w:szCs w:val="24"/>
        </w:rPr>
        <w:t>and Paycom</w:t>
      </w:r>
    </w:p>
    <w:p w14:paraId="098B0DD1" w14:textId="3BFF48D5" w:rsidR="00CC0608" w:rsidRPr="00846718" w:rsidRDefault="00F84478" w:rsidP="00846718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Executive Assistant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Left Hand Management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October 2021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March 2022</w:t>
      </w:r>
    </w:p>
    <w:p w14:paraId="369DAFF1" w14:textId="18883253" w:rsidR="00CC0608" w:rsidRPr="0080124A" w:rsidRDefault="00CC0608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Responsible for </w:t>
      </w:r>
      <w:r w:rsidR="00846718">
        <w:rPr>
          <w:sz w:val="24"/>
          <w:szCs w:val="24"/>
        </w:rPr>
        <w:t xml:space="preserve">recruiting for CEO and the company including: job postings on Indeed and </w:t>
      </w:r>
      <w:proofErr w:type="spellStart"/>
      <w:r w:rsidR="00846718">
        <w:rPr>
          <w:sz w:val="24"/>
          <w:szCs w:val="24"/>
        </w:rPr>
        <w:t>Ziprecruiter</w:t>
      </w:r>
      <w:proofErr w:type="spellEnd"/>
      <w:r w:rsidR="00846718">
        <w:rPr>
          <w:sz w:val="24"/>
          <w:szCs w:val="24"/>
        </w:rPr>
        <w:t>, screening, scheduling interviews, sending rejection and offer letters</w:t>
      </w:r>
    </w:p>
    <w:p w14:paraId="5A73800C" w14:textId="1C56F077" w:rsidR="00CC0608" w:rsidRPr="0080124A" w:rsidRDefault="00CC0608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Provide administrative support for </w:t>
      </w:r>
      <w:r w:rsidR="00743892">
        <w:rPr>
          <w:sz w:val="24"/>
          <w:szCs w:val="24"/>
        </w:rPr>
        <w:t>executive team and billing team</w:t>
      </w:r>
    </w:p>
    <w:p w14:paraId="7BAAA72C" w14:textId="72D2541E" w:rsidR="00F84478" w:rsidRDefault="00743892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Write, prep</w:t>
      </w:r>
      <w:r w:rsidR="00AA0FA8">
        <w:rPr>
          <w:sz w:val="24"/>
          <w:szCs w:val="24"/>
        </w:rPr>
        <w:t>, research a</w:t>
      </w:r>
      <w:r>
        <w:rPr>
          <w:sz w:val="24"/>
          <w:szCs w:val="24"/>
        </w:rPr>
        <w:t>nd create newsletters for the company</w:t>
      </w:r>
    </w:p>
    <w:p w14:paraId="4FD1B2E5" w14:textId="51C2FD04" w:rsidR="00743892" w:rsidRDefault="00743892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Keep inventory records, updated and organized</w:t>
      </w:r>
    </w:p>
    <w:p w14:paraId="19B7DD0B" w14:textId="778221A8" w:rsidR="00743892" w:rsidRDefault="002A2CA7" w:rsidP="00743892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Managed CEO and executive team’s calendar </w:t>
      </w:r>
    </w:p>
    <w:p w14:paraId="1614E943" w14:textId="35F99966" w:rsidR="00743892" w:rsidRDefault="00743892" w:rsidP="00743892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Create spreadsheets, templates and word documents for the CEO and team to use</w:t>
      </w:r>
    </w:p>
    <w:p w14:paraId="7039015E" w14:textId="3248E21F" w:rsidR="00743892" w:rsidRDefault="007525B9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Correspondence between employees and clients from the CEO</w:t>
      </w:r>
    </w:p>
    <w:p w14:paraId="6A25862D" w14:textId="5156E33C" w:rsidR="007525B9" w:rsidRDefault="007525B9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Responsible for employee recognition and team empowerment (lunches, birthdays, goals attained)</w:t>
      </w:r>
    </w:p>
    <w:p w14:paraId="0D58675E" w14:textId="6D73635B" w:rsidR="002A2CA7" w:rsidRDefault="002A2CA7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lastRenderedPageBreak/>
        <w:t>Kept track of invoicing, invoices and budgeting</w:t>
      </w:r>
    </w:p>
    <w:p w14:paraId="7C89F23E" w14:textId="590FA27A" w:rsidR="006316A3" w:rsidRDefault="006316A3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Proofread, approve and send out contracts through Docu</w:t>
      </w:r>
      <w:r w:rsidR="00AA0FA8">
        <w:rPr>
          <w:sz w:val="24"/>
          <w:szCs w:val="24"/>
        </w:rPr>
        <w:t>S</w:t>
      </w:r>
      <w:r>
        <w:rPr>
          <w:sz w:val="24"/>
          <w:szCs w:val="24"/>
        </w:rPr>
        <w:t>ign</w:t>
      </w:r>
    </w:p>
    <w:p w14:paraId="074B37A4" w14:textId="5652310D" w:rsidR="006316A3" w:rsidRDefault="006316A3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Used programs such as Microsoft Teams Office 365, ADP, </w:t>
      </w:r>
      <w:proofErr w:type="spellStart"/>
      <w:r w:rsidR="00E01F59">
        <w:rPr>
          <w:sz w:val="24"/>
          <w:szCs w:val="24"/>
        </w:rPr>
        <w:t>Quickbooks</w:t>
      </w:r>
      <w:proofErr w:type="spellEnd"/>
      <w:r w:rsidR="00E01F59">
        <w:rPr>
          <w:sz w:val="24"/>
          <w:szCs w:val="24"/>
        </w:rPr>
        <w:t>, Excel</w:t>
      </w:r>
      <w:r w:rsidR="00AB5FE4">
        <w:rPr>
          <w:sz w:val="24"/>
          <w:szCs w:val="24"/>
        </w:rPr>
        <w:t>, Word</w:t>
      </w:r>
      <w:r w:rsidR="00AA0FA8">
        <w:rPr>
          <w:sz w:val="24"/>
          <w:szCs w:val="24"/>
        </w:rPr>
        <w:t>, DocuSign, Keeper</w:t>
      </w:r>
    </w:p>
    <w:p w14:paraId="2A30A5DA" w14:textId="47952AB1" w:rsidR="002A2CA7" w:rsidRPr="00CC0608" w:rsidRDefault="002A2CA7" w:rsidP="00CC060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Attend meetings and provide CEO with notes and support</w:t>
      </w:r>
    </w:p>
    <w:p w14:paraId="245A5C96" w14:textId="6C0E8D9A" w:rsidR="008F2CAE" w:rsidRPr="002F10DA" w:rsidRDefault="008F2CAE" w:rsidP="008F2CAE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Front office Coordinator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Express Employment Professionals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 w:rsidR="00F84478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Dec. </w:t>
      </w:r>
      <w:r w:rsidR="00F84478"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201</w:t>
      </w:r>
      <w:r w:rsidR="00F84478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7</w:t>
      </w:r>
      <w:r w:rsidR="00F84478"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 w:rsidR="00F84478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June 2018,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Aug. 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201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9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Aug. 2020</w:t>
      </w:r>
    </w:p>
    <w:p w14:paraId="399EABBA" w14:textId="04E95E95" w:rsidR="008F2CAE" w:rsidRPr="0080124A" w:rsidRDefault="008F2CAE" w:rsidP="008F2C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Provide first line contact for multiple departments within company</w:t>
      </w:r>
    </w:p>
    <w:p w14:paraId="172ED21E" w14:textId="4804635C" w:rsidR="008F2CAE" w:rsidRPr="0080124A" w:rsidRDefault="008F2CAE" w:rsidP="008F2C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Responsible for</w:t>
      </w:r>
      <w:r w:rsidR="00010AC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multi-line phone system</w:t>
      </w:r>
    </w:p>
    <w:p w14:paraId="7A3F90AD" w14:textId="77FA6F0A" w:rsidR="008F2CAE" w:rsidRPr="0080124A" w:rsidRDefault="008F2CAE" w:rsidP="008F2C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Provide administrative support for team</w:t>
      </w:r>
    </w:p>
    <w:p w14:paraId="739E3D7F" w14:textId="7EF9F05C" w:rsidR="008F2CAE" w:rsidRPr="0080124A" w:rsidRDefault="008F2CAE" w:rsidP="008F2C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Prepare and revise correspondence</w:t>
      </w:r>
    </w:p>
    <w:p w14:paraId="18AA2CB2" w14:textId="1806EA05" w:rsidR="008F2CAE" w:rsidRPr="0080124A" w:rsidRDefault="008F2CAE" w:rsidP="008F2CAE">
      <w:pPr>
        <w:pStyle w:val="ListBullet"/>
        <w:rPr>
          <w:sz w:val="24"/>
          <w:szCs w:val="24"/>
        </w:rPr>
      </w:pPr>
      <w:r w:rsidRPr="0080124A">
        <w:rPr>
          <w:sz w:val="24"/>
          <w:szCs w:val="24"/>
        </w:rPr>
        <w:t xml:space="preserve">Assist with recruiting </w:t>
      </w:r>
      <w:r>
        <w:rPr>
          <w:sz w:val="24"/>
          <w:szCs w:val="24"/>
        </w:rPr>
        <w:t>and sales efforts as needed</w:t>
      </w:r>
    </w:p>
    <w:p w14:paraId="5381705F" w14:textId="30C08442" w:rsidR="008F2CAE" w:rsidRDefault="008F2CAE" w:rsidP="008F2CAE">
      <w:pPr>
        <w:pStyle w:val="ListBullet"/>
        <w:rPr>
          <w:sz w:val="24"/>
          <w:szCs w:val="24"/>
        </w:rPr>
      </w:pPr>
      <w:r w:rsidRPr="0080124A">
        <w:rPr>
          <w:sz w:val="24"/>
          <w:szCs w:val="24"/>
        </w:rPr>
        <w:t>Handle office administration duties (copy, scanning, filing, mail)</w:t>
      </w:r>
    </w:p>
    <w:p w14:paraId="649E99B0" w14:textId="642CC766" w:rsidR="0034730B" w:rsidRPr="0080124A" w:rsidRDefault="0034730B" w:rsidP="008F2C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Manage applicant flow</w:t>
      </w:r>
    </w:p>
    <w:p w14:paraId="1317E0B7" w14:textId="053981AA" w:rsidR="0034730B" w:rsidRDefault="0034730B" w:rsidP="0034730B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Payroll Processing</w:t>
      </w:r>
      <w:r w:rsidR="00E36C4F">
        <w:rPr>
          <w:sz w:val="24"/>
          <w:szCs w:val="24"/>
        </w:rPr>
        <w:t>; time cards and distribution of paychecks</w:t>
      </w:r>
    </w:p>
    <w:p w14:paraId="326E7455" w14:textId="74F7A7CE" w:rsidR="0034730B" w:rsidRPr="0034730B" w:rsidRDefault="0034730B" w:rsidP="0034730B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Invoicing and aging reports</w:t>
      </w:r>
    </w:p>
    <w:p w14:paraId="288C279F" w14:textId="77777777" w:rsidR="008F2CAE" w:rsidRPr="0080124A" w:rsidRDefault="008F2CAE" w:rsidP="008F2CAE">
      <w:pPr>
        <w:pStyle w:val="ListBullet"/>
        <w:rPr>
          <w:sz w:val="24"/>
          <w:szCs w:val="24"/>
        </w:rPr>
      </w:pPr>
      <w:r w:rsidRPr="0080124A">
        <w:rPr>
          <w:sz w:val="24"/>
          <w:szCs w:val="24"/>
        </w:rPr>
        <w:t>Verify employees with I-9 documents and E-Verify</w:t>
      </w:r>
    </w:p>
    <w:p w14:paraId="5AB9C8D4" w14:textId="21052F9D" w:rsidR="008F2CAE" w:rsidRPr="00F84478" w:rsidRDefault="008F2CAE" w:rsidP="0034730B">
      <w:pPr>
        <w:pStyle w:val="ListBullet"/>
        <w:rPr>
          <w:sz w:val="24"/>
          <w:szCs w:val="24"/>
        </w:rPr>
      </w:pPr>
      <w:r>
        <w:t xml:space="preserve">Assist Owner &amp; Manager with client and associate related projects </w:t>
      </w:r>
    </w:p>
    <w:p w14:paraId="07C1CA17" w14:textId="77777777" w:rsidR="00F84478" w:rsidRPr="0080124A" w:rsidRDefault="00F84478" w:rsidP="00F84478">
      <w:pPr>
        <w:pStyle w:val="ListBullet"/>
        <w:rPr>
          <w:sz w:val="24"/>
          <w:szCs w:val="24"/>
        </w:rPr>
      </w:pPr>
      <w:r w:rsidRPr="0080124A">
        <w:rPr>
          <w:sz w:val="24"/>
          <w:szCs w:val="24"/>
        </w:rPr>
        <w:t>Direct applicant flow (distribute handbooks, administer evaluations)</w:t>
      </w:r>
    </w:p>
    <w:p w14:paraId="30728FB3" w14:textId="77777777" w:rsidR="00F84478" w:rsidRPr="0080124A" w:rsidRDefault="00F84478" w:rsidP="00F84478">
      <w:pPr>
        <w:pStyle w:val="ListBullet"/>
        <w:rPr>
          <w:sz w:val="24"/>
          <w:szCs w:val="24"/>
        </w:rPr>
      </w:pPr>
      <w:r w:rsidRPr="0080124A">
        <w:rPr>
          <w:sz w:val="24"/>
          <w:szCs w:val="24"/>
        </w:rPr>
        <w:t>Maintain appropriate documentation</w:t>
      </w:r>
    </w:p>
    <w:p w14:paraId="29D5E2A2" w14:textId="0A3000CC" w:rsidR="00F84478" w:rsidRDefault="00010AC5" w:rsidP="00E36C4F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Recruiting; </w:t>
      </w:r>
      <w:r w:rsidR="00F84478" w:rsidRPr="0080124A">
        <w:rPr>
          <w:sz w:val="24"/>
          <w:szCs w:val="24"/>
        </w:rPr>
        <w:t xml:space="preserve">review applications, </w:t>
      </w:r>
      <w:r>
        <w:rPr>
          <w:sz w:val="24"/>
          <w:szCs w:val="24"/>
        </w:rPr>
        <w:t>interview</w:t>
      </w:r>
      <w:r w:rsidR="00E36C4F">
        <w:rPr>
          <w:sz w:val="24"/>
          <w:szCs w:val="24"/>
        </w:rPr>
        <w:t>, process applicant paperwork</w:t>
      </w:r>
    </w:p>
    <w:p w14:paraId="6E9B41C3" w14:textId="15BB9CF3" w:rsidR="00E36C4F" w:rsidRPr="00E36C4F" w:rsidRDefault="00E36C4F" w:rsidP="00E36C4F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Create templates for the team to use for sales, management, correspondence</w:t>
      </w:r>
      <w:r w:rsidR="00CC0608">
        <w:rPr>
          <w:sz w:val="24"/>
          <w:szCs w:val="24"/>
        </w:rPr>
        <w:t xml:space="preserve"> </w:t>
      </w:r>
    </w:p>
    <w:p w14:paraId="532C6CFC" w14:textId="16CAE247" w:rsidR="00D7473A" w:rsidRPr="002F10DA" w:rsidRDefault="00E73500" w:rsidP="00D7473A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Office Manager</w:t>
      </w:r>
      <w:r w:rsidR="00D7473A"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AspenRidge Recovery</w:t>
      </w:r>
      <w:r w:rsidR="00D7473A"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July</w:t>
      </w:r>
      <w:r w:rsidR="00D7473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</w:t>
      </w:r>
      <w:r w:rsidR="00D7473A"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201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8</w:t>
      </w:r>
      <w:r w:rsidR="00D7473A"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 w:rsidR="00FC721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Aug</w:t>
      </w:r>
      <w:r w:rsidR="008F2CA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.</w:t>
      </w:r>
      <w:r w:rsidR="00FC7210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2019</w:t>
      </w:r>
    </w:p>
    <w:p w14:paraId="5B6D1D5B" w14:textId="24AA8069" w:rsidR="00D7473A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Provided executive level assistance to CEO, Operations Director, Billing Director, and Controller</w:t>
      </w:r>
    </w:p>
    <w:p w14:paraId="3C0D1216" w14:textId="492621F9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Responsible for handling confidential information</w:t>
      </w:r>
    </w:p>
    <w:p w14:paraId="56F231EF" w14:textId="638DDCED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Processed billing, expense and purchase reports</w:t>
      </w:r>
    </w:p>
    <w:p w14:paraId="1044FBF2" w14:textId="3F47CB15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Greeted clients; process all intakes for the center including financial documents, charges and assignment binders</w:t>
      </w:r>
    </w:p>
    <w:p w14:paraId="4046BA0C" w14:textId="5461600A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Entered all data, schedules, meetings and appointments</w:t>
      </w:r>
    </w:p>
    <w:p w14:paraId="0FC038D4" w14:textId="499D67DF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Accounts receivable, accounts payable and bookkeeping duties</w:t>
      </w:r>
    </w:p>
    <w:p w14:paraId="36A6AE47" w14:textId="5973CAB5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Followed HIPPA guidelines for secure transitions and correspondence</w:t>
      </w:r>
    </w:p>
    <w:p w14:paraId="0390D76A" w14:textId="05B0FA08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Provided administrative support to clinical, administrative and housing teams</w:t>
      </w:r>
    </w:p>
    <w:p w14:paraId="7174C2CB" w14:textId="1E48EF44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Organized and purchased all inventory for recovery center</w:t>
      </w:r>
    </w:p>
    <w:p w14:paraId="6F0FCD21" w14:textId="13F61603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Filed confidential insurance and medical documents </w:t>
      </w:r>
    </w:p>
    <w:p w14:paraId="62B72011" w14:textId="35689A80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Knowledge of EMER systems such as Best Notes, </w:t>
      </w:r>
      <w:proofErr w:type="spellStart"/>
      <w:r>
        <w:rPr>
          <w:sz w:val="24"/>
          <w:szCs w:val="24"/>
        </w:rPr>
        <w:t>Kipu</w:t>
      </w:r>
      <w:proofErr w:type="spellEnd"/>
      <w:r>
        <w:rPr>
          <w:sz w:val="24"/>
          <w:szCs w:val="24"/>
        </w:rPr>
        <w:t xml:space="preserve"> and DACOD forms</w:t>
      </w:r>
    </w:p>
    <w:p w14:paraId="08FBF480" w14:textId="5701D00E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Coordinated month</w:t>
      </w:r>
      <w:r w:rsidR="00E44761">
        <w:rPr>
          <w:sz w:val="24"/>
          <w:szCs w:val="24"/>
        </w:rPr>
        <w:t>ly</w:t>
      </w:r>
      <w:r>
        <w:rPr>
          <w:sz w:val="24"/>
          <w:szCs w:val="24"/>
        </w:rPr>
        <w:t xml:space="preserve"> family weekend and company meeting preparations</w:t>
      </w:r>
    </w:p>
    <w:p w14:paraId="25C246FB" w14:textId="31C6AE1D" w:rsidR="00E86356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Reported maintenance as needed for buildings</w:t>
      </w:r>
    </w:p>
    <w:p w14:paraId="2E125F02" w14:textId="3F5F96CA" w:rsidR="00E86356" w:rsidRPr="00FC7210" w:rsidRDefault="00E86356" w:rsidP="00FC7210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UA observation for female clients</w:t>
      </w:r>
    </w:p>
    <w:bookmarkEnd w:id="0"/>
    <w:p w14:paraId="49566AE5" w14:textId="77777777" w:rsidR="006270A9" w:rsidRPr="002F10DA" w:rsidRDefault="00FE40D6">
      <w:pPr>
        <w:pStyle w:val="Heading2"/>
        <w:rPr>
          <w:szCs w:val="24"/>
        </w:rPr>
      </w:pPr>
      <w:r w:rsidRPr="002F10DA">
        <w:rPr>
          <w:szCs w:val="24"/>
        </w:rPr>
        <w:lastRenderedPageBreak/>
        <w:t>Front Desk Receptionist</w:t>
      </w:r>
      <w:r w:rsidR="009D5933" w:rsidRPr="002F10DA">
        <w:rPr>
          <w:szCs w:val="24"/>
        </w:rPr>
        <w:t> | </w:t>
      </w:r>
      <w:r w:rsidRPr="002F10DA">
        <w:rPr>
          <w:szCs w:val="24"/>
        </w:rPr>
        <w:t>Carlson, Hammond, &amp; Paddock</w:t>
      </w:r>
      <w:r w:rsidR="009D5933" w:rsidRPr="002F10DA">
        <w:rPr>
          <w:szCs w:val="24"/>
        </w:rPr>
        <w:t> | </w:t>
      </w:r>
      <w:r w:rsidRPr="002F10DA">
        <w:rPr>
          <w:szCs w:val="24"/>
        </w:rPr>
        <w:t>July 2011 – Oct. 2016</w:t>
      </w:r>
    </w:p>
    <w:p w14:paraId="134FBDDB" w14:textId="1CDF0E8A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bookmarkStart w:id="1" w:name="_Hlk498450625"/>
      <w:r w:rsidRPr="002F10DA">
        <w:rPr>
          <w:sz w:val="24"/>
          <w:szCs w:val="24"/>
          <w:lang w:val="en" w:eastAsia="en-US"/>
        </w:rPr>
        <w:t>General office tas</w:t>
      </w:r>
      <w:r w:rsidR="00D35E9C" w:rsidRPr="002F10DA">
        <w:rPr>
          <w:sz w:val="24"/>
          <w:szCs w:val="24"/>
          <w:lang w:val="en" w:eastAsia="en-US"/>
        </w:rPr>
        <w:t>ks: printing, scanning, filing</w:t>
      </w:r>
      <w:r w:rsidR="00FC7210">
        <w:rPr>
          <w:sz w:val="24"/>
          <w:szCs w:val="24"/>
          <w:lang w:val="en" w:eastAsia="en-US"/>
        </w:rPr>
        <w:t>, archiving, mail orders, maintain records</w:t>
      </w:r>
    </w:p>
    <w:p w14:paraId="75333081" w14:textId="77777777" w:rsidR="00D35E9C" w:rsidRPr="002F10DA" w:rsidRDefault="00D35E9C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>A</w:t>
      </w:r>
      <w:r w:rsidR="00FE40D6" w:rsidRPr="002F10DA">
        <w:rPr>
          <w:sz w:val="24"/>
          <w:szCs w:val="24"/>
          <w:lang w:val="en" w:eastAsia="en-US"/>
        </w:rPr>
        <w:t>nswering inbound phone line: maintaining multiple lines, screening phone cal</w:t>
      </w:r>
      <w:r w:rsidRPr="002F10DA">
        <w:rPr>
          <w:sz w:val="24"/>
          <w:szCs w:val="24"/>
          <w:lang w:val="en" w:eastAsia="en-US"/>
        </w:rPr>
        <w:t>ls, delivering messages</w:t>
      </w:r>
    </w:p>
    <w:p w14:paraId="47D8BCAC" w14:textId="5ACF4FF5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>Routinely save</w:t>
      </w:r>
      <w:r w:rsidR="00E44761">
        <w:rPr>
          <w:sz w:val="24"/>
          <w:szCs w:val="24"/>
          <w:lang w:val="en" w:eastAsia="en-US"/>
        </w:rPr>
        <w:t xml:space="preserve">, </w:t>
      </w:r>
      <w:r w:rsidRPr="002F10DA">
        <w:rPr>
          <w:sz w:val="24"/>
          <w:szCs w:val="24"/>
          <w:lang w:val="en" w:eastAsia="en-US"/>
        </w:rPr>
        <w:t>label</w:t>
      </w:r>
      <w:r w:rsidR="00E44761">
        <w:rPr>
          <w:sz w:val="24"/>
          <w:szCs w:val="24"/>
          <w:lang w:val="en" w:eastAsia="en-US"/>
        </w:rPr>
        <w:t xml:space="preserve"> and file</w:t>
      </w:r>
      <w:r w:rsidRPr="002F10DA">
        <w:rPr>
          <w:sz w:val="24"/>
          <w:szCs w:val="24"/>
          <w:lang w:val="en" w:eastAsia="en-US"/>
        </w:rPr>
        <w:t xml:space="preserve"> court documents</w:t>
      </w:r>
      <w:r w:rsidR="002C6C1F">
        <w:rPr>
          <w:sz w:val="24"/>
          <w:szCs w:val="24"/>
          <w:lang w:val="en" w:eastAsia="en-US"/>
        </w:rPr>
        <w:t xml:space="preserve"> such as pleadings,</w:t>
      </w:r>
      <w:r w:rsidRPr="002F10DA">
        <w:rPr>
          <w:sz w:val="24"/>
          <w:szCs w:val="24"/>
          <w:lang w:val="en" w:eastAsia="en-US"/>
        </w:rPr>
        <w:t xml:space="preserve"> from Lexis Nexus</w:t>
      </w:r>
      <w:r w:rsidR="00FC7210">
        <w:rPr>
          <w:sz w:val="24"/>
          <w:szCs w:val="24"/>
          <w:lang w:val="en" w:eastAsia="en-US"/>
        </w:rPr>
        <w:t>, Worldox,</w:t>
      </w:r>
      <w:r w:rsidRPr="002F10DA">
        <w:rPr>
          <w:sz w:val="24"/>
          <w:szCs w:val="24"/>
          <w:lang w:val="en" w:eastAsia="en-US"/>
        </w:rPr>
        <w:t xml:space="preserve"> &amp; ICCES e-filing system </w:t>
      </w:r>
    </w:p>
    <w:p w14:paraId="60CAFD68" w14:textId="77777777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Monitor the front door to greet incoming visitors and clients </w:t>
      </w:r>
    </w:p>
    <w:p w14:paraId="66686056" w14:textId="11C55DB6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Received a notary license </w:t>
      </w:r>
      <w:r w:rsidR="00FC7210">
        <w:rPr>
          <w:sz w:val="24"/>
          <w:szCs w:val="24"/>
          <w:lang w:val="en" w:eastAsia="en-US"/>
        </w:rPr>
        <w:t>and performed notary duties</w:t>
      </w:r>
    </w:p>
    <w:bookmarkEnd w:id="1"/>
    <w:p w14:paraId="5F251F73" w14:textId="180D0DD9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>Independently handle office projects</w:t>
      </w:r>
      <w:r w:rsidR="003E6871">
        <w:rPr>
          <w:sz w:val="24"/>
          <w:szCs w:val="24"/>
          <w:lang w:val="en" w:eastAsia="en-US"/>
        </w:rPr>
        <w:t>; provided support with tasks as needed</w:t>
      </w:r>
    </w:p>
    <w:p w14:paraId="2E347398" w14:textId="7F2E75A1" w:rsidR="00D35E9C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Maintain office library updates </w:t>
      </w:r>
    </w:p>
    <w:p w14:paraId="0941AF92" w14:textId="2B1BF488" w:rsidR="004B1B86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Preparation for office meetings with clients and </w:t>
      </w:r>
      <w:r w:rsidR="002907B9" w:rsidRPr="002F10DA">
        <w:rPr>
          <w:sz w:val="24"/>
          <w:szCs w:val="24"/>
          <w:lang w:val="en" w:eastAsia="en-US"/>
        </w:rPr>
        <w:t>coworkers</w:t>
      </w:r>
      <w:r w:rsidRPr="002F10DA">
        <w:rPr>
          <w:sz w:val="24"/>
          <w:szCs w:val="24"/>
          <w:lang w:val="en" w:eastAsia="en-US"/>
        </w:rPr>
        <w:t xml:space="preserve"> (food and drink presentation) </w:t>
      </w:r>
    </w:p>
    <w:p w14:paraId="6DA71687" w14:textId="54F19FDE" w:rsidR="004B1B86" w:rsidRPr="00FC7210" w:rsidRDefault="00FE40D6" w:rsidP="00FC7210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Maintain the cleanliness of the office </w:t>
      </w:r>
    </w:p>
    <w:p w14:paraId="3E181D99" w14:textId="77777777" w:rsidR="004B1B86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Deposited company checks to the bank with acquired receipt </w:t>
      </w:r>
    </w:p>
    <w:p w14:paraId="3E34476E" w14:textId="74845171" w:rsidR="004B1B86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>Log FedEx and UPS Certified Mail</w:t>
      </w:r>
      <w:r w:rsidR="00E44761">
        <w:rPr>
          <w:sz w:val="24"/>
          <w:szCs w:val="24"/>
          <w:lang w:val="en" w:eastAsia="en-US"/>
        </w:rPr>
        <w:t>; pick up, deliver mail to attorneys and employees</w:t>
      </w:r>
    </w:p>
    <w:p w14:paraId="39459574" w14:textId="0D2D7F3F" w:rsidR="004B1B86" w:rsidRPr="002F10DA" w:rsidRDefault="003E6871" w:rsidP="00B7673A">
      <w:pPr>
        <w:pStyle w:val="ListBullet"/>
        <w:rPr>
          <w:sz w:val="24"/>
          <w:szCs w:val="24"/>
          <w:lang w:val="en" w:eastAsia="en-US"/>
        </w:rPr>
      </w:pPr>
      <w:r>
        <w:rPr>
          <w:sz w:val="24"/>
          <w:szCs w:val="24"/>
          <w:lang w:val="en" w:eastAsia="en-US"/>
        </w:rPr>
        <w:t>M</w:t>
      </w:r>
      <w:r w:rsidR="00FE40D6" w:rsidRPr="002F10DA">
        <w:rPr>
          <w:sz w:val="24"/>
          <w:szCs w:val="24"/>
          <w:lang w:val="en" w:eastAsia="en-US"/>
        </w:rPr>
        <w:t xml:space="preserve">anaging appointments in Outlook calendars </w:t>
      </w:r>
    </w:p>
    <w:p w14:paraId="3D835676" w14:textId="77777777" w:rsidR="004B1B86" w:rsidRPr="002F10DA" w:rsidRDefault="00FE40D6" w:rsidP="00B7673A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Operated Microsoft, Adobe and other computer programs </w:t>
      </w:r>
    </w:p>
    <w:p w14:paraId="7253E302" w14:textId="1867135C" w:rsidR="006270A9" w:rsidRPr="00FC7210" w:rsidRDefault="00FE40D6" w:rsidP="00FC7210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 xml:space="preserve">Handling confidential paperwork </w:t>
      </w:r>
      <w:bookmarkStart w:id="2" w:name="work"/>
      <w:bookmarkEnd w:id="2"/>
    </w:p>
    <w:p w14:paraId="1738C342" w14:textId="77777777" w:rsidR="004B1B86" w:rsidRPr="00D1248B" w:rsidRDefault="002F10DA" w:rsidP="00D1248B">
      <w:pPr>
        <w:pStyle w:val="ListBullet"/>
        <w:rPr>
          <w:sz w:val="24"/>
          <w:szCs w:val="24"/>
          <w:lang w:val="en" w:eastAsia="en-US"/>
        </w:rPr>
      </w:pPr>
      <w:r w:rsidRPr="002F10DA">
        <w:rPr>
          <w:sz w:val="24"/>
          <w:szCs w:val="24"/>
          <w:lang w:val="en" w:eastAsia="en-US"/>
        </w:rPr>
        <w:t>Received Fire Warden training and</w:t>
      </w:r>
      <w:r w:rsidR="009621C9" w:rsidRPr="002F10DA">
        <w:rPr>
          <w:sz w:val="24"/>
          <w:szCs w:val="24"/>
          <w:lang w:val="en" w:eastAsia="en-US"/>
        </w:rPr>
        <w:t xml:space="preserve"> responsibility</w:t>
      </w:r>
    </w:p>
    <w:p w14:paraId="2F5CC859" w14:textId="64828DC7" w:rsidR="003C78EB" w:rsidRDefault="00C26439" w:rsidP="00C26439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bookmarkStart w:id="3" w:name="_Hlk498460677"/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Secretary of States Office | </w:t>
      </w:r>
      <w:r w:rsidR="003C78EB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June 2003 – Dec. 2009</w:t>
      </w:r>
    </w:p>
    <w:p w14:paraId="4195D217" w14:textId="03998B76" w:rsidR="00C26439" w:rsidRPr="003C78EB" w:rsidRDefault="003C78EB" w:rsidP="00C26439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</w:pPr>
      <w:r w:rsidRPr="003C78EB"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  <w:t xml:space="preserve">Data Entry CLerk, </w:t>
      </w:r>
      <w:r w:rsidR="00C26439" w:rsidRPr="003C78EB"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  <w:t xml:space="preserve">June 2003 – </w:t>
      </w:r>
      <w:r w:rsidR="00E74746"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  <w:t>June 2005</w:t>
      </w:r>
    </w:p>
    <w:p w14:paraId="0983C415" w14:textId="3EA4651C" w:rsidR="003C78EB" w:rsidRPr="003C78EB" w:rsidRDefault="003C78EB" w:rsidP="00C26439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</w:pPr>
      <w:r w:rsidRPr="003C78EB"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  <w:t>Supervisor, June 2005 – Dec. 2008</w:t>
      </w:r>
    </w:p>
    <w:p w14:paraId="43C7C853" w14:textId="1151B04D" w:rsidR="003C78EB" w:rsidRPr="003C78EB" w:rsidRDefault="003C78EB" w:rsidP="00C26439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</w:pPr>
      <w:r w:rsidRPr="003C78EB">
        <w:rPr>
          <w:rFonts w:asciiTheme="majorHAnsi" w:eastAsiaTheme="majorEastAsia" w:hAnsiTheme="majorHAnsi" w:cstheme="majorBidi"/>
          <w:bCs/>
          <w:i/>
          <w:iCs/>
          <w:caps/>
          <w:color w:val="262626" w:themeColor="text1" w:themeTint="D9"/>
          <w:sz w:val="24"/>
          <w:szCs w:val="24"/>
        </w:rPr>
        <w:t>Administrative Assistant, Dec. 2008 - 2009</w:t>
      </w:r>
    </w:p>
    <w:p w14:paraId="2BA9833D" w14:textId="4FDE738F" w:rsidR="00C26439" w:rsidRPr="002F10DA" w:rsidRDefault="00037FA5" w:rsidP="00C26439">
      <w:pPr>
        <w:pStyle w:val="ListBullet"/>
        <w:rPr>
          <w:rStyle w:val="preserve-linebreaks"/>
          <w:sz w:val="24"/>
          <w:szCs w:val="24"/>
        </w:rPr>
      </w:pPr>
      <w:r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Data entry into</w:t>
      </w:r>
      <w:r w:rsidR="00C26439"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 system according to regulated procedure</w:t>
      </w:r>
      <w:r w:rsidR="00EE391C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s</w:t>
      </w:r>
    </w:p>
    <w:p w14:paraId="211C8E8F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Successfully accomplished all jobs by deadline </w:t>
      </w:r>
    </w:p>
    <w:p w14:paraId="5F95BDCB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Supervised and trained over 30+ employees to ensure efficient data entry </w:t>
      </w:r>
    </w:p>
    <w:bookmarkEnd w:id="3"/>
    <w:p w14:paraId="0E9EF748" w14:textId="04CFDF45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Demonstrated problem solving techniques </w:t>
      </w:r>
      <w:r w:rsidR="00131E9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for archiving &amp; signature checks</w:t>
      </w:r>
    </w:p>
    <w:p w14:paraId="0381332B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Maintained incoming calls, messages, and customer service on the phone </w:t>
      </w:r>
    </w:p>
    <w:p w14:paraId="0E9499F8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Coordinated with other supervisors on agenda and barriers within projects </w:t>
      </w:r>
    </w:p>
    <w:p w14:paraId="75E36C0C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Formatted charts using Microsoft Excel and Outlook </w:t>
      </w:r>
    </w:p>
    <w:p w14:paraId="30B507F7" w14:textId="77777777" w:rsidR="00C26439" w:rsidRPr="002F10DA" w:rsidRDefault="00C26439" w:rsidP="00C26439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Responsible for inventory count and supply orders </w:t>
      </w:r>
    </w:p>
    <w:p w14:paraId="2BFF4F18" w14:textId="77777777" w:rsidR="00C26439" w:rsidRPr="002F10DA" w:rsidRDefault="00241A23" w:rsidP="00A82F57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Archived and</w:t>
      </w:r>
      <w:r w:rsidR="00C26439"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 labeled government documents </w:t>
      </w:r>
    </w:p>
    <w:p w14:paraId="7C8A26AE" w14:textId="34294F5B" w:rsidR="00C26439" w:rsidRPr="002F10DA" w:rsidRDefault="00EE391C" w:rsidP="00A82F57">
      <w:pPr>
        <w:pStyle w:val="ListBullet"/>
        <w:rPr>
          <w:rStyle w:val="preserve-linebreaks"/>
          <w:sz w:val="24"/>
          <w:szCs w:val="24"/>
        </w:rPr>
      </w:pPr>
      <w:r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Daily </w:t>
      </w:r>
      <w:r w:rsidR="00C26439"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reports to supervisor</w:t>
      </w:r>
    </w:p>
    <w:p w14:paraId="5AFACEAE" w14:textId="77777777" w:rsidR="00C26439" w:rsidRPr="002F10DA" w:rsidRDefault="00C26439" w:rsidP="00A82F57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Experienced with office machinery (troubleshooting printers, copies, scans) </w:t>
      </w:r>
    </w:p>
    <w:p w14:paraId="62D7D196" w14:textId="77777777" w:rsidR="00C26439" w:rsidRPr="002F10DA" w:rsidRDefault="00C26439" w:rsidP="00A82F57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Greeting and directing the press </w:t>
      </w:r>
    </w:p>
    <w:p w14:paraId="5CF43841" w14:textId="445C58AC" w:rsidR="00C416A7" w:rsidRPr="003C78EB" w:rsidRDefault="00C26439" w:rsidP="00FC7210">
      <w:pPr>
        <w:pStyle w:val="ListBullet"/>
        <w:rPr>
          <w:rStyle w:val="preserve-linebreaks"/>
          <w:color w:val="2A7B88" w:themeColor="accent1" w:themeShade="BF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Physical labor: transporting documents, stamping dates received, cleanliness of workspace, moving archived and petition documents</w:t>
      </w:r>
    </w:p>
    <w:p w14:paraId="5960596C" w14:textId="3B7B7A23" w:rsidR="003C78EB" w:rsidRPr="002F10DA" w:rsidRDefault="003C78EB" w:rsidP="003C78EB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Authenticated notary applications </w:t>
      </w:r>
      <w:r w:rsidR="00037FA5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and notary certification status</w:t>
      </w:r>
    </w:p>
    <w:p w14:paraId="64D786BB" w14:textId="77777777" w:rsidR="003C78EB" w:rsidRPr="002F10DA" w:rsidRDefault="003C78EB" w:rsidP="003C78EB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 xml:space="preserve">Receiving and redacting documents </w:t>
      </w:r>
    </w:p>
    <w:p w14:paraId="25C2A8A9" w14:textId="35B51E7A" w:rsidR="003C78EB" w:rsidRPr="003C78EB" w:rsidRDefault="003C78EB" w:rsidP="003C78EB">
      <w:pPr>
        <w:pStyle w:val="ListBullet"/>
        <w:rPr>
          <w:rStyle w:val="preserve-linebreaks"/>
          <w:sz w:val="24"/>
          <w:szCs w:val="24"/>
        </w:rPr>
      </w:pPr>
      <w:r w:rsidRPr="002F10DA">
        <w:rPr>
          <w:rStyle w:val="preserve-linebreaks"/>
          <w:rFonts w:ascii="proxima-nova" w:hAnsi="proxima-nova"/>
          <w:color w:val="4E4C4A"/>
          <w:sz w:val="24"/>
          <w:szCs w:val="24"/>
          <w:lang w:val="en"/>
        </w:rPr>
        <w:t>Analysis of document compatibility</w:t>
      </w:r>
    </w:p>
    <w:sdt>
      <w:sdtPr>
        <w:rPr>
          <w:sz w:val="24"/>
          <w:szCs w:val="24"/>
        </w:rPr>
        <w:alias w:val="Education:"/>
        <w:tag w:val="Education:"/>
        <w:id w:val="807127995"/>
        <w:placeholder>
          <w:docPart w:val="F417D97515544DF18D7071F91C8567A6"/>
        </w:placeholder>
        <w:temporary/>
        <w:showingPlcHdr/>
        <w15:appearance w15:val="hidden"/>
      </w:sdtPr>
      <w:sdtEndPr/>
      <w:sdtContent>
        <w:p w14:paraId="090C1140" w14:textId="77777777" w:rsidR="00FC7210" w:rsidRPr="002F10DA" w:rsidRDefault="00FC7210" w:rsidP="00FC7210">
          <w:pPr>
            <w:pStyle w:val="Heading1"/>
            <w:rPr>
              <w:sz w:val="24"/>
              <w:szCs w:val="24"/>
            </w:rPr>
          </w:pPr>
          <w:r w:rsidRPr="002F10DA">
            <w:rPr>
              <w:sz w:val="24"/>
              <w:szCs w:val="24"/>
            </w:rPr>
            <w:t>Education</w:t>
          </w:r>
        </w:p>
      </w:sdtContent>
    </w:sdt>
    <w:p w14:paraId="7010C12C" w14:textId="33726F41" w:rsidR="008F2CAE" w:rsidRDefault="00FC7210" w:rsidP="008F2CAE">
      <w:pPr>
        <w:pStyle w:val="Heading2"/>
        <w:rPr>
          <w:szCs w:val="24"/>
        </w:rPr>
      </w:pPr>
      <w:r w:rsidRPr="002F10DA">
        <w:rPr>
          <w:szCs w:val="24"/>
        </w:rPr>
        <w:t xml:space="preserve">GED | May 8, 2007 | State of Colorado </w:t>
      </w:r>
    </w:p>
    <w:p w14:paraId="49FEA8ED" w14:textId="77777777" w:rsidR="008F2CAE" w:rsidRDefault="008F2CAE" w:rsidP="008F2CAE">
      <w:pPr>
        <w:pStyle w:val="Heading2"/>
        <w:rPr>
          <w:szCs w:val="24"/>
        </w:rPr>
      </w:pPr>
    </w:p>
    <w:p w14:paraId="4C54F848" w14:textId="417D146A" w:rsidR="00FC7210" w:rsidRPr="002F10DA" w:rsidRDefault="00F15D4F" w:rsidP="008F2CAE">
      <w:pPr>
        <w:pStyle w:val="Heading2"/>
        <w:rPr>
          <w:szCs w:val="24"/>
        </w:rPr>
      </w:pPr>
      <w:r>
        <w:rPr>
          <w:szCs w:val="24"/>
        </w:rPr>
        <w:t>AAS in Digital Media &amp; Journalism</w:t>
      </w:r>
      <w:r w:rsidR="00FC7210" w:rsidRPr="002F10DA">
        <w:rPr>
          <w:szCs w:val="24"/>
        </w:rPr>
        <w:t> | 2017</w:t>
      </w:r>
      <w:r w:rsidR="00FC7210">
        <w:rPr>
          <w:szCs w:val="24"/>
        </w:rPr>
        <w:t xml:space="preserve"> - </w:t>
      </w:r>
      <w:r>
        <w:rPr>
          <w:szCs w:val="24"/>
        </w:rPr>
        <w:t>2022</w:t>
      </w:r>
      <w:r w:rsidR="00FC7210" w:rsidRPr="002F10DA">
        <w:rPr>
          <w:szCs w:val="24"/>
        </w:rPr>
        <w:t> | Red Rocks community College</w:t>
      </w:r>
    </w:p>
    <w:p w14:paraId="72C5C92E" w14:textId="568F0925" w:rsidR="00FC7210" w:rsidRDefault="00FC7210" w:rsidP="008F2CAE">
      <w:pPr>
        <w:pStyle w:val="ListBullet"/>
        <w:spacing w:line="240" w:lineRule="auto"/>
        <w:rPr>
          <w:sz w:val="24"/>
          <w:szCs w:val="24"/>
        </w:rPr>
      </w:pPr>
      <w:r w:rsidRPr="002F10DA">
        <w:rPr>
          <w:sz w:val="24"/>
          <w:szCs w:val="24"/>
        </w:rPr>
        <w:t>Major: Associates of Applied Sciences in Digital Media and Journalism</w:t>
      </w:r>
    </w:p>
    <w:p w14:paraId="485EA33D" w14:textId="37844C1E" w:rsidR="003C78EB" w:rsidRPr="002F10DA" w:rsidRDefault="003C78EB" w:rsidP="008F2CAE">
      <w:pPr>
        <w:pStyle w:val="ListBulle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Familiar with Adobe programs, article, blog &amp; sales writing, photoshop, photography, videography and interviewing</w:t>
      </w:r>
    </w:p>
    <w:p w14:paraId="3A930302" w14:textId="77777777" w:rsidR="00FC7210" w:rsidRDefault="00FC7210" w:rsidP="00FC7210">
      <w:pPr>
        <w:pStyle w:val="Heading1"/>
        <w:tabs>
          <w:tab w:val="left" w:pos="2118"/>
        </w:tabs>
        <w:rPr>
          <w:sz w:val="24"/>
          <w:szCs w:val="24"/>
        </w:rPr>
      </w:pPr>
      <w:bookmarkStart w:id="4" w:name="_Hlk498460731"/>
      <w:r>
        <w:rPr>
          <w:sz w:val="24"/>
          <w:szCs w:val="24"/>
        </w:rPr>
        <w:t>A</w:t>
      </w:r>
      <w:bookmarkEnd w:id="4"/>
      <w:r>
        <w:rPr>
          <w:sz w:val="24"/>
          <w:szCs w:val="24"/>
        </w:rPr>
        <w:t xml:space="preserve">chievements </w:t>
      </w:r>
    </w:p>
    <w:p w14:paraId="154C89DF" w14:textId="2FC43252" w:rsidR="002C6C1F" w:rsidRPr="00FC7210" w:rsidRDefault="00FC7210" w:rsidP="00FC7210">
      <w:pPr>
        <w:keepNext/>
        <w:keepLines/>
        <w:spacing w:before="60" w:after="40"/>
        <w:contextualSpacing/>
        <w:outlineLvl w:val="1"/>
        <w:rPr>
          <w:rStyle w:val="preserve-linebreaks"/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Honor Member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Phi Theta Kapa Honor society</w:t>
      </w:r>
      <w:r w:rsidRPr="00C6689E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 | 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March 201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8</w:t>
      </w:r>
      <w:r w:rsidRPr="002F10DA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 xml:space="preserve"> – 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4"/>
        </w:rPr>
        <w:t>Current</w:t>
      </w:r>
      <w:r w:rsidRPr="002F10DA">
        <w:rPr>
          <w:sz w:val="24"/>
          <w:szCs w:val="24"/>
        </w:rPr>
        <w:tab/>
      </w:r>
    </w:p>
    <w:p w14:paraId="3451FA31" w14:textId="77777777" w:rsidR="002C6C1F" w:rsidRPr="002C6C1F" w:rsidRDefault="002C6C1F" w:rsidP="002C6C1F">
      <w:pPr>
        <w:pStyle w:val="ListBullet"/>
        <w:numPr>
          <w:ilvl w:val="0"/>
          <w:numId w:val="0"/>
        </w:numPr>
        <w:ind w:left="216" w:hanging="216"/>
        <w:rPr>
          <w:rStyle w:val="preserve-linebreaks"/>
          <w:rFonts w:ascii="proxima-nova" w:hAnsi="proxima-nova"/>
          <w:color w:val="2A7B88" w:themeColor="accent1" w:themeShade="BF"/>
          <w:sz w:val="24"/>
          <w:szCs w:val="24"/>
          <w:lang w:val="en"/>
        </w:rPr>
      </w:pPr>
    </w:p>
    <w:p w14:paraId="0F069608" w14:textId="3D30DD31" w:rsidR="0034730B" w:rsidRPr="0034730B" w:rsidRDefault="002C6C1F" w:rsidP="0034730B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4"/>
          <w:szCs w:val="24"/>
        </w:rPr>
      </w:pPr>
      <w:r w:rsidRPr="007510A6">
        <w:rPr>
          <w:rFonts w:asciiTheme="majorHAnsi" w:hAnsiTheme="majorHAnsi"/>
          <w:b/>
          <w:color w:val="2A7B88" w:themeColor="accent1" w:themeShade="BF"/>
          <w:sz w:val="24"/>
          <w:szCs w:val="24"/>
        </w:rPr>
        <w:t>References</w:t>
      </w:r>
    </w:p>
    <w:p w14:paraId="38F8187C" w14:textId="79D60AFA" w:rsidR="00145FC6" w:rsidRPr="00D1248B" w:rsidRDefault="00F75CA4" w:rsidP="00145FC6">
      <w:pPr>
        <w:pStyle w:val="ListBullet"/>
        <w:numPr>
          <w:ilvl w:val="0"/>
          <w:numId w:val="0"/>
        </w:numPr>
        <w:ind w:left="216" w:hanging="216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Available upon request</w:t>
      </w:r>
    </w:p>
    <w:p w14:paraId="13A9CE3D" w14:textId="77777777" w:rsidR="00145FC6" w:rsidRPr="00D1248B" w:rsidRDefault="00145FC6" w:rsidP="00FC7210">
      <w:pPr>
        <w:pStyle w:val="ListBullet"/>
        <w:numPr>
          <w:ilvl w:val="0"/>
          <w:numId w:val="0"/>
        </w:numPr>
        <w:rPr>
          <w:i/>
          <w:color w:val="auto"/>
          <w:sz w:val="24"/>
          <w:szCs w:val="24"/>
        </w:rPr>
      </w:pPr>
    </w:p>
    <w:p w14:paraId="7459BAD2" w14:textId="77777777" w:rsidR="002C6C1F" w:rsidRPr="00D1248B" w:rsidRDefault="002C6C1F" w:rsidP="002C6C1F">
      <w:pPr>
        <w:pStyle w:val="ListBullet"/>
        <w:numPr>
          <w:ilvl w:val="0"/>
          <w:numId w:val="0"/>
        </w:numPr>
        <w:ind w:left="216" w:hanging="216"/>
        <w:rPr>
          <w:i/>
          <w:color w:val="auto"/>
          <w:sz w:val="24"/>
          <w:szCs w:val="24"/>
        </w:rPr>
      </w:pPr>
    </w:p>
    <w:sectPr w:rsidR="002C6C1F" w:rsidRPr="00D1248B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C01E" w14:textId="77777777" w:rsidR="00733B58" w:rsidRDefault="00733B58">
      <w:pPr>
        <w:spacing w:after="0"/>
      </w:pPr>
      <w:r>
        <w:separator/>
      </w:r>
    </w:p>
  </w:endnote>
  <w:endnote w:type="continuationSeparator" w:id="0">
    <w:p w14:paraId="7CE7105C" w14:textId="77777777" w:rsidR="00733B58" w:rsidRDefault="00733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-no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4AAE" w14:textId="58BF98A6" w:rsidR="00317D5C" w:rsidRDefault="00733B58">
    <w:r>
      <w:rPr>
        <w:noProof/>
      </w:rPr>
      <w:pict w14:anchorId="5E114CE3">
        <v:group id="Group 155" o:spid="_x0000_s1025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aD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eHLdSaY24dYBX&#10;mkQnZqdXBG02HgB8Te2uzFvtNF6zPb4fHRD9K7R1WNGvSPxoRSc//6poWy2q5rX+D3FDTxwQNqz+&#10;G1HbD5O0UU7S85ck7X/34WPH/0Y0H2bua+rp3FvA9vNx+gc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l7FaDYAMAAIYKAAAO&#10;AAAAAAAAAAAAAAAAAC4CAABkcnMvZTJvRG9jLnhtbFBLAQItABQABgAIAAAAIQBUEHkr2wAAAAQB&#10;AAAPAAAAAAAAAAAAAAAAALoFAABkcnMvZG93bnJldi54bWxQSwUGAAAAAAQABADzAAAAwgYAAAAA&#10;">
          <v:rect id="Rectangle 156" o:spid="_x0000_s1026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027" type="#_x0000_t202" style="position:absolute;left:2286;width:5353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618165C5" w14:textId="34C7BEF7" w:rsidR="0034730B" w:rsidRDefault="00733B58">
                  <w:pPr>
                    <w:pStyle w:val="Footer"/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</w:pPr>
                  <w:sdt>
                    <w:sdtPr>
                      <w:rPr>
                        <w:color w:val="808080" w:themeColor="background1" w:themeShade="80"/>
                        <w:sz w:val="20"/>
                        <w:szCs w:val="20"/>
                      </w:rPr>
                      <w:alias w:val="Author"/>
                      <w:tag w:val=""/>
                      <w:id w:val="-959653791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34730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Selena Lynch</w:t>
                      </w:r>
                    </w:sdtContent>
                  </w:sdt>
                  <w:r w:rsidR="0034730B"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  <w:t> | </w:t>
                  </w:r>
                  <w:sdt>
                    <w:sdtP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alias w:val="School"/>
                      <w:tag w:val="School"/>
                      <w:id w:val="166026518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34730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Resume</w:t>
                      </w:r>
                    </w:sdtContent>
                  </w:sdt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128F" w14:textId="77777777" w:rsidR="00733B58" w:rsidRDefault="00733B58">
      <w:pPr>
        <w:spacing w:after="0"/>
      </w:pPr>
      <w:r>
        <w:separator/>
      </w:r>
    </w:p>
  </w:footnote>
  <w:footnote w:type="continuationSeparator" w:id="0">
    <w:p w14:paraId="46CCF277" w14:textId="77777777" w:rsidR="00733B58" w:rsidRDefault="00733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D0DBF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32CD3"/>
    <w:multiLevelType w:val="multilevel"/>
    <w:tmpl w:val="2C1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7049"/>
    <w:multiLevelType w:val="hybridMultilevel"/>
    <w:tmpl w:val="BF52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282540B"/>
    <w:multiLevelType w:val="hybridMultilevel"/>
    <w:tmpl w:val="C5A87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7F0"/>
    <w:multiLevelType w:val="multilevel"/>
    <w:tmpl w:val="0ECC1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39060959">
    <w:abstractNumId w:val="9"/>
  </w:num>
  <w:num w:numId="2" w16cid:durableId="1364671148">
    <w:abstractNumId w:val="9"/>
    <w:lvlOverride w:ilvl="0">
      <w:startOverride w:val="1"/>
    </w:lvlOverride>
  </w:num>
  <w:num w:numId="3" w16cid:durableId="1224222238">
    <w:abstractNumId w:val="9"/>
    <w:lvlOverride w:ilvl="0">
      <w:startOverride w:val="1"/>
    </w:lvlOverride>
  </w:num>
  <w:num w:numId="4" w16cid:durableId="768702024">
    <w:abstractNumId w:val="9"/>
    <w:lvlOverride w:ilvl="0">
      <w:startOverride w:val="1"/>
    </w:lvlOverride>
  </w:num>
  <w:num w:numId="5" w16cid:durableId="780958442">
    <w:abstractNumId w:val="8"/>
  </w:num>
  <w:num w:numId="6" w16cid:durableId="1500775632">
    <w:abstractNumId w:val="7"/>
  </w:num>
  <w:num w:numId="7" w16cid:durableId="872615049">
    <w:abstractNumId w:val="6"/>
  </w:num>
  <w:num w:numId="8" w16cid:durableId="660354195">
    <w:abstractNumId w:val="5"/>
  </w:num>
  <w:num w:numId="9" w16cid:durableId="1992825064">
    <w:abstractNumId w:val="4"/>
  </w:num>
  <w:num w:numId="10" w16cid:durableId="1505971869">
    <w:abstractNumId w:val="3"/>
  </w:num>
  <w:num w:numId="11" w16cid:durableId="1646664101">
    <w:abstractNumId w:val="2"/>
  </w:num>
  <w:num w:numId="12" w16cid:durableId="296185071">
    <w:abstractNumId w:val="1"/>
  </w:num>
  <w:num w:numId="13" w16cid:durableId="1062680210">
    <w:abstractNumId w:val="0"/>
  </w:num>
  <w:num w:numId="14" w16cid:durableId="791090344">
    <w:abstractNumId w:val="14"/>
  </w:num>
  <w:num w:numId="15" w16cid:durableId="186993327">
    <w:abstractNumId w:val="18"/>
  </w:num>
  <w:num w:numId="16" w16cid:durableId="244344754">
    <w:abstractNumId w:val="12"/>
  </w:num>
  <w:num w:numId="17" w16cid:durableId="165830593">
    <w:abstractNumId w:val="17"/>
  </w:num>
  <w:num w:numId="18" w16cid:durableId="1738898841">
    <w:abstractNumId w:val="10"/>
  </w:num>
  <w:num w:numId="19" w16cid:durableId="740635708">
    <w:abstractNumId w:val="23"/>
  </w:num>
  <w:num w:numId="20" w16cid:durableId="1767654160">
    <w:abstractNumId w:val="19"/>
  </w:num>
  <w:num w:numId="21" w16cid:durableId="1396389873">
    <w:abstractNumId w:val="11"/>
  </w:num>
  <w:num w:numId="22" w16cid:durableId="12803405">
    <w:abstractNumId w:val="15"/>
  </w:num>
  <w:num w:numId="23" w16cid:durableId="1400177204">
    <w:abstractNumId w:val="22"/>
  </w:num>
  <w:num w:numId="24" w16cid:durableId="658774512">
    <w:abstractNumId w:val="21"/>
  </w:num>
  <w:num w:numId="25" w16cid:durableId="2037391728">
    <w:abstractNumId w:val="13"/>
  </w:num>
  <w:num w:numId="26" w16cid:durableId="1419137843">
    <w:abstractNumId w:val="16"/>
  </w:num>
  <w:num w:numId="27" w16cid:durableId="9523208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04D"/>
    <w:rsid w:val="000102F3"/>
    <w:rsid w:val="000103E3"/>
    <w:rsid w:val="00010AC5"/>
    <w:rsid w:val="00037FA5"/>
    <w:rsid w:val="0005404D"/>
    <w:rsid w:val="000609B6"/>
    <w:rsid w:val="000A4F59"/>
    <w:rsid w:val="000D171D"/>
    <w:rsid w:val="000D670C"/>
    <w:rsid w:val="000E6826"/>
    <w:rsid w:val="000F0F50"/>
    <w:rsid w:val="00131E9A"/>
    <w:rsid w:val="00141A4C"/>
    <w:rsid w:val="00145FC6"/>
    <w:rsid w:val="001B29CF"/>
    <w:rsid w:val="001C6F3E"/>
    <w:rsid w:val="00241A23"/>
    <w:rsid w:val="0028220F"/>
    <w:rsid w:val="00286A3C"/>
    <w:rsid w:val="002907B9"/>
    <w:rsid w:val="002A2CA7"/>
    <w:rsid w:val="002A7B5A"/>
    <w:rsid w:val="002C6C1F"/>
    <w:rsid w:val="002D11ED"/>
    <w:rsid w:val="002F10DA"/>
    <w:rsid w:val="002F24EB"/>
    <w:rsid w:val="002F692F"/>
    <w:rsid w:val="00317D5C"/>
    <w:rsid w:val="00324773"/>
    <w:rsid w:val="0034730B"/>
    <w:rsid w:val="00356C14"/>
    <w:rsid w:val="003845CC"/>
    <w:rsid w:val="003C78EB"/>
    <w:rsid w:val="003D05C1"/>
    <w:rsid w:val="003E6871"/>
    <w:rsid w:val="00401442"/>
    <w:rsid w:val="0042664D"/>
    <w:rsid w:val="00486DBA"/>
    <w:rsid w:val="004A1E53"/>
    <w:rsid w:val="004B1B86"/>
    <w:rsid w:val="004E0989"/>
    <w:rsid w:val="00513ABF"/>
    <w:rsid w:val="0053272E"/>
    <w:rsid w:val="00554E1D"/>
    <w:rsid w:val="00591202"/>
    <w:rsid w:val="005F040E"/>
    <w:rsid w:val="00617B26"/>
    <w:rsid w:val="00624D30"/>
    <w:rsid w:val="006270A9"/>
    <w:rsid w:val="006316A3"/>
    <w:rsid w:val="00635D2A"/>
    <w:rsid w:val="00636D38"/>
    <w:rsid w:val="006423A9"/>
    <w:rsid w:val="00652224"/>
    <w:rsid w:val="00657282"/>
    <w:rsid w:val="00675956"/>
    <w:rsid w:val="00681034"/>
    <w:rsid w:val="00712B71"/>
    <w:rsid w:val="00733B58"/>
    <w:rsid w:val="007372B0"/>
    <w:rsid w:val="00743892"/>
    <w:rsid w:val="007510A6"/>
    <w:rsid w:val="007525B9"/>
    <w:rsid w:val="00787196"/>
    <w:rsid w:val="007D6DF5"/>
    <w:rsid w:val="0080124A"/>
    <w:rsid w:val="00814EAD"/>
    <w:rsid w:val="00816216"/>
    <w:rsid w:val="00816A0D"/>
    <w:rsid w:val="00846718"/>
    <w:rsid w:val="0087102E"/>
    <w:rsid w:val="0087734B"/>
    <w:rsid w:val="008952E4"/>
    <w:rsid w:val="008D7126"/>
    <w:rsid w:val="008E41E2"/>
    <w:rsid w:val="008F2CAE"/>
    <w:rsid w:val="00920CCE"/>
    <w:rsid w:val="00933888"/>
    <w:rsid w:val="00937E7D"/>
    <w:rsid w:val="009621C9"/>
    <w:rsid w:val="00970324"/>
    <w:rsid w:val="009D5933"/>
    <w:rsid w:val="00A346D1"/>
    <w:rsid w:val="00A63E51"/>
    <w:rsid w:val="00A82056"/>
    <w:rsid w:val="00A82F57"/>
    <w:rsid w:val="00A86C97"/>
    <w:rsid w:val="00AA0FA8"/>
    <w:rsid w:val="00AA763B"/>
    <w:rsid w:val="00AB5FE4"/>
    <w:rsid w:val="00AC1DD3"/>
    <w:rsid w:val="00B34BD7"/>
    <w:rsid w:val="00B36B68"/>
    <w:rsid w:val="00B6274F"/>
    <w:rsid w:val="00B7673A"/>
    <w:rsid w:val="00B77198"/>
    <w:rsid w:val="00B80801"/>
    <w:rsid w:val="00BA6A49"/>
    <w:rsid w:val="00BD768D"/>
    <w:rsid w:val="00BE4BDA"/>
    <w:rsid w:val="00C26439"/>
    <w:rsid w:val="00C36200"/>
    <w:rsid w:val="00C416A7"/>
    <w:rsid w:val="00C61F8E"/>
    <w:rsid w:val="00C6689E"/>
    <w:rsid w:val="00C87722"/>
    <w:rsid w:val="00C94D29"/>
    <w:rsid w:val="00CA3070"/>
    <w:rsid w:val="00CC0608"/>
    <w:rsid w:val="00CD0069"/>
    <w:rsid w:val="00CF5524"/>
    <w:rsid w:val="00D02B63"/>
    <w:rsid w:val="00D1248B"/>
    <w:rsid w:val="00D35E9C"/>
    <w:rsid w:val="00D60181"/>
    <w:rsid w:val="00D6253C"/>
    <w:rsid w:val="00D7473A"/>
    <w:rsid w:val="00DD09A7"/>
    <w:rsid w:val="00E01F59"/>
    <w:rsid w:val="00E36C4F"/>
    <w:rsid w:val="00E44761"/>
    <w:rsid w:val="00E61363"/>
    <w:rsid w:val="00E73500"/>
    <w:rsid w:val="00E74746"/>
    <w:rsid w:val="00E83E4B"/>
    <w:rsid w:val="00E86356"/>
    <w:rsid w:val="00ED2200"/>
    <w:rsid w:val="00ED77B7"/>
    <w:rsid w:val="00EE391C"/>
    <w:rsid w:val="00EE7350"/>
    <w:rsid w:val="00EF0064"/>
    <w:rsid w:val="00F15D4F"/>
    <w:rsid w:val="00F33321"/>
    <w:rsid w:val="00F65D7A"/>
    <w:rsid w:val="00F73F74"/>
    <w:rsid w:val="00F75CA4"/>
    <w:rsid w:val="00F768C2"/>
    <w:rsid w:val="00F77AA6"/>
    <w:rsid w:val="00F84478"/>
    <w:rsid w:val="00FB07DD"/>
    <w:rsid w:val="00FC7210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B400D"/>
  <w15:docId w15:val="{9B5C0290-9734-4172-A0F5-6DB6541B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1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preserve-linebreaks">
    <w:name w:val="preserve-linebreaks"/>
    <w:basedOn w:val="DefaultParagraphFont"/>
    <w:rsid w:val="00AC1DD3"/>
  </w:style>
  <w:style w:type="paragraph" w:styleId="ListParagraph">
    <w:name w:val="List Paragraph"/>
    <w:basedOn w:val="Normal"/>
    <w:uiPriority w:val="34"/>
    <w:unhideWhenUsed/>
    <w:qFormat/>
    <w:rsid w:val="00D02B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6C1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C7210"/>
    <w:pPr>
      <w:spacing w:after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9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6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0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35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83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42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94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5" w:color="CCCCCC"/>
                                                                            <w:left w:val="single" w:sz="6" w:space="30" w:color="CCCCCC"/>
                                                                            <w:bottom w:val="single" w:sz="2" w:space="15" w:color="CCCCCC"/>
                                                                            <w:right w:val="single" w:sz="6" w:space="30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3F030EDF5B49C589EBC63FB3B8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9070-358E-441A-B51D-CA8134EED753}"/>
      </w:docPartPr>
      <w:docPartBody>
        <w:p w:rsidR="006C58A3" w:rsidRDefault="00180998" w:rsidP="00180998">
          <w:pPr>
            <w:pStyle w:val="9B3F030EDF5B49C589EBC63FB3B811A4"/>
          </w:pPr>
          <w:r>
            <w:t>Experience</w:t>
          </w:r>
        </w:p>
      </w:docPartBody>
    </w:docPart>
    <w:docPart>
      <w:docPartPr>
        <w:name w:val="F417D97515544DF18D7071F91C85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434C-4491-4F0A-B9AD-6B75B91D78E0}"/>
      </w:docPartPr>
      <w:docPartBody>
        <w:p w:rsidR="00A8418E" w:rsidRDefault="00C86EC0" w:rsidP="00C86EC0">
          <w:pPr>
            <w:pStyle w:val="F417D97515544DF18D7071F91C8567A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-no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6F"/>
    <w:rsid w:val="00180998"/>
    <w:rsid w:val="00277CB3"/>
    <w:rsid w:val="00400F90"/>
    <w:rsid w:val="00425D6B"/>
    <w:rsid w:val="00442F60"/>
    <w:rsid w:val="00452938"/>
    <w:rsid w:val="00490B21"/>
    <w:rsid w:val="006C58A3"/>
    <w:rsid w:val="006D4177"/>
    <w:rsid w:val="0093366F"/>
    <w:rsid w:val="00A8418E"/>
    <w:rsid w:val="00BC7EE9"/>
    <w:rsid w:val="00C56142"/>
    <w:rsid w:val="00C86EC0"/>
    <w:rsid w:val="00D72BF0"/>
    <w:rsid w:val="00F9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F030EDF5B49C589EBC63FB3B811A4">
    <w:name w:val="9B3F030EDF5B49C589EBC63FB3B811A4"/>
    <w:rsid w:val="00180998"/>
  </w:style>
  <w:style w:type="paragraph" w:customStyle="1" w:styleId="F417D97515544DF18D7071F91C8567A6">
    <w:name w:val="F417D97515544DF18D7071F91C8567A6"/>
    <w:rsid w:val="00C86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9B6C-A788-42BC-BBB6-D957E06F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10370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Resume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Lynch</dc:creator>
  <cp:keywords/>
  <dc:description/>
  <cp:lastModifiedBy>Selene Velveteen</cp:lastModifiedBy>
  <cp:revision>27</cp:revision>
  <dcterms:created xsi:type="dcterms:W3CDTF">2022-04-12T06:24:00Z</dcterms:created>
  <dcterms:modified xsi:type="dcterms:W3CDTF">2022-06-27T05:36:00Z</dcterms:modified>
  <cp:version/>
</cp:coreProperties>
</file>