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FE" w:rsidRDefault="00791DF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Ronald C. Redondo</w:t>
      </w:r>
    </w:p>
    <w:p w:rsidR="00791DFE" w:rsidRDefault="00791DF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6526 Cady Road</w:t>
      </w:r>
    </w:p>
    <w:p w:rsidR="00791DFE" w:rsidRDefault="00791DF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Everett, WA 98203</w:t>
      </w:r>
    </w:p>
    <w:p w:rsidR="00791DFE" w:rsidRDefault="00791DFE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206-250-4992</w:t>
      </w:r>
    </w:p>
    <w:p w:rsidR="00791DFE" w:rsidRDefault="00791DFE">
      <w:pPr>
        <w:ind w:left="720"/>
        <w:jc w:val="center"/>
      </w:pPr>
      <w:r>
        <w:rPr>
          <w:sz w:val="20"/>
          <w:szCs w:val="20"/>
        </w:rPr>
        <w:t>Mgron.Redondo@gmail.com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Qualifications Summary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Over nine years of experience as logistics lead of staff of eight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Experience with formal audits; IT, internal, external, customer, and regulatory based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Excellent critical thinking and problem solving abilities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Process efficiencies through standards policy collaboration drove down staffing overhead by 60%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KPI driven distribution oversight of $12.5M+ standing inventory gaining 30% decrease in domestic transportation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Supply chain modification implementation increased accuracy, cost effectiveness and timely product delivery: gained 99% shipping/receiving timelines.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Management of original full physical and cycle counting inventory processes leading to 70% increased inventory accuracy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Demonstrated excellent training skills in assisting both subordinate and senior mangers in advancing their inventory management analysis and logistical knowledge base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Many years of experience working with the company as a resource for business analyst, finance, RnD, Supply Chain and Sales development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Able to handle multiple priorities and have independent decision making skills in an ambiguous environment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Ability to be both Strategic and tactical in analyzing transportation programs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Professional Experience: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MUSIC Group Services US/BEHRINGER USA</w:t>
      </w:r>
      <w:r>
        <w:rPr>
          <w:rFonts w:ascii="Arial" w:hAnsi="Arial" w:cs="Arial"/>
          <w:sz w:val="16"/>
          <w:szCs w:val="16"/>
        </w:rPr>
        <w:t xml:space="preserve">, Bothell, 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Mar 2002 - November 2013 Professional audio manufacturer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Customer Support Logistics/Supply Chain Administrator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Many years of experience working with the company as a global resource for business analyst, finance, RnD, Supply Chain and Sales development</w:t>
      </w:r>
    </w:p>
    <w:p w:rsidR="00791DFE" w:rsidRDefault="00791DFE">
      <w:pPr>
        <w:ind w:firstLine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Logistics Lead and Supply Chain Support: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Developed and Implemented a pallet ordering program that reduced freight and warehousing cost by 25 % which translated to free freight for the dealers and caused them into increasing their ordering volume 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Development and Implementation of Policies, Procedures, Business Continuity Budget assistance up to $5,000,000 annual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Project Management in DC consolidation with $1,500,000 budget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high volume import/export process from container build to customs and duty drawbacks - 1200 TEU approximate per year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FCL, LCL, LTL, FTL and high volume small package delivery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full downstream logistical operations for North America from FCL, LCL and air imports, through multipoint distribution management and local small parcel, LTL and FTL delivery of standing inventory of $12.5M.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Spearheaded successful compliance management of ocean freight imports and exports through China, Germany, Canada and Latin America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Navigated integral role in global redesign of downstream supply chain and distribution model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supply chain process for container purchases from subsidiary supplier to distribution partners and current dealer base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the third party logistics forwarders and warehousers relationship in Canada and USA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Monitored, analyzed, and recommended process procedure improvements and cost savings for the reference of senior management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Experienced with e-commerce retail as a Logistics resource distribution personal customer and sales support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Implemented and improve metrics to ensure shipments move more efficiently to North American Distributors all the way to various dealers</w:t>
      </w:r>
    </w:p>
    <w:p w:rsidR="00791DFE" w:rsidRDefault="00791DFE">
      <w:pPr>
        <w:ind w:firstLine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Global Returns and RTS management:</w:t>
      </w:r>
    </w:p>
    <w:p w:rsidR="00791DFE" w:rsidRDefault="00791DFE">
      <w:pPr>
        <w:ind w:left="720" w:hanging="360"/>
        <w:rPr>
          <w:rFonts w:ascii="Arial" w:hAnsi="Arial" w:cs="Arial"/>
          <w:b/>
          <w:bCs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the returns process both for warranty and RTS/RTV returns from dealers to third party warehousers and back to the return/repair  facility in China </w:t>
      </w:r>
    </w:p>
    <w:p w:rsidR="00791DFE" w:rsidRDefault="00791DFE">
      <w:pPr>
        <w:ind w:firstLine="36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Inventory Control Analysis and management: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Supervised both cycle counting procedures and mid-year/end of year stock take process and procedure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Trained peers and others in best practices, techniques, procedures and tools on process improvements for counting, receiving, and shipping of goods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Worked with cross-functional teams from warehouse men to finance auditor to recommend and implement improved plans for better inventory custody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US NAVY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Reserve</w:t>
      </w:r>
      <w:r>
        <w:rPr>
          <w:rFonts w:ascii="Arial" w:hAnsi="Arial" w:cs="Arial"/>
          <w:sz w:val="16"/>
          <w:szCs w:val="16"/>
        </w:rPr>
        <w:t xml:space="preserve">, Everett, 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Mar 2002 - Jul 2010 United States military branch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Storekeeper 2 :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Battle Group Staff 3 Supply Petty Officer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USS Rodney M. Davis SELRES (FFG 60) Supply Petty Officer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Coordinated berthing assignment for 20 members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Reviewing security clearance for unit members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detailed spare parts inventory for special and end -of-life commodity items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Located in-port supply replenishments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Directed distribution of spate parts to several departments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Clean up of product locations prior work ups and engineering trials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American Honda Motor Company</w:t>
      </w:r>
      <w:r>
        <w:rPr>
          <w:rFonts w:ascii="Arial" w:hAnsi="Arial" w:cs="Arial"/>
          <w:sz w:val="16"/>
          <w:szCs w:val="16"/>
        </w:rPr>
        <w:t xml:space="preserve">, Mt. Laurel, NJ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Apr 1997-Sep 2001 Automotive manufacturer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Senior Inventory Control Analyst: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Controlled errors in approximately $35 million worth of inventory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Audited and logged receiving invoices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Instituted cycle count program using CICS inventory program to investigate warehouse and receiving discrepancies.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Managed inbound Japan Boat shipments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Assisted receiving supervisors in tracking and tracing inbound shipments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Directed monthly metrics for national headquarters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Designed queries using Access and Business Objects database programs to investigate parts and locations. </w:t>
      </w:r>
    </w:p>
    <w:p w:rsidR="00791DFE" w:rsidRDefault="00791DFE">
      <w:p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Symbol" w:hAnsi="Symbol" w:cs="Symbol"/>
          <w:sz w:val="16"/>
          <w:szCs w:val="16"/>
        </w:rPr>
        <w:t></w:t>
      </w:r>
      <w:r>
        <w:rPr>
          <w:rFonts w:ascii="Symbol" w:hAnsi="Symbol" w:cs="Symbo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Supervised four inventory counters and office support staff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Education: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Rutgers the State University of New Jersey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Camden, NJ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Bachelor of Arts, Political Science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Minor International Studies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MANAGEMENT TRAINING: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Kepner-Tregoe training on The New Rational Manager on problems analysis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Potential Opportunity Analysis, Situation Appraisal and Decision Analysis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Project Management training on the fundamentals and practice in team environments </w:t>
      </w:r>
    </w:p>
    <w:p w:rsidR="00791DFE" w:rsidRDefault="00791DFE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Computer Skills: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Proficient in Microsoft Word, Excel, Access, and Power Point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Business Objects database system to create queries for data extractions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Trained in MCSE network program including upgrading Microsoft Windows systems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Exact ERP system Sales and Inventory Module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Axapta ERP system Sales and Inventory Module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SAP ERP system Sales and Inventory Module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SharePoint for data sharing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Proficient in CICS WMS system for data extraction and movement using SQL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Proficient in MyRMA Warranty Returns processing of data extraction and movement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Confluence for management updates and reviews, data sharing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SalesForce system for Customer Order and Issues tracking and reporting 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JIRA for daily reporting log</w:t>
      </w:r>
    </w:p>
    <w:p w:rsidR="00791DFE" w:rsidRDefault="00791DF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Experienced with PC-SQL</w:t>
      </w:r>
    </w:p>
    <w:p w:rsidR="00791DFE" w:rsidRDefault="00791DFE"/>
    <w:p w:rsidR="00791DFE" w:rsidRDefault="00791DFE">
      <w:r>
        <w:t xml:space="preserve">  </w:t>
      </w:r>
    </w:p>
    <w:p w:rsidR="00791DFE" w:rsidRDefault="00791DFE">
      <w:r>
        <w:t xml:space="preserve"> </w:t>
      </w:r>
    </w:p>
    <w:p w:rsidR="00791DFE" w:rsidRDefault="00791DFE"/>
    <w:p w:rsidR="00791DFE" w:rsidRDefault="00791DFE">
      <w:r>
        <w:t xml:space="preserve">  </w:t>
      </w:r>
    </w:p>
    <w:p w:rsidR="00791DFE" w:rsidRDefault="00791DFE"/>
    <w:p w:rsidR="00791DFE" w:rsidRDefault="00791DFE"/>
    <w:sectPr w:rsidR="00791DFE" w:rsidSect="00791DF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DFE" w:rsidRDefault="00791DFE" w:rsidP="00791DFE">
      <w:pPr>
        <w:spacing w:after="0" w:line="240" w:lineRule="auto"/>
      </w:pPr>
      <w:r>
        <w:separator/>
      </w:r>
    </w:p>
  </w:endnote>
  <w:endnote w:type="continuationSeparator" w:id="0">
    <w:p w:rsidR="00791DFE" w:rsidRDefault="00791DFE" w:rsidP="00791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tabs>
        <w:tab w:val="center" w:pos="4680"/>
        <w:tab w:val="right" w:pos="9360"/>
      </w:tabs>
      <w:rPr>
        <w:rFonts w:eastAsia="Times New Roman"/>
        <w:kern w:val="0"/>
      </w:rPr>
    </w:pPr>
  </w:p>
  <w:p w:rsidR="00791DFE" w:rsidRDefault="00791DFE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DFE" w:rsidRDefault="00791DFE" w:rsidP="00791DFE">
      <w:pPr>
        <w:spacing w:after="0" w:line="240" w:lineRule="auto"/>
      </w:pPr>
      <w:r>
        <w:separator/>
      </w:r>
    </w:p>
  </w:footnote>
  <w:footnote w:type="continuationSeparator" w:id="0">
    <w:p w:rsidR="00791DFE" w:rsidRDefault="00791DFE" w:rsidP="00791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E" w:rsidRDefault="00791DFE">
    <w:pPr>
      <w:tabs>
        <w:tab w:val="center" w:pos="4680"/>
        <w:tab w:val="right" w:pos="9360"/>
      </w:tabs>
      <w:rPr>
        <w:rFonts w:eastAsia="Times New Roman"/>
        <w:kern w:val="0"/>
      </w:rPr>
    </w:pPr>
  </w:p>
  <w:p w:rsidR="00791DFE" w:rsidRDefault="00791DFE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91DFE"/>
    <w:rsid w:val="0079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