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70" w:rsidRPr="00E8531D" w:rsidRDefault="00470370" w:rsidP="00470370">
      <w:pPr>
        <w:rPr>
          <w:b/>
          <w:bCs/>
          <w:sz w:val="24"/>
          <w:szCs w:val="24"/>
        </w:rPr>
      </w:pPr>
      <w:r w:rsidRPr="00E8531D">
        <w:rPr>
          <w:b/>
          <w:bCs/>
          <w:sz w:val="24"/>
          <w:szCs w:val="24"/>
        </w:rPr>
        <w:t>Leslie A. Puntillo</w:t>
      </w:r>
    </w:p>
    <w:p w:rsidR="00470370" w:rsidRPr="00E8531D" w:rsidRDefault="00470370" w:rsidP="00470370">
      <w:pPr>
        <w:rPr>
          <w:b/>
          <w:bCs/>
          <w:sz w:val="24"/>
          <w:szCs w:val="24"/>
        </w:rPr>
      </w:pPr>
      <w:r w:rsidRPr="00E8531D">
        <w:rPr>
          <w:b/>
          <w:bCs/>
          <w:sz w:val="24"/>
          <w:szCs w:val="24"/>
        </w:rPr>
        <w:t xml:space="preserve">1920 2nd Street, Radford, VA 24141 </w:t>
      </w:r>
    </w:p>
    <w:p w:rsidR="00470370" w:rsidRPr="00470370" w:rsidRDefault="00470370" w:rsidP="00470370">
      <w:pPr>
        <w:rPr>
          <w:b/>
          <w:bCs/>
          <w:sz w:val="24"/>
          <w:szCs w:val="24"/>
        </w:rPr>
      </w:pPr>
      <w:r w:rsidRPr="00470370">
        <w:rPr>
          <w:b/>
          <w:bCs/>
          <w:sz w:val="24"/>
          <w:szCs w:val="24"/>
        </w:rPr>
        <w:t>540-239-8802</w:t>
      </w:r>
    </w:p>
    <w:p w:rsidR="00470370" w:rsidRDefault="00FB7DCC" w:rsidP="00470370">
      <w:pPr>
        <w:rPr>
          <w:b/>
          <w:bCs/>
          <w:color w:val="0000FF"/>
          <w:sz w:val="24"/>
          <w:szCs w:val="24"/>
          <w:u w:val="single"/>
        </w:rPr>
      </w:pPr>
      <w:hyperlink r:id="rId5" w:history="1">
        <w:r w:rsidR="00470370" w:rsidRPr="00470370">
          <w:rPr>
            <w:rStyle w:val="Hyperlink"/>
            <w:b/>
            <w:bCs/>
            <w:sz w:val="24"/>
            <w:szCs w:val="24"/>
          </w:rPr>
          <w:t>leslie.puntillo@gmail.com</w:t>
        </w:r>
      </w:hyperlink>
    </w:p>
    <w:p w:rsidR="00E96835" w:rsidRPr="00470370" w:rsidRDefault="00470370" w:rsidP="00470370">
      <w:pPr>
        <w:jc w:val="both"/>
        <w:rPr>
          <w:b/>
        </w:rPr>
      </w:pPr>
      <w:r w:rsidRPr="00470370">
        <w:rPr>
          <w:b/>
        </w:rPr>
        <w:t>_____________________________________________________________________________________________</w:t>
      </w:r>
      <w:r w:rsidRPr="00470370">
        <w:rPr>
          <w:b/>
        </w:rPr>
        <w:tab/>
      </w:r>
      <w:r w:rsidRPr="00470370">
        <w:rPr>
          <w:b/>
        </w:rPr>
        <w:tab/>
      </w:r>
    </w:p>
    <w:p w:rsidR="009B6285" w:rsidRDefault="00470370" w:rsidP="00470370">
      <w:pPr>
        <w:jc w:val="both"/>
        <w:rPr>
          <w:sz w:val="24"/>
          <w:szCs w:val="24"/>
        </w:rPr>
      </w:pPr>
      <w:r w:rsidRPr="00855489">
        <w:rPr>
          <w:b/>
          <w:sz w:val="24"/>
          <w:szCs w:val="24"/>
        </w:rPr>
        <w:t>SKILLS</w:t>
      </w:r>
      <w:r w:rsidR="00855489">
        <w:rPr>
          <w:sz w:val="24"/>
          <w:szCs w:val="24"/>
        </w:rPr>
        <w:t xml:space="preserve"> </w:t>
      </w:r>
    </w:p>
    <w:p w:rsidR="009B6285" w:rsidRDefault="00470370" w:rsidP="00470370">
      <w:pPr>
        <w:jc w:val="both"/>
        <w:rPr>
          <w:sz w:val="24"/>
          <w:szCs w:val="24"/>
        </w:rPr>
      </w:pPr>
      <w:r w:rsidRPr="00470370">
        <w:rPr>
          <w:sz w:val="24"/>
          <w:szCs w:val="24"/>
        </w:rPr>
        <w:t xml:space="preserve"> </w:t>
      </w:r>
    </w:p>
    <w:p w:rsidR="00E8531D" w:rsidRDefault="00470370" w:rsidP="00470370">
      <w:pPr>
        <w:jc w:val="both"/>
        <w:rPr>
          <w:sz w:val="24"/>
          <w:szCs w:val="24"/>
        </w:rPr>
      </w:pPr>
      <w:r w:rsidRPr="00470370">
        <w:rPr>
          <w:sz w:val="24"/>
          <w:szCs w:val="24"/>
        </w:rPr>
        <w:t>Organized</w:t>
      </w:r>
      <w:r>
        <w:rPr>
          <w:sz w:val="24"/>
          <w:szCs w:val="24"/>
        </w:rPr>
        <w:t xml:space="preserve">, detail oriented, well developed decision making and problem solving skills, </w:t>
      </w:r>
      <w:r w:rsidR="00E8531D">
        <w:rPr>
          <w:sz w:val="24"/>
          <w:szCs w:val="24"/>
        </w:rPr>
        <w:t xml:space="preserve">foster team atmosphere, auditing, budgeting, hiring, training, EEOC, compliance with local, state and federal laws, multiline phone experience, accounting skills, scheduling, CLIA, OSHA, AAF, FDA compliance, Quality and Risk Management, meeting data points for grants, policy development and logistics, accounting reconciliation. Determining cost of goods, Revenue stream management and corrective action planning, meeting benchmarks, </w:t>
      </w:r>
      <w:r w:rsidR="00401FF6">
        <w:rPr>
          <w:sz w:val="24"/>
          <w:szCs w:val="24"/>
        </w:rPr>
        <w:t xml:space="preserve">injections, </w:t>
      </w:r>
      <w:r w:rsidR="00E8531D">
        <w:rPr>
          <w:sz w:val="24"/>
          <w:szCs w:val="24"/>
        </w:rPr>
        <w:t>phlebotomy, IV drug administration, compounding of pharmaceuticals, laboratory skills, EKG, injections, SOP, GCP</w:t>
      </w:r>
      <w:r w:rsidR="00000815">
        <w:rPr>
          <w:sz w:val="24"/>
          <w:szCs w:val="24"/>
        </w:rPr>
        <w:t xml:space="preserve">, IRB correspondence, 1572 and </w:t>
      </w:r>
      <w:r w:rsidR="00E8531D">
        <w:rPr>
          <w:sz w:val="24"/>
          <w:szCs w:val="24"/>
        </w:rPr>
        <w:t>annually required documents, SAE reporting, IATA certification, electronic reporting</w:t>
      </w:r>
      <w:r w:rsidR="00401FF6">
        <w:rPr>
          <w:sz w:val="24"/>
          <w:szCs w:val="24"/>
        </w:rPr>
        <w:t>, CPT, ICD9 coding and collections, histories, inventory and ordering, travel as required.</w:t>
      </w:r>
    </w:p>
    <w:p w:rsidR="00E8531D" w:rsidRDefault="00E8531D" w:rsidP="00470370">
      <w:pPr>
        <w:jc w:val="both"/>
        <w:rPr>
          <w:sz w:val="24"/>
          <w:szCs w:val="24"/>
        </w:rPr>
      </w:pPr>
    </w:p>
    <w:p w:rsidR="009B6285" w:rsidRDefault="00E8531D" w:rsidP="00470370">
      <w:pPr>
        <w:jc w:val="both"/>
        <w:rPr>
          <w:sz w:val="24"/>
          <w:szCs w:val="24"/>
        </w:rPr>
      </w:pPr>
      <w:r w:rsidRPr="00855489">
        <w:rPr>
          <w:b/>
          <w:sz w:val="24"/>
          <w:szCs w:val="24"/>
        </w:rPr>
        <w:t>COMPUTER PROGRAMS</w:t>
      </w:r>
      <w:r>
        <w:rPr>
          <w:sz w:val="24"/>
          <w:szCs w:val="24"/>
        </w:rPr>
        <w:t xml:space="preserve"> </w:t>
      </w:r>
    </w:p>
    <w:p w:rsidR="009B6285" w:rsidRDefault="009B6285" w:rsidP="00470370">
      <w:pPr>
        <w:jc w:val="both"/>
        <w:rPr>
          <w:sz w:val="24"/>
          <w:szCs w:val="24"/>
        </w:rPr>
      </w:pPr>
    </w:p>
    <w:p w:rsidR="00470370" w:rsidRDefault="00470370" w:rsidP="00470370">
      <w:pPr>
        <w:jc w:val="both"/>
        <w:rPr>
          <w:sz w:val="24"/>
          <w:szCs w:val="24"/>
        </w:rPr>
      </w:pPr>
      <w:r>
        <w:rPr>
          <w:sz w:val="24"/>
          <w:szCs w:val="24"/>
        </w:rPr>
        <w:t xml:space="preserve">Microsoft programs, Word and Works, Office Suite, Excel, Publisher, Power Point, </w:t>
      </w:r>
      <w:r w:rsidR="00401FF6">
        <w:rPr>
          <w:sz w:val="24"/>
          <w:szCs w:val="24"/>
        </w:rPr>
        <w:t xml:space="preserve">Peachtree, </w:t>
      </w:r>
      <w:proofErr w:type="spellStart"/>
      <w:r w:rsidR="00401FF6">
        <w:rPr>
          <w:sz w:val="24"/>
          <w:szCs w:val="24"/>
        </w:rPr>
        <w:t>Emedsys</w:t>
      </w:r>
      <w:proofErr w:type="spellEnd"/>
      <w:r w:rsidR="00401FF6">
        <w:rPr>
          <w:sz w:val="24"/>
          <w:szCs w:val="24"/>
        </w:rPr>
        <w:t xml:space="preserve">, </w:t>
      </w:r>
      <w:proofErr w:type="spellStart"/>
      <w:r w:rsidR="00401FF6">
        <w:rPr>
          <w:sz w:val="24"/>
          <w:szCs w:val="24"/>
        </w:rPr>
        <w:t>Lyniux</w:t>
      </w:r>
      <w:proofErr w:type="spellEnd"/>
      <w:r w:rsidR="00401FF6">
        <w:rPr>
          <w:sz w:val="24"/>
          <w:szCs w:val="24"/>
        </w:rPr>
        <w:t xml:space="preserve">, Cobol, Skype, “go to meeting”, </w:t>
      </w:r>
      <w:proofErr w:type="spellStart"/>
      <w:r w:rsidR="00401FF6">
        <w:rPr>
          <w:sz w:val="24"/>
          <w:szCs w:val="24"/>
        </w:rPr>
        <w:t>Myway</w:t>
      </w:r>
      <w:proofErr w:type="spellEnd"/>
      <w:r w:rsidR="00401FF6">
        <w:rPr>
          <w:sz w:val="24"/>
          <w:szCs w:val="24"/>
        </w:rPr>
        <w:t>.</w:t>
      </w:r>
    </w:p>
    <w:p w:rsidR="00401FF6" w:rsidRDefault="00401FF6" w:rsidP="00470370">
      <w:pPr>
        <w:jc w:val="both"/>
        <w:rPr>
          <w:sz w:val="24"/>
          <w:szCs w:val="24"/>
        </w:rPr>
      </w:pPr>
    </w:p>
    <w:p w:rsidR="00401FF6" w:rsidRDefault="00855489" w:rsidP="00470370">
      <w:pPr>
        <w:jc w:val="both"/>
        <w:rPr>
          <w:b/>
          <w:sz w:val="24"/>
          <w:szCs w:val="24"/>
        </w:rPr>
      </w:pPr>
      <w:r>
        <w:rPr>
          <w:b/>
          <w:sz w:val="24"/>
          <w:szCs w:val="24"/>
        </w:rPr>
        <w:t>EMPLOYMENT</w:t>
      </w:r>
    </w:p>
    <w:p w:rsidR="009B6285" w:rsidRPr="00855489" w:rsidRDefault="009B6285" w:rsidP="00470370">
      <w:pPr>
        <w:jc w:val="both"/>
        <w:rPr>
          <w:b/>
          <w:sz w:val="24"/>
          <w:szCs w:val="24"/>
        </w:rPr>
      </w:pPr>
    </w:p>
    <w:p w:rsidR="00331F6A" w:rsidRDefault="00331F6A" w:rsidP="00331F6A">
      <w:pPr>
        <w:rPr>
          <w:sz w:val="24"/>
          <w:szCs w:val="24"/>
        </w:rPr>
      </w:pPr>
      <w:r>
        <w:rPr>
          <w:sz w:val="24"/>
          <w:szCs w:val="24"/>
        </w:rPr>
        <w:t>US</w:t>
      </w:r>
      <w:r w:rsidR="00000815">
        <w:rPr>
          <w:sz w:val="24"/>
          <w:szCs w:val="24"/>
        </w:rPr>
        <w:t xml:space="preserve"> </w:t>
      </w:r>
      <w:r>
        <w:rPr>
          <w:sz w:val="24"/>
          <w:szCs w:val="24"/>
        </w:rPr>
        <w:t xml:space="preserve">Wellness, </w:t>
      </w:r>
      <w:r w:rsidRPr="00331F6A">
        <w:rPr>
          <w:bCs/>
          <w:sz w:val="24"/>
          <w:szCs w:val="24"/>
        </w:rPr>
        <w:t>20400 Observation Drive, Germantown, M</w:t>
      </w:r>
      <w:r w:rsidR="00000815">
        <w:rPr>
          <w:bCs/>
          <w:sz w:val="24"/>
          <w:szCs w:val="24"/>
        </w:rPr>
        <w:t>D</w:t>
      </w:r>
      <w:r w:rsidRPr="00331F6A">
        <w:rPr>
          <w:bCs/>
          <w:sz w:val="24"/>
          <w:szCs w:val="24"/>
        </w:rPr>
        <w:t xml:space="preserve"> 20876</w:t>
      </w:r>
      <w:r>
        <w:rPr>
          <w:bCs/>
          <w:sz w:val="24"/>
          <w:szCs w:val="24"/>
        </w:rPr>
        <w:tab/>
      </w:r>
      <w:r w:rsidR="00000815">
        <w:rPr>
          <w:bCs/>
          <w:sz w:val="24"/>
          <w:szCs w:val="24"/>
        </w:rPr>
        <w:tab/>
      </w:r>
      <w:r>
        <w:rPr>
          <w:bCs/>
          <w:sz w:val="24"/>
          <w:szCs w:val="24"/>
        </w:rPr>
        <w:t>7-12 to Present</w:t>
      </w:r>
      <w:r w:rsidRPr="00331F6A">
        <w:rPr>
          <w:sz w:val="24"/>
          <w:szCs w:val="24"/>
        </w:rPr>
        <w:br/>
      </w:r>
      <w:r>
        <w:rPr>
          <w:sz w:val="24"/>
          <w:szCs w:val="24"/>
        </w:rPr>
        <w:tab/>
        <w:t>Contract Screener</w:t>
      </w:r>
    </w:p>
    <w:p w:rsidR="00331F6A" w:rsidRDefault="00331F6A" w:rsidP="00331F6A">
      <w:pPr>
        <w:rPr>
          <w:sz w:val="24"/>
          <w:szCs w:val="24"/>
        </w:rPr>
      </w:pPr>
      <w:r>
        <w:rPr>
          <w:sz w:val="24"/>
          <w:szCs w:val="24"/>
        </w:rPr>
        <w:t>Sugar Shack, 1025 E Main, Radford VA 24141</w:t>
      </w:r>
      <w:r>
        <w:rPr>
          <w:sz w:val="24"/>
          <w:szCs w:val="24"/>
        </w:rPr>
        <w:tab/>
      </w:r>
      <w:r>
        <w:rPr>
          <w:sz w:val="24"/>
          <w:szCs w:val="24"/>
        </w:rPr>
        <w:tab/>
      </w:r>
      <w:r>
        <w:rPr>
          <w:sz w:val="24"/>
          <w:szCs w:val="24"/>
        </w:rPr>
        <w:tab/>
      </w:r>
      <w:r>
        <w:rPr>
          <w:sz w:val="24"/>
          <w:szCs w:val="24"/>
        </w:rPr>
        <w:tab/>
        <w:t>9-12 to 9-13</w:t>
      </w:r>
    </w:p>
    <w:p w:rsidR="00331F6A" w:rsidRDefault="00331F6A" w:rsidP="00331F6A">
      <w:pPr>
        <w:rPr>
          <w:sz w:val="24"/>
          <w:szCs w:val="24"/>
        </w:rPr>
      </w:pPr>
      <w:r>
        <w:rPr>
          <w:sz w:val="24"/>
          <w:szCs w:val="24"/>
        </w:rPr>
        <w:tab/>
        <w:t>Owner and Baker</w:t>
      </w:r>
    </w:p>
    <w:p w:rsidR="00401FF6" w:rsidRDefault="00401FF6" w:rsidP="00470370">
      <w:pPr>
        <w:jc w:val="both"/>
        <w:rPr>
          <w:sz w:val="24"/>
          <w:szCs w:val="24"/>
        </w:rPr>
      </w:pPr>
      <w:r>
        <w:rPr>
          <w:sz w:val="24"/>
          <w:szCs w:val="24"/>
        </w:rPr>
        <w:t>The Family Health Clinic, 600 Randolph Street, Radford, VA 24141</w:t>
      </w:r>
      <w:r>
        <w:rPr>
          <w:sz w:val="24"/>
          <w:szCs w:val="24"/>
        </w:rPr>
        <w:tab/>
        <w:t>10-11 to 4-12</w:t>
      </w:r>
    </w:p>
    <w:p w:rsidR="00401FF6" w:rsidRDefault="00855489" w:rsidP="00470370">
      <w:pPr>
        <w:jc w:val="both"/>
        <w:rPr>
          <w:sz w:val="24"/>
          <w:szCs w:val="24"/>
        </w:rPr>
      </w:pPr>
      <w:r>
        <w:rPr>
          <w:sz w:val="24"/>
          <w:szCs w:val="24"/>
        </w:rPr>
        <w:tab/>
        <w:t>Medical Assistant</w:t>
      </w:r>
    </w:p>
    <w:p w:rsidR="00401FF6" w:rsidRDefault="00401FF6" w:rsidP="00470370">
      <w:pPr>
        <w:jc w:val="both"/>
        <w:rPr>
          <w:sz w:val="24"/>
          <w:szCs w:val="24"/>
        </w:rPr>
      </w:pPr>
      <w:r>
        <w:rPr>
          <w:sz w:val="24"/>
          <w:szCs w:val="24"/>
        </w:rPr>
        <w:t>Lowes, Radford, VA 24141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5-11 to 10-11</w:t>
      </w:r>
    </w:p>
    <w:p w:rsidR="00401FF6" w:rsidRDefault="00855489" w:rsidP="00470370">
      <w:pPr>
        <w:jc w:val="both"/>
        <w:rPr>
          <w:sz w:val="24"/>
          <w:szCs w:val="24"/>
        </w:rPr>
      </w:pPr>
      <w:r>
        <w:rPr>
          <w:sz w:val="24"/>
          <w:szCs w:val="24"/>
        </w:rPr>
        <w:tab/>
        <w:t>Installed Sales Coordinator</w:t>
      </w:r>
    </w:p>
    <w:p w:rsidR="00401FF6" w:rsidRDefault="00401FF6" w:rsidP="00470370">
      <w:pPr>
        <w:jc w:val="both"/>
        <w:rPr>
          <w:sz w:val="24"/>
          <w:szCs w:val="24"/>
        </w:rPr>
      </w:pPr>
      <w:r>
        <w:rPr>
          <w:sz w:val="24"/>
          <w:szCs w:val="24"/>
        </w:rPr>
        <w:t>Planned Parenthood Health System, Inc, Roanoke, VA 24017</w:t>
      </w:r>
      <w:r>
        <w:rPr>
          <w:sz w:val="24"/>
          <w:szCs w:val="24"/>
        </w:rPr>
        <w:tab/>
      </w:r>
      <w:r>
        <w:rPr>
          <w:sz w:val="24"/>
          <w:szCs w:val="24"/>
        </w:rPr>
        <w:tab/>
        <w:t>2-10 to 3-11</w:t>
      </w:r>
    </w:p>
    <w:p w:rsidR="00401FF6" w:rsidRDefault="00855489" w:rsidP="00470370">
      <w:pPr>
        <w:jc w:val="both"/>
        <w:rPr>
          <w:sz w:val="24"/>
          <w:szCs w:val="24"/>
        </w:rPr>
      </w:pPr>
      <w:r>
        <w:rPr>
          <w:sz w:val="24"/>
          <w:szCs w:val="24"/>
        </w:rPr>
        <w:tab/>
        <w:t>Health Center Manager</w:t>
      </w:r>
    </w:p>
    <w:p w:rsidR="00401FF6" w:rsidRDefault="001E2AEC" w:rsidP="00470370">
      <w:pPr>
        <w:jc w:val="both"/>
        <w:rPr>
          <w:sz w:val="24"/>
          <w:szCs w:val="24"/>
        </w:rPr>
      </w:pPr>
      <w:r>
        <w:rPr>
          <w:sz w:val="24"/>
          <w:szCs w:val="24"/>
        </w:rPr>
        <w:t>Took three</w:t>
      </w:r>
      <w:r w:rsidR="00401FF6">
        <w:rPr>
          <w:sz w:val="24"/>
          <w:szCs w:val="24"/>
        </w:rPr>
        <w:t xml:space="preserve"> semesters of advanced science</w:t>
      </w:r>
      <w:r w:rsidR="00401FF6">
        <w:rPr>
          <w:sz w:val="24"/>
          <w:szCs w:val="24"/>
        </w:rPr>
        <w:tab/>
      </w:r>
      <w:r w:rsidR="00401FF6">
        <w:rPr>
          <w:sz w:val="24"/>
          <w:szCs w:val="24"/>
        </w:rPr>
        <w:tab/>
      </w:r>
      <w:r w:rsidR="00401FF6">
        <w:rPr>
          <w:sz w:val="24"/>
          <w:szCs w:val="24"/>
        </w:rPr>
        <w:tab/>
      </w:r>
      <w:r w:rsidR="00401FF6">
        <w:rPr>
          <w:sz w:val="24"/>
          <w:szCs w:val="24"/>
        </w:rPr>
        <w:tab/>
      </w:r>
      <w:r w:rsidR="00401FF6">
        <w:rPr>
          <w:sz w:val="24"/>
          <w:szCs w:val="24"/>
        </w:rPr>
        <w:tab/>
        <w:t>6-08 to 12-09</w:t>
      </w:r>
    </w:p>
    <w:p w:rsidR="00401FF6" w:rsidRDefault="00401FF6" w:rsidP="00470370">
      <w:pPr>
        <w:jc w:val="both"/>
        <w:rPr>
          <w:sz w:val="24"/>
          <w:szCs w:val="24"/>
        </w:rPr>
      </w:pPr>
    </w:p>
    <w:p w:rsidR="00401FF6" w:rsidRDefault="00401FF6" w:rsidP="00470370">
      <w:pPr>
        <w:jc w:val="both"/>
        <w:rPr>
          <w:sz w:val="24"/>
          <w:szCs w:val="24"/>
        </w:rPr>
      </w:pPr>
      <w:r>
        <w:rPr>
          <w:sz w:val="24"/>
          <w:szCs w:val="24"/>
        </w:rPr>
        <w:t>The Oklahoma Center for Arthritis Therapy &amp; Research</w:t>
      </w:r>
      <w:r>
        <w:rPr>
          <w:sz w:val="24"/>
          <w:szCs w:val="24"/>
        </w:rPr>
        <w:tab/>
      </w:r>
      <w:r>
        <w:rPr>
          <w:sz w:val="24"/>
          <w:szCs w:val="24"/>
        </w:rPr>
        <w:tab/>
      </w:r>
      <w:r>
        <w:rPr>
          <w:sz w:val="24"/>
          <w:szCs w:val="24"/>
        </w:rPr>
        <w:tab/>
        <w:t>9-04 to 4-08</w:t>
      </w:r>
    </w:p>
    <w:p w:rsidR="00401FF6" w:rsidRDefault="00855489" w:rsidP="00470370">
      <w:pPr>
        <w:jc w:val="both"/>
        <w:rPr>
          <w:sz w:val="24"/>
          <w:szCs w:val="24"/>
        </w:rPr>
      </w:pPr>
      <w:r>
        <w:rPr>
          <w:sz w:val="24"/>
          <w:szCs w:val="24"/>
        </w:rPr>
        <w:tab/>
        <w:t>Study Coordinator</w:t>
      </w:r>
    </w:p>
    <w:p w:rsidR="00401FF6" w:rsidRDefault="00401FF6" w:rsidP="00470370">
      <w:pPr>
        <w:jc w:val="both"/>
        <w:rPr>
          <w:sz w:val="24"/>
          <w:szCs w:val="24"/>
        </w:rPr>
      </w:pPr>
      <w:r>
        <w:rPr>
          <w:sz w:val="24"/>
          <w:szCs w:val="24"/>
        </w:rPr>
        <w:t xml:space="preserve">Dr David </w:t>
      </w:r>
      <w:proofErr w:type="spellStart"/>
      <w:r>
        <w:rPr>
          <w:sz w:val="24"/>
          <w:szCs w:val="24"/>
        </w:rPr>
        <w:t>Adelson</w:t>
      </w:r>
      <w:proofErr w:type="spellEnd"/>
      <w:r>
        <w:rPr>
          <w:sz w:val="24"/>
          <w:szCs w:val="24"/>
        </w:rPr>
        <w:t>, Tulsa, OK 74015</w:t>
      </w:r>
      <w:r>
        <w:rPr>
          <w:sz w:val="24"/>
          <w:szCs w:val="24"/>
        </w:rPr>
        <w:tab/>
      </w:r>
      <w:r>
        <w:rPr>
          <w:sz w:val="24"/>
          <w:szCs w:val="24"/>
        </w:rPr>
        <w:tab/>
      </w:r>
      <w:r>
        <w:rPr>
          <w:sz w:val="24"/>
          <w:szCs w:val="24"/>
        </w:rPr>
        <w:tab/>
      </w:r>
      <w:r>
        <w:rPr>
          <w:sz w:val="24"/>
          <w:szCs w:val="24"/>
        </w:rPr>
        <w:tab/>
      </w:r>
      <w:r>
        <w:rPr>
          <w:sz w:val="24"/>
          <w:szCs w:val="24"/>
        </w:rPr>
        <w:tab/>
      </w:r>
      <w:r>
        <w:rPr>
          <w:sz w:val="24"/>
          <w:szCs w:val="24"/>
        </w:rPr>
        <w:tab/>
        <w:t>6-00 to 9-04</w:t>
      </w:r>
    </w:p>
    <w:p w:rsidR="00855489" w:rsidRDefault="00855489" w:rsidP="00470370">
      <w:pPr>
        <w:jc w:val="both"/>
        <w:rPr>
          <w:sz w:val="24"/>
          <w:szCs w:val="24"/>
        </w:rPr>
      </w:pPr>
      <w:r>
        <w:rPr>
          <w:sz w:val="24"/>
          <w:szCs w:val="24"/>
        </w:rPr>
        <w:tab/>
        <w:t>Study Coordinator/Medical Assistant</w:t>
      </w:r>
    </w:p>
    <w:p w:rsidR="00855489" w:rsidRDefault="00855489" w:rsidP="00470370">
      <w:pPr>
        <w:jc w:val="both"/>
        <w:rPr>
          <w:sz w:val="24"/>
          <w:szCs w:val="24"/>
        </w:rPr>
      </w:pPr>
    </w:p>
    <w:p w:rsidR="00986D92" w:rsidRDefault="00986D92" w:rsidP="00470370">
      <w:pPr>
        <w:pBdr>
          <w:bottom w:val="single" w:sz="12" w:space="1" w:color="auto"/>
        </w:pBdr>
        <w:jc w:val="both"/>
        <w:rPr>
          <w:sz w:val="24"/>
          <w:szCs w:val="24"/>
        </w:rPr>
      </w:pPr>
    </w:p>
    <w:p w:rsidR="00986D92" w:rsidRDefault="00986D92" w:rsidP="00470370">
      <w:pPr>
        <w:pBdr>
          <w:bottom w:val="single" w:sz="12" w:space="1" w:color="auto"/>
        </w:pBdr>
        <w:jc w:val="both"/>
        <w:rPr>
          <w:sz w:val="24"/>
          <w:szCs w:val="24"/>
        </w:rPr>
      </w:pPr>
    </w:p>
    <w:p w:rsidR="00986D92" w:rsidRDefault="00986D92" w:rsidP="00470370">
      <w:pPr>
        <w:pBdr>
          <w:bottom w:val="single" w:sz="12" w:space="1" w:color="auto"/>
        </w:pBdr>
        <w:jc w:val="both"/>
        <w:rPr>
          <w:sz w:val="24"/>
          <w:szCs w:val="24"/>
        </w:rPr>
      </w:pPr>
    </w:p>
    <w:p w:rsidR="00986D92" w:rsidRDefault="00986D92" w:rsidP="00470370">
      <w:pPr>
        <w:pBdr>
          <w:bottom w:val="single" w:sz="12" w:space="1" w:color="auto"/>
        </w:pBdr>
        <w:jc w:val="both"/>
        <w:rPr>
          <w:sz w:val="24"/>
          <w:szCs w:val="24"/>
        </w:rPr>
      </w:pPr>
    </w:p>
    <w:p w:rsidR="00855489" w:rsidRDefault="00855489" w:rsidP="00470370">
      <w:pPr>
        <w:pBdr>
          <w:bottom w:val="single" w:sz="12" w:space="1" w:color="auto"/>
        </w:pBdr>
        <w:jc w:val="both"/>
        <w:rPr>
          <w:sz w:val="24"/>
          <w:szCs w:val="24"/>
        </w:rPr>
      </w:pPr>
      <w:r>
        <w:rPr>
          <w:sz w:val="24"/>
          <w:szCs w:val="24"/>
        </w:rPr>
        <w:lastRenderedPageBreak/>
        <w:t>Leslie A. Puntillo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855489" w:rsidRDefault="00855489" w:rsidP="00470370">
      <w:pPr>
        <w:jc w:val="both"/>
        <w:rPr>
          <w:sz w:val="24"/>
          <w:szCs w:val="24"/>
        </w:rPr>
      </w:pPr>
    </w:p>
    <w:p w:rsidR="00986D92" w:rsidRDefault="00986D92" w:rsidP="00986D92">
      <w:pPr>
        <w:rPr>
          <w:b/>
          <w:bCs/>
          <w:sz w:val="24"/>
          <w:szCs w:val="24"/>
        </w:rPr>
      </w:pPr>
      <w:r w:rsidRPr="001057A8">
        <w:rPr>
          <w:b/>
          <w:bCs/>
          <w:sz w:val="24"/>
          <w:szCs w:val="24"/>
        </w:rPr>
        <w:t>RESEARCH</w:t>
      </w:r>
    </w:p>
    <w:p w:rsidR="00000815" w:rsidRDefault="00000815" w:rsidP="00986D92">
      <w:pPr>
        <w:rPr>
          <w:b/>
          <w:bCs/>
          <w:sz w:val="24"/>
          <w:szCs w:val="24"/>
        </w:rPr>
      </w:pPr>
    </w:p>
    <w:p w:rsidR="00986D92" w:rsidRDefault="00986D92" w:rsidP="00986D92">
      <w:pPr>
        <w:rPr>
          <w:b/>
          <w:bCs/>
          <w:sz w:val="24"/>
          <w:szCs w:val="24"/>
        </w:rPr>
      </w:pPr>
      <w:r>
        <w:rPr>
          <w:b/>
          <w:bCs/>
          <w:sz w:val="24"/>
          <w:szCs w:val="24"/>
        </w:rPr>
        <w:t>Th</w:t>
      </w:r>
      <w:r w:rsidR="009C4FF3">
        <w:rPr>
          <w:b/>
          <w:bCs/>
          <w:sz w:val="24"/>
          <w:szCs w:val="24"/>
        </w:rPr>
        <w:t xml:space="preserve">ese are pharmaceutical studies </w:t>
      </w:r>
      <w:r w:rsidR="00000815">
        <w:rPr>
          <w:b/>
          <w:bCs/>
          <w:sz w:val="24"/>
          <w:szCs w:val="24"/>
        </w:rPr>
        <w:t xml:space="preserve">I participated in, </w:t>
      </w:r>
      <w:r w:rsidR="009C4FF3">
        <w:rPr>
          <w:b/>
          <w:bCs/>
          <w:sz w:val="24"/>
          <w:szCs w:val="24"/>
        </w:rPr>
        <w:t>and my involvement</w:t>
      </w:r>
      <w:r>
        <w:rPr>
          <w:b/>
          <w:bCs/>
          <w:sz w:val="24"/>
          <w:szCs w:val="24"/>
        </w:rPr>
        <w:t xml:space="preserve"> </w:t>
      </w:r>
      <w:r w:rsidR="009C4FF3">
        <w:rPr>
          <w:b/>
          <w:bCs/>
          <w:sz w:val="24"/>
          <w:szCs w:val="24"/>
        </w:rPr>
        <w:t>was as a</w:t>
      </w:r>
      <w:r>
        <w:rPr>
          <w:b/>
          <w:bCs/>
          <w:sz w:val="24"/>
          <w:szCs w:val="24"/>
        </w:rPr>
        <w:t xml:space="preserve"> study </w:t>
      </w:r>
      <w:r w:rsidR="00000815">
        <w:rPr>
          <w:b/>
          <w:bCs/>
          <w:sz w:val="24"/>
          <w:szCs w:val="24"/>
        </w:rPr>
        <w:t xml:space="preserve">coordinator, pharmaceutical tech, </w:t>
      </w:r>
      <w:r w:rsidR="001E2AEC">
        <w:rPr>
          <w:b/>
          <w:bCs/>
          <w:sz w:val="24"/>
          <w:szCs w:val="24"/>
        </w:rPr>
        <w:t>compliance and</w:t>
      </w:r>
      <w:r>
        <w:rPr>
          <w:b/>
          <w:bCs/>
          <w:sz w:val="24"/>
          <w:szCs w:val="24"/>
        </w:rPr>
        <w:t xml:space="preserve"> auditing.</w:t>
      </w:r>
    </w:p>
    <w:p w:rsidR="00000815" w:rsidRPr="001057A8" w:rsidRDefault="00000815" w:rsidP="00986D92">
      <w:pPr>
        <w:rPr>
          <w:b/>
          <w:bCs/>
          <w:sz w:val="24"/>
          <w:szCs w:val="24"/>
        </w:rPr>
      </w:pPr>
    </w:p>
    <w:p w:rsidR="00986D92" w:rsidRDefault="00986D92" w:rsidP="00986D92">
      <w:pPr>
        <w:rPr>
          <w:sz w:val="24"/>
          <w:szCs w:val="24"/>
        </w:rPr>
      </w:pPr>
      <w:r>
        <w:rPr>
          <w:sz w:val="24"/>
          <w:szCs w:val="24"/>
        </w:rPr>
        <w:t>Amgen (</w:t>
      </w:r>
      <w:proofErr w:type="spellStart"/>
      <w:r>
        <w:rPr>
          <w:sz w:val="24"/>
          <w:szCs w:val="24"/>
        </w:rPr>
        <w:t>Entercept</w:t>
      </w:r>
      <w:proofErr w:type="spellEnd"/>
      <w:r>
        <w:rPr>
          <w:sz w:val="24"/>
          <w:szCs w:val="24"/>
        </w:rPr>
        <w:t xml:space="preserve">): </w:t>
      </w:r>
      <w:proofErr w:type="spellStart"/>
      <w:r>
        <w:rPr>
          <w:sz w:val="24"/>
          <w:szCs w:val="24"/>
        </w:rPr>
        <w:t>Enbrel</w:t>
      </w:r>
      <w:proofErr w:type="spellEnd"/>
      <w:r>
        <w:rPr>
          <w:sz w:val="24"/>
          <w:szCs w:val="24"/>
        </w:rPr>
        <w:t>, EASE #20030190,Amgen (</w:t>
      </w:r>
      <w:proofErr w:type="spellStart"/>
      <w:r>
        <w:rPr>
          <w:sz w:val="24"/>
          <w:szCs w:val="24"/>
        </w:rPr>
        <w:t>Entercept</w:t>
      </w:r>
      <w:proofErr w:type="spellEnd"/>
      <w:r>
        <w:rPr>
          <w:sz w:val="24"/>
          <w:szCs w:val="24"/>
        </w:rPr>
        <w:t xml:space="preserve">): </w:t>
      </w:r>
      <w:proofErr w:type="spellStart"/>
      <w:r>
        <w:rPr>
          <w:sz w:val="24"/>
          <w:szCs w:val="24"/>
        </w:rPr>
        <w:t>Enbrel</w:t>
      </w:r>
      <w:proofErr w:type="spellEnd"/>
      <w:r>
        <w:rPr>
          <w:sz w:val="24"/>
          <w:szCs w:val="24"/>
        </w:rPr>
        <w:t>, Educate #20030106,Genentech (</w:t>
      </w:r>
      <w:proofErr w:type="spellStart"/>
      <w:r>
        <w:rPr>
          <w:sz w:val="24"/>
          <w:szCs w:val="24"/>
        </w:rPr>
        <w:t>Efalizumab</w:t>
      </w:r>
      <w:proofErr w:type="spellEnd"/>
      <w:r>
        <w:rPr>
          <w:sz w:val="24"/>
          <w:szCs w:val="24"/>
        </w:rPr>
        <w:t xml:space="preserve">): </w:t>
      </w:r>
      <w:proofErr w:type="spellStart"/>
      <w:r>
        <w:rPr>
          <w:sz w:val="24"/>
          <w:szCs w:val="24"/>
        </w:rPr>
        <w:t>Raptiva</w:t>
      </w:r>
      <w:proofErr w:type="spellEnd"/>
      <w:r>
        <w:rPr>
          <w:sz w:val="24"/>
          <w:szCs w:val="24"/>
        </w:rPr>
        <w:t>, ACD2601G,Barrier Therapeutics: BT1 40N01-</w:t>
      </w:r>
    </w:p>
    <w:p w:rsidR="00986D92" w:rsidRDefault="00986D92" w:rsidP="009B6285">
      <w:pPr>
        <w:rPr>
          <w:sz w:val="24"/>
          <w:szCs w:val="24"/>
        </w:rPr>
      </w:pPr>
      <w:r>
        <w:rPr>
          <w:sz w:val="24"/>
          <w:szCs w:val="24"/>
        </w:rPr>
        <w:t>300-USA,UCB (</w:t>
      </w:r>
      <w:proofErr w:type="spellStart"/>
      <w:r>
        <w:rPr>
          <w:sz w:val="24"/>
          <w:szCs w:val="24"/>
        </w:rPr>
        <w:t>Epratuzumab</w:t>
      </w:r>
      <w:proofErr w:type="spellEnd"/>
      <w:r>
        <w:rPr>
          <w:sz w:val="24"/>
          <w:szCs w:val="24"/>
        </w:rPr>
        <w:t>): SL0006,Genentech (</w:t>
      </w:r>
      <w:proofErr w:type="spellStart"/>
      <w:r>
        <w:rPr>
          <w:sz w:val="24"/>
          <w:szCs w:val="24"/>
        </w:rPr>
        <w:t>Ocralizumab</w:t>
      </w:r>
      <w:proofErr w:type="spellEnd"/>
      <w:r>
        <w:rPr>
          <w:sz w:val="24"/>
          <w:szCs w:val="24"/>
        </w:rPr>
        <w:t>): Stage WA20494,Genentech (</w:t>
      </w:r>
      <w:proofErr w:type="spellStart"/>
      <w:r>
        <w:rPr>
          <w:sz w:val="24"/>
          <w:szCs w:val="24"/>
        </w:rPr>
        <w:t>Ocralizumab</w:t>
      </w:r>
      <w:proofErr w:type="spellEnd"/>
      <w:r>
        <w:rPr>
          <w:sz w:val="24"/>
          <w:szCs w:val="24"/>
        </w:rPr>
        <w:t>): Script WA20495,Genentech (</w:t>
      </w:r>
      <w:proofErr w:type="spellStart"/>
      <w:r>
        <w:rPr>
          <w:sz w:val="24"/>
          <w:szCs w:val="24"/>
        </w:rPr>
        <w:t>Ocralizumab</w:t>
      </w:r>
      <w:proofErr w:type="spellEnd"/>
      <w:r>
        <w:rPr>
          <w:sz w:val="24"/>
          <w:szCs w:val="24"/>
        </w:rPr>
        <w:t>): Film WA20497,Roche (</w:t>
      </w:r>
      <w:proofErr w:type="spellStart"/>
      <w:r>
        <w:rPr>
          <w:sz w:val="24"/>
          <w:szCs w:val="24"/>
        </w:rPr>
        <w:t>Tocilizumab</w:t>
      </w:r>
      <w:proofErr w:type="spellEnd"/>
      <w:r>
        <w:rPr>
          <w:sz w:val="24"/>
          <w:szCs w:val="24"/>
        </w:rPr>
        <w:t>) MRA :WA18696,Novartis (ACR50) (ACZ885) :CACZ885A2004,Pfizer (CP-690,550)(</w:t>
      </w:r>
      <w:proofErr w:type="spellStart"/>
      <w:r>
        <w:rPr>
          <w:sz w:val="24"/>
          <w:szCs w:val="24"/>
        </w:rPr>
        <w:t>Adalimumab</w:t>
      </w:r>
      <w:proofErr w:type="spellEnd"/>
      <w:r>
        <w:rPr>
          <w:sz w:val="24"/>
          <w:szCs w:val="24"/>
        </w:rPr>
        <w:t>) :A3921035,Pfizer (CP-690,550) (</w:t>
      </w:r>
      <w:proofErr w:type="spellStart"/>
      <w:r>
        <w:rPr>
          <w:sz w:val="24"/>
          <w:szCs w:val="24"/>
        </w:rPr>
        <w:t>Adalimumab</w:t>
      </w:r>
      <w:proofErr w:type="spellEnd"/>
      <w:r>
        <w:rPr>
          <w:sz w:val="24"/>
          <w:szCs w:val="24"/>
        </w:rPr>
        <w:t>) :A3921029,Pfizer (CP-</w:t>
      </w:r>
    </w:p>
    <w:p w:rsidR="009B6285" w:rsidRDefault="009B6285" w:rsidP="009B6285">
      <w:pPr>
        <w:rPr>
          <w:sz w:val="24"/>
          <w:szCs w:val="24"/>
        </w:rPr>
      </w:pPr>
      <w:r>
        <w:rPr>
          <w:sz w:val="24"/>
          <w:szCs w:val="24"/>
        </w:rPr>
        <w:t>690,550)(</w:t>
      </w:r>
      <w:proofErr w:type="spellStart"/>
      <w:r>
        <w:rPr>
          <w:sz w:val="24"/>
          <w:szCs w:val="24"/>
        </w:rPr>
        <w:t>Adalimumab</w:t>
      </w:r>
      <w:proofErr w:type="spellEnd"/>
      <w:r>
        <w:rPr>
          <w:sz w:val="24"/>
          <w:szCs w:val="24"/>
        </w:rPr>
        <w:t>) :A3921024,HGS (</w:t>
      </w:r>
      <w:proofErr w:type="spellStart"/>
      <w:r>
        <w:rPr>
          <w:sz w:val="24"/>
          <w:szCs w:val="24"/>
        </w:rPr>
        <w:t>LymphoStat</w:t>
      </w:r>
      <w:proofErr w:type="spellEnd"/>
      <w:r>
        <w:rPr>
          <w:sz w:val="24"/>
          <w:szCs w:val="24"/>
        </w:rPr>
        <w:t>-B)(</w:t>
      </w:r>
      <w:proofErr w:type="spellStart"/>
      <w:r>
        <w:rPr>
          <w:sz w:val="24"/>
          <w:szCs w:val="24"/>
        </w:rPr>
        <w:t>Belimumab</w:t>
      </w:r>
      <w:proofErr w:type="spellEnd"/>
      <w:r>
        <w:rPr>
          <w:sz w:val="24"/>
          <w:szCs w:val="24"/>
        </w:rPr>
        <w:t>): HGS1006,Genentech (</w:t>
      </w:r>
      <w:proofErr w:type="spellStart"/>
      <w:r>
        <w:rPr>
          <w:sz w:val="24"/>
          <w:szCs w:val="24"/>
        </w:rPr>
        <w:t>Rituximab</w:t>
      </w:r>
      <w:proofErr w:type="spellEnd"/>
      <w:r>
        <w:rPr>
          <w:sz w:val="24"/>
          <w:szCs w:val="24"/>
        </w:rPr>
        <w:t>): LBRA99, LBSL99</w:t>
      </w:r>
    </w:p>
    <w:p w:rsidR="009B6285" w:rsidRDefault="009B6285" w:rsidP="009B6285">
      <w:pPr>
        <w:rPr>
          <w:sz w:val="24"/>
          <w:szCs w:val="24"/>
        </w:rPr>
      </w:pPr>
      <w:r>
        <w:rPr>
          <w:sz w:val="24"/>
          <w:szCs w:val="24"/>
        </w:rPr>
        <w:t>Immunogenic (</w:t>
      </w:r>
      <w:proofErr w:type="spellStart"/>
      <w:r>
        <w:rPr>
          <w:sz w:val="24"/>
          <w:szCs w:val="24"/>
        </w:rPr>
        <w:t>Epratuzumab</w:t>
      </w:r>
      <w:proofErr w:type="spellEnd"/>
      <w:r>
        <w:rPr>
          <w:sz w:val="24"/>
          <w:szCs w:val="24"/>
        </w:rPr>
        <w:t>): IMMU-103-04,Roche (</w:t>
      </w:r>
      <w:proofErr w:type="spellStart"/>
      <w:r>
        <w:rPr>
          <w:sz w:val="24"/>
          <w:szCs w:val="24"/>
        </w:rPr>
        <w:t>Tocilizumab</w:t>
      </w:r>
      <w:proofErr w:type="spellEnd"/>
      <w:r>
        <w:rPr>
          <w:sz w:val="24"/>
          <w:szCs w:val="24"/>
        </w:rPr>
        <w:t>) MRA: WA18062 /WA18063,</w:t>
      </w:r>
      <w:r w:rsidRPr="0080168F">
        <w:rPr>
          <w:sz w:val="24"/>
          <w:szCs w:val="24"/>
        </w:rPr>
        <w:t>Medimmune (</w:t>
      </w:r>
      <w:proofErr w:type="spellStart"/>
      <w:r w:rsidRPr="0080168F">
        <w:rPr>
          <w:sz w:val="24"/>
          <w:szCs w:val="24"/>
        </w:rPr>
        <w:t>Integrin</w:t>
      </w:r>
      <w:proofErr w:type="spellEnd"/>
      <w:r w:rsidRPr="0080168F">
        <w:rPr>
          <w:sz w:val="24"/>
          <w:szCs w:val="24"/>
        </w:rPr>
        <w:t xml:space="preserve"> Alpha V Beta 3): MEDI-522,</w:t>
      </w:r>
      <w:r>
        <w:rPr>
          <w:sz w:val="24"/>
          <w:szCs w:val="24"/>
        </w:rPr>
        <w:t>Merck (</w:t>
      </w:r>
      <w:proofErr w:type="spellStart"/>
      <w:r>
        <w:rPr>
          <w:sz w:val="24"/>
          <w:szCs w:val="24"/>
        </w:rPr>
        <w:t>Etoricoxib</w:t>
      </w:r>
      <w:proofErr w:type="spellEnd"/>
      <w:r>
        <w:rPr>
          <w:sz w:val="24"/>
          <w:szCs w:val="24"/>
        </w:rPr>
        <w:t>): 066</w:t>
      </w:r>
    </w:p>
    <w:p w:rsidR="009B6285" w:rsidRDefault="009B6285" w:rsidP="009B6285">
      <w:pPr>
        <w:rPr>
          <w:sz w:val="24"/>
          <w:szCs w:val="24"/>
        </w:rPr>
      </w:pPr>
      <w:r>
        <w:rPr>
          <w:sz w:val="24"/>
          <w:szCs w:val="24"/>
        </w:rPr>
        <w:t xml:space="preserve">ALX1 (Human PTH, </w:t>
      </w:r>
      <w:proofErr w:type="spellStart"/>
      <w:r>
        <w:rPr>
          <w:sz w:val="24"/>
          <w:szCs w:val="24"/>
        </w:rPr>
        <w:t>rPTH</w:t>
      </w:r>
      <w:proofErr w:type="spellEnd"/>
      <w:r>
        <w:rPr>
          <w:sz w:val="24"/>
          <w:szCs w:val="24"/>
        </w:rPr>
        <w:t xml:space="preserve">): </w:t>
      </w:r>
      <w:proofErr w:type="spellStart"/>
      <w:r>
        <w:rPr>
          <w:sz w:val="24"/>
          <w:szCs w:val="24"/>
        </w:rPr>
        <w:t>TOPS,Novartis</w:t>
      </w:r>
      <w:proofErr w:type="spellEnd"/>
      <w:r>
        <w:rPr>
          <w:sz w:val="24"/>
          <w:szCs w:val="24"/>
        </w:rPr>
        <w:t xml:space="preserve"> (COX1892332/COX1890117)</w:t>
      </w:r>
    </w:p>
    <w:p w:rsidR="009B6285" w:rsidRDefault="009B6285" w:rsidP="00470370">
      <w:pPr>
        <w:jc w:val="both"/>
        <w:rPr>
          <w:sz w:val="24"/>
          <w:szCs w:val="24"/>
        </w:rPr>
      </w:pPr>
    </w:p>
    <w:p w:rsidR="00C60A56" w:rsidRDefault="00C60A56" w:rsidP="00470370">
      <w:pPr>
        <w:jc w:val="both"/>
        <w:rPr>
          <w:b/>
          <w:sz w:val="24"/>
          <w:szCs w:val="24"/>
        </w:rPr>
      </w:pPr>
      <w:r>
        <w:rPr>
          <w:b/>
          <w:sz w:val="24"/>
          <w:szCs w:val="24"/>
        </w:rPr>
        <w:t>EDUCATION</w:t>
      </w:r>
    </w:p>
    <w:p w:rsidR="00C60A56" w:rsidRDefault="00C60A56" w:rsidP="00470370">
      <w:pPr>
        <w:jc w:val="both"/>
        <w:rPr>
          <w:sz w:val="24"/>
          <w:szCs w:val="24"/>
        </w:rPr>
      </w:pPr>
    </w:p>
    <w:p w:rsidR="00C60A56" w:rsidRDefault="00C60A56" w:rsidP="00470370">
      <w:pPr>
        <w:jc w:val="both"/>
        <w:rPr>
          <w:sz w:val="24"/>
          <w:szCs w:val="24"/>
        </w:rPr>
      </w:pPr>
      <w:r>
        <w:rPr>
          <w:sz w:val="24"/>
          <w:szCs w:val="24"/>
        </w:rPr>
        <w:t xml:space="preserve">University of Phoenix, </w:t>
      </w:r>
      <w:r w:rsidR="00331F6A">
        <w:rPr>
          <w:sz w:val="24"/>
          <w:szCs w:val="24"/>
        </w:rPr>
        <w:t xml:space="preserve">Bachelors of </w:t>
      </w:r>
      <w:r>
        <w:rPr>
          <w:sz w:val="24"/>
          <w:szCs w:val="24"/>
        </w:rPr>
        <w:t>Business Management</w:t>
      </w:r>
      <w:r w:rsidR="001E2AEC">
        <w:rPr>
          <w:sz w:val="24"/>
          <w:szCs w:val="24"/>
        </w:rPr>
        <w:t xml:space="preserve"> 2013</w:t>
      </w:r>
    </w:p>
    <w:p w:rsidR="00C60A56" w:rsidRDefault="00C60A56" w:rsidP="00470370">
      <w:pPr>
        <w:jc w:val="both"/>
        <w:rPr>
          <w:sz w:val="24"/>
          <w:szCs w:val="24"/>
        </w:rPr>
      </w:pPr>
      <w:r>
        <w:rPr>
          <w:sz w:val="24"/>
          <w:szCs w:val="24"/>
        </w:rPr>
        <w:t xml:space="preserve">Tulsa Community College, </w:t>
      </w:r>
    </w:p>
    <w:p w:rsidR="00C60A56" w:rsidRDefault="00C60A56" w:rsidP="00470370">
      <w:pPr>
        <w:jc w:val="both"/>
        <w:rPr>
          <w:sz w:val="24"/>
          <w:szCs w:val="24"/>
        </w:rPr>
      </w:pPr>
      <w:r>
        <w:rPr>
          <w:sz w:val="24"/>
          <w:szCs w:val="24"/>
        </w:rPr>
        <w:t>North Eastern State University</w:t>
      </w:r>
    </w:p>
    <w:p w:rsidR="00C60A56" w:rsidRDefault="00C60A56" w:rsidP="00470370">
      <w:pPr>
        <w:jc w:val="both"/>
        <w:rPr>
          <w:sz w:val="24"/>
          <w:szCs w:val="24"/>
        </w:rPr>
      </w:pPr>
      <w:r>
        <w:rPr>
          <w:sz w:val="24"/>
          <w:szCs w:val="24"/>
        </w:rPr>
        <w:t>Platt College, Medical Assistant/ EKG/ Phlebotomy 1996</w:t>
      </w:r>
    </w:p>
    <w:p w:rsidR="00C60A56" w:rsidRDefault="00C60A56" w:rsidP="00470370">
      <w:pPr>
        <w:jc w:val="both"/>
        <w:rPr>
          <w:sz w:val="24"/>
          <w:szCs w:val="24"/>
        </w:rPr>
      </w:pPr>
      <w:r>
        <w:rPr>
          <w:sz w:val="24"/>
          <w:szCs w:val="24"/>
        </w:rPr>
        <w:t>Notary Pub</w:t>
      </w:r>
      <w:r w:rsidR="001E2AEC">
        <w:rPr>
          <w:sz w:val="24"/>
          <w:szCs w:val="24"/>
        </w:rPr>
        <w:t>lic for Roanoke City/County exp 1/</w:t>
      </w:r>
      <w:r>
        <w:rPr>
          <w:sz w:val="24"/>
          <w:szCs w:val="24"/>
        </w:rPr>
        <w:t>14</w:t>
      </w:r>
    </w:p>
    <w:p w:rsidR="00000815" w:rsidRPr="00C60A56" w:rsidRDefault="00000815" w:rsidP="00470370">
      <w:pPr>
        <w:jc w:val="both"/>
        <w:rPr>
          <w:sz w:val="24"/>
          <w:szCs w:val="24"/>
        </w:rPr>
      </w:pPr>
      <w:r>
        <w:rPr>
          <w:sz w:val="24"/>
          <w:szCs w:val="24"/>
        </w:rPr>
        <w:t>Basic Life Support (BLS) American Heart Associated</w:t>
      </w:r>
      <w:r w:rsidR="005D3DCE">
        <w:rPr>
          <w:sz w:val="24"/>
          <w:szCs w:val="24"/>
        </w:rPr>
        <w:t xml:space="preserve"> exp 10/14</w:t>
      </w:r>
    </w:p>
    <w:p w:rsidR="00C60A56" w:rsidRDefault="00C60A56" w:rsidP="00470370">
      <w:pPr>
        <w:jc w:val="both"/>
        <w:rPr>
          <w:b/>
          <w:sz w:val="24"/>
          <w:szCs w:val="24"/>
        </w:rPr>
      </w:pPr>
    </w:p>
    <w:p w:rsidR="00855489" w:rsidRDefault="00855489" w:rsidP="00470370">
      <w:pPr>
        <w:jc w:val="both"/>
        <w:rPr>
          <w:b/>
          <w:sz w:val="24"/>
          <w:szCs w:val="24"/>
        </w:rPr>
      </w:pPr>
      <w:r w:rsidRPr="009B6285">
        <w:rPr>
          <w:b/>
          <w:sz w:val="24"/>
          <w:szCs w:val="24"/>
        </w:rPr>
        <w:t>COMMUNITY OUTREACH</w:t>
      </w:r>
    </w:p>
    <w:p w:rsidR="00986D92" w:rsidRPr="00986D92" w:rsidRDefault="00986D92" w:rsidP="00986D92">
      <w:pPr>
        <w:jc w:val="both"/>
        <w:rPr>
          <w:b/>
          <w:sz w:val="24"/>
          <w:szCs w:val="24"/>
        </w:rPr>
      </w:pPr>
      <w:r>
        <w:rPr>
          <w:b/>
          <w:sz w:val="24"/>
          <w:szCs w:val="24"/>
        </w:rPr>
        <w:tab/>
      </w:r>
      <w:r>
        <w:rPr>
          <w:b/>
          <w:sz w:val="24"/>
          <w:szCs w:val="24"/>
        </w:rPr>
        <w:tab/>
      </w:r>
    </w:p>
    <w:p w:rsidR="009B6285" w:rsidRPr="009B6285" w:rsidRDefault="009B6285" w:rsidP="00986D92">
      <w:pPr>
        <w:pStyle w:val="ListParagraph"/>
        <w:numPr>
          <w:ilvl w:val="0"/>
          <w:numId w:val="1"/>
        </w:numPr>
        <w:ind w:left="0" w:firstLine="0"/>
        <w:jc w:val="both"/>
        <w:rPr>
          <w:sz w:val="24"/>
          <w:szCs w:val="24"/>
        </w:rPr>
      </w:pPr>
      <w:r w:rsidRPr="009B6285">
        <w:rPr>
          <w:sz w:val="24"/>
          <w:szCs w:val="24"/>
        </w:rPr>
        <w:t>July 2011 Started a company to do research focused on Soldier Sustainability</w:t>
      </w:r>
    </w:p>
    <w:p w:rsidR="009B6285" w:rsidRDefault="00986D92" w:rsidP="00470370">
      <w:pPr>
        <w:jc w:val="both"/>
        <w:rPr>
          <w:sz w:val="24"/>
          <w:szCs w:val="24"/>
        </w:rPr>
      </w:pPr>
      <w:r>
        <w:rPr>
          <w:sz w:val="24"/>
          <w:szCs w:val="24"/>
        </w:rPr>
        <w:tab/>
      </w:r>
      <w:r w:rsidR="009B6285">
        <w:rPr>
          <w:sz w:val="24"/>
          <w:szCs w:val="24"/>
        </w:rPr>
        <w:t>Puntillo&amp; Phillips</w:t>
      </w:r>
    </w:p>
    <w:p w:rsidR="009B6285" w:rsidRDefault="009B6285" w:rsidP="00986D92">
      <w:pPr>
        <w:pStyle w:val="ListParagraph"/>
        <w:numPr>
          <w:ilvl w:val="0"/>
          <w:numId w:val="1"/>
        </w:numPr>
        <w:ind w:left="8" w:hanging="8"/>
        <w:jc w:val="both"/>
        <w:rPr>
          <w:sz w:val="24"/>
          <w:szCs w:val="24"/>
        </w:rPr>
      </w:pPr>
      <w:r w:rsidRPr="009B6285">
        <w:rPr>
          <w:sz w:val="24"/>
          <w:szCs w:val="24"/>
        </w:rPr>
        <w:t xml:space="preserve">2002 thru 2005 Co-Creator and Co-Chair of </w:t>
      </w:r>
      <w:r w:rsidRPr="009B6285">
        <w:rPr>
          <w:b/>
          <w:sz w:val="24"/>
          <w:szCs w:val="24"/>
        </w:rPr>
        <w:t xml:space="preserve">Families First </w:t>
      </w:r>
      <w:r w:rsidRPr="009B6285">
        <w:rPr>
          <w:sz w:val="24"/>
          <w:szCs w:val="24"/>
        </w:rPr>
        <w:t>a PFLAG</w:t>
      </w:r>
      <w:r w:rsidRPr="009B6285">
        <w:rPr>
          <w:b/>
          <w:sz w:val="24"/>
          <w:szCs w:val="24"/>
        </w:rPr>
        <w:t xml:space="preserve"> </w:t>
      </w:r>
      <w:r>
        <w:rPr>
          <w:sz w:val="24"/>
          <w:szCs w:val="24"/>
        </w:rPr>
        <w:t>national pilot</w:t>
      </w:r>
      <w:r w:rsidRPr="009B6285">
        <w:rPr>
          <w:sz w:val="24"/>
          <w:szCs w:val="24"/>
        </w:rPr>
        <w:t xml:space="preserve"> </w:t>
      </w:r>
      <w:r w:rsidR="00986D92">
        <w:rPr>
          <w:sz w:val="24"/>
          <w:szCs w:val="24"/>
        </w:rPr>
        <w:tab/>
      </w:r>
      <w:r w:rsidRPr="009B6285">
        <w:rPr>
          <w:sz w:val="24"/>
          <w:szCs w:val="24"/>
        </w:rPr>
        <w:t>program</w:t>
      </w:r>
    </w:p>
    <w:p w:rsidR="009B6285" w:rsidRDefault="009B6285" w:rsidP="00986D92">
      <w:pPr>
        <w:pStyle w:val="ListParagraph"/>
        <w:numPr>
          <w:ilvl w:val="0"/>
          <w:numId w:val="1"/>
        </w:numPr>
        <w:ind w:left="0" w:firstLine="0"/>
        <w:jc w:val="both"/>
        <w:rPr>
          <w:sz w:val="24"/>
          <w:szCs w:val="24"/>
        </w:rPr>
      </w:pPr>
      <w:r>
        <w:rPr>
          <w:sz w:val="24"/>
          <w:szCs w:val="24"/>
        </w:rPr>
        <w:t>2005 National Achievement Swan Award Winner</w:t>
      </w:r>
    </w:p>
    <w:p w:rsidR="009B6285" w:rsidRDefault="009B6285" w:rsidP="009B6285">
      <w:pPr>
        <w:jc w:val="both"/>
        <w:rPr>
          <w:sz w:val="24"/>
          <w:szCs w:val="24"/>
        </w:rPr>
      </w:pPr>
    </w:p>
    <w:p w:rsidR="009B6285" w:rsidRPr="009B6285" w:rsidRDefault="009B6285" w:rsidP="009B6285">
      <w:pPr>
        <w:jc w:val="both"/>
        <w:rPr>
          <w:sz w:val="24"/>
          <w:szCs w:val="24"/>
        </w:rPr>
      </w:pPr>
    </w:p>
    <w:sectPr w:rsidR="009B6285" w:rsidRPr="009B6285" w:rsidSect="00E968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16F8"/>
    <w:multiLevelType w:val="hybridMultilevel"/>
    <w:tmpl w:val="ABE4C8A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compat/>
  <w:rsids>
    <w:rsidRoot w:val="00470370"/>
    <w:rsid w:val="00000815"/>
    <w:rsid w:val="001E2AEC"/>
    <w:rsid w:val="00331F6A"/>
    <w:rsid w:val="00394848"/>
    <w:rsid w:val="00401FF6"/>
    <w:rsid w:val="00470370"/>
    <w:rsid w:val="005D3DCE"/>
    <w:rsid w:val="006A2377"/>
    <w:rsid w:val="00810F93"/>
    <w:rsid w:val="00855489"/>
    <w:rsid w:val="00986D92"/>
    <w:rsid w:val="009B6285"/>
    <w:rsid w:val="009C4FF3"/>
    <w:rsid w:val="00C10AB4"/>
    <w:rsid w:val="00C60A56"/>
    <w:rsid w:val="00E8531D"/>
    <w:rsid w:val="00E96835"/>
    <w:rsid w:val="00FB7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7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370"/>
    <w:rPr>
      <w:rFonts w:cs="Times New Roman"/>
      <w:color w:val="0000FF"/>
      <w:u w:val="single"/>
    </w:rPr>
  </w:style>
  <w:style w:type="paragraph" w:styleId="ListParagraph">
    <w:name w:val="List Paragraph"/>
    <w:basedOn w:val="Normal"/>
    <w:uiPriority w:val="34"/>
    <w:qFormat/>
    <w:rsid w:val="009B62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slie.puntil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2012-05-11T04:29:00Z</dcterms:created>
  <dcterms:modified xsi:type="dcterms:W3CDTF">2013-11-15T21:02:00Z</dcterms:modified>
</cp:coreProperties>
</file>