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43338" w14:textId="1D64E5A5" w:rsidR="005B0870" w:rsidRPr="00783CD0" w:rsidRDefault="005B0870">
      <w:pPr>
        <w:rPr>
          <w:sz w:val="24"/>
          <w:u w:val="single"/>
        </w:rPr>
      </w:pPr>
      <w:r w:rsidRPr="00783CD0">
        <w:rPr>
          <w:b/>
          <w:sz w:val="36"/>
          <w:u w:val="single"/>
        </w:rPr>
        <w:t>Jacob Allen Patterson</w:t>
      </w:r>
      <w:r w:rsidR="00A563C1">
        <w:rPr>
          <w:b/>
          <w:sz w:val="36"/>
          <w:u w:val="single"/>
        </w:rPr>
        <w:t xml:space="preserve">, J.D. </w:t>
      </w:r>
      <w:r w:rsidRPr="00783CD0">
        <w:rPr>
          <w:sz w:val="24"/>
          <w:u w:val="single"/>
        </w:rPr>
        <w:t xml:space="preserve">                 Jacob.Allen.Patterson@gmail.com</w:t>
      </w:r>
    </w:p>
    <w:p w14:paraId="37B9A487" w14:textId="1EEF13CB" w:rsidR="005B0870" w:rsidRPr="00783CD0" w:rsidRDefault="006F30B8">
      <w:pPr>
        <w:rPr>
          <w:sz w:val="24"/>
        </w:rPr>
      </w:pPr>
      <w:r>
        <w:rPr>
          <w:sz w:val="24"/>
        </w:rPr>
        <w:t>613 West Olive St. Stillwater Minnesota</w:t>
      </w:r>
      <w:r w:rsidR="005B0870" w:rsidRPr="00783CD0">
        <w:rPr>
          <w:sz w:val="24"/>
        </w:rPr>
        <w:t xml:space="preserve">    </w:t>
      </w:r>
      <w:r w:rsidR="005B0870" w:rsidRPr="00783CD0">
        <w:rPr>
          <w:sz w:val="24"/>
        </w:rPr>
        <w:tab/>
      </w:r>
      <w:r w:rsidR="005B0870" w:rsidRPr="00783CD0">
        <w:rPr>
          <w:sz w:val="24"/>
        </w:rPr>
        <w:tab/>
        <w:t xml:space="preserve">                      Phone: </w:t>
      </w:r>
      <w:r w:rsidR="005B0870" w:rsidRPr="00783CD0">
        <w:rPr>
          <w:noProof/>
          <w:sz w:val="24"/>
        </w:rPr>
        <w:t>(81</w:t>
      </w:r>
      <w:r w:rsidR="005B0870" w:rsidRPr="00783CD0">
        <w:rPr>
          <w:sz w:val="24"/>
        </w:rPr>
        <w:t>5) 546-1320</w:t>
      </w:r>
      <w:r w:rsidR="005B0870" w:rsidRPr="00783CD0">
        <w:rPr>
          <w:sz w:val="24"/>
        </w:rPr>
        <w:tab/>
      </w:r>
      <w:r w:rsidR="005B0870" w:rsidRPr="00783CD0">
        <w:rPr>
          <w:sz w:val="24"/>
        </w:rPr>
        <w:tab/>
      </w:r>
      <w:r w:rsidR="005B0870" w:rsidRPr="00783CD0">
        <w:rPr>
          <w:sz w:val="24"/>
        </w:rPr>
        <w:tab/>
      </w:r>
      <w:r w:rsidR="005B0870" w:rsidRPr="00783CD0">
        <w:rPr>
          <w:sz w:val="24"/>
        </w:rPr>
        <w:tab/>
      </w:r>
      <w:r w:rsidR="005B0870" w:rsidRPr="00783CD0">
        <w:rPr>
          <w:sz w:val="24"/>
        </w:rPr>
        <w:tab/>
      </w:r>
      <w:r w:rsidR="005B0870" w:rsidRPr="00783CD0">
        <w:rPr>
          <w:sz w:val="24"/>
        </w:rPr>
        <w:tab/>
      </w:r>
      <w:r w:rsidR="005B0870" w:rsidRPr="00783CD0">
        <w:rPr>
          <w:sz w:val="24"/>
        </w:rPr>
        <w:tab/>
        <w:t xml:space="preserve">            </w:t>
      </w:r>
    </w:p>
    <w:p w14:paraId="67E99C24" w14:textId="77777777" w:rsidR="005B0870" w:rsidRPr="00783CD0" w:rsidRDefault="005B0870">
      <w:pPr>
        <w:pStyle w:val="Heading1"/>
        <w:rPr>
          <w:rFonts w:ascii="Times New Roman" w:hAnsi="Times New Roman"/>
          <w:b/>
          <w:sz w:val="32"/>
        </w:rPr>
      </w:pPr>
      <w:r w:rsidRPr="00783CD0">
        <w:rPr>
          <w:rFonts w:ascii="Times New Roman" w:hAnsi="Times New Roman"/>
          <w:b/>
          <w:sz w:val="32"/>
          <w:u w:val="single"/>
        </w:rPr>
        <w:t>Objective</w:t>
      </w:r>
      <w:r w:rsidRPr="00783CD0">
        <w:rPr>
          <w:rFonts w:ascii="Times New Roman" w:hAnsi="Times New Roman"/>
          <w:b/>
          <w:sz w:val="32"/>
        </w:rPr>
        <w:t>,</w:t>
      </w:r>
    </w:p>
    <w:p w14:paraId="08180DC3" w14:textId="77777777" w:rsidR="005B0870" w:rsidRPr="00D115E7" w:rsidRDefault="005B0870">
      <w:pPr>
        <w:rPr>
          <w:sz w:val="10"/>
        </w:rPr>
      </w:pPr>
      <w:r w:rsidRPr="00783CD0">
        <w:rPr>
          <w:sz w:val="24"/>
        </w:rPr>
        <w:tab/>
      </w:r>
    </w:p>
    <w:p w14:paraId="1DD4AEE9" w14:textId="287DB08F" w:rsidR="005B0870" w:rsidRPr="00025C0B" w:rsidRDefault="005B0870" w:rsidP="005B0870">
      <w:pPr>
        <w:ind w:left="720"/>
      </w:pPr>
      <w:r w:rsidRPr="00025C0B">
        <w:t xml:space="preserve">A competitive position in the pharmaceutical industry that will capitalize on my education, strong interpersonal skills, excellent organizational skills, and my future ambitions for personal and professional success in the legal and regulatory quality realm of the pharmaceutical industry.   </w:t>
      </w:r>
      <w:r w:rsidR="00871611" w:rsidRPr="00025C0B">
        <w:t xml:space="preserve">I am a highly trained individual with a high attention to detail and unmatched work ethic along with many years of experience with multiple environments of biotech and pharmaceutical companies.  </w:t>
      </w:r>
      <w:r w:rsidR="006F30B8">
        <w:t xml:space="preserve"> I am currently returning to Minneapolis/St. Paul for family heath issues and currently seeking employment</w:t>
      </w:r>
      <w:r w:rsidR="00802612">
        <w:t xml:space="preserve"> in the area</w:t>
      </w:r>
      <w:r w:rsidR="006F30B8">
        <w:t xml:space="preserve">.  </w:t>
      </w:r>
    </w:p>
    <w:p w14:paraId="0346D58C" w14:textId="77777777" w:rsidR="005B0870" w:rsidRPr="00025C0B" w:rsidRDefault="005B0870" w:rsidP="005B0870">
      <w:pPr>
        <w:ind w:left="720"/>
      </w:pPr>
    </w:p>
    <w:p w14:paraId="4F7B187A" w14:textId="77777777" w:rsidR="005B0870" w:rsidRPr="00783CD0" w:rsidRDefault="005B0870">
      <w:pPr>
        <w:pStyle w:val="Heading2"/>
        <w:rPr>
          <w:rFonts w:ascii="Times New Roman" w:hAnsi="Times New Roman"/>
          <w:b/>
          <w:sz w:val="32"/>
        </w:rPr>
      </w:pPr>
      <w:r w:rsidRPr="00783CD0">
        <w:rPr>
          <w:rFonts w:ascii="Times New Roman" w:hAnsi="Times New Roman"/>
          <w:b/>
          <w:sz w:val="32"/>
          <w:u w:val="single"/>
        </w:rPr>
        <w:t>Education</w:t>
      </w:r>
      <w:r w:rsidRPr="00783CD0">
        <w:rPr>
          <w:rFonts w:ascii="Times New Roman" w:hAnsi="Times New Roman"/>
          <w:b/>
          <w:sz w:val="32"/>
        </w:rPr>
        <w:t>,</w:t>
      </w:r>
    </w:p>
    <w:p w14:paraId="4066D824" w14:textId="77777777" w:rsidR="005B0870" w:rsidRPr="00D115E7" w:rsidRDefault="005B0870" w:rsidP="005B0870">
      <w:pPr>
        <w:rPr>
          <w:sz w:val="10"/>
        </w:rPr>
      </w:pPr>
    </w:p>
    <w:p w14:paraId="447EA310" w14:textId="77777777" w:rsidR="005B0870" w:rsidRPr="00D115E7" w:rsidRDefault="005B0870" w:rsidP="005B0870">
      <w:pPr>
        <w:rPr>
          <w:sz w:val="24"/>
        </w:rPr>
      </w:pPr>
      <w:r w:rsidRPr="00D115E7">
        <w:rPr>
          <w:b/>
          <w:sz w:val="30"/>
        </w:rPr>
        <w:tab/>
      </w:r>
      <w:r w:rsidRPr="00CD3D95">
        <w:rPr>
          <w:b/>
          <w:i/>
          <w:sz w:val="36"/>
          <w:szCs w:val="36"/>
          <w:u w:val="single"/>
        </w:rPr>
        <w:t>Massachusetts School of Law</w:t>
      </w:r>
      <w:r w:rsidRPr="00CD3D95">
        <w:rPr>
          <w:b/>
          <w:i/>
          <w:sz w:val="36"/>
          <w:szCs w:val="36"/>
        </w:rPr>
        <w:t>,</w:t>
      </w:r>
      <w:r w:rsidRPr="00D115E7">
        <w:rPr>
          <w:b/>
          <w:sz w:val="32"/>
        </w:rPr>
        <w:t xml:space="preserve"> </w:t>
      </w:r>
      <w:r w:rsidRPr="00D115E7">
        <w:rPr>
          <w:sz w:val="24"/>
        </w:rPr>
        <w:t>Andover, Massachusetts</w:t>
      </w:r>
    </w:p>
    <w:p w14:paraId="49426950" w14:textId="6D0FFC45" w:rsidR="005B0870" w:rsidRPr="00CD3D95" w:rsidRDefault="005B0870" w:rsidP="005B0870">
      <w:pPr>
        <w:rPr>
          <w:b/>
          <w:sz w:val="30"/>
          <w:szCs w:val="30"/>
        </w:rPr>
      </w:pPr>
      <w:r w:rsidRPr="00D115E7">
        <w:rPr>
          <w:sz w:val="24"/>
        </w:rPr>
        <w:tab/>
      </w:r>
      <w:r w:rsidR="00B95EFA">
        <w:rPr>
          <w:b/>
          <w:sz w:val="30"/>
          <w:szCs w:val="30"/>
        </w:rPr>
        <w:t>-Juris Doctor</w:t>
      </w:r>
      <w:r w:rsidR="00A563C1" w:rsidRPr="00CD3D95">
        <w:rPr>
          <w:b/>
          <w:sz w:val="30"/>
          <w:szCs w:val="30"/>
        </w:rPr>
        <w:t xml:space="preserve"> in Law, 2012</w:t>
      </w:r>
      <w:r w:rsidR="00CD3D95" w:rsidRPr="00CD3D95">
        <w:rPr>
          <w:b/>
          <w:sz w:val="30"/>
          <w:szCs w:val="30"/>
        </w:rPr>
        <w:t>,</w:t>
      </w:r>
    </w:p>
    <w:p w14:paraId="13CF0D5D" w14:textId="7398285B" w:rsidR="005B0870" w:rsidRPr="00CD3D95" w:rsidRDefault="005B0870" w:rsidP="005B0870">
      <w:pPr>
        <w:rPr>
          <w:sz w:val="24"/>
          <w:szCs w:val="24"/>
        </w:rPr>
      </w:pPr>
      <w:r w:rsidRPr="00D115E7">
        <w:rPr>
          <w:sz w:val="18"/>
        </w:rPr>
        <w:tab/>
      </w:r>
      <w:r w:rsidRPr="00CD3D95">
        <w:rPr>
          <w:sz w:val="24"/>
          <w:szCs w:val="24"/>
        </w:rPr>
        <w:t xml:space="preserve">-Emphasis in </w:t>
      </w:r>
      <w:r w:rsidRPr="00CD3D95">
        <w:rPr>
          <w:b/>
          <w:sz w:val="24"/>
          <w:szCs w:val="24"/>
        </w:rPr>
        <w:t xml:space="preserve">Finance </w:t>
      </w:r>
      <w:r w:rsidRPr="00CD3D95">
        <w:rPr>
          <w:sz w:val="24"/>
          <w:szCs w:val="24"/>
        </w:rPr>
        <w:t xml:space="preserve">and </w:t>
      </w:r>
      <w:r w:rsidRPr="00CD3D95">
        <w:rPr>
          <w:b/>
          <w:sz w:val="24"/>
          <w:szCs w:val="24"/>
        </w:rPr>
        <w:t>Regulatory Affairs</w:t>
      </w:r>
      <w:r w:rsidR="00CD3D95">
        <w:rPr>
          <w:sz w:val="24"/>
          <w:szCs w:val="24"/>
        </w:rPr>
        <w:t>,</w:t>
      </w:r>
    </w:p>
    <w:p w14:paraId="09406076" w14:textId="77777777" w:rsidR="005B0870" w:rsidRPr="00D115E7" w:rsidRDefault="005B0870">
      <w:pPr>
        <w:rPr>
          <w:sz w:val="16"/>
        </w:rPr>
      </w:pPr>
    </w:p>
    <w:p w14:paraId="05C140C6" w14:textId="77777777" w:rsidR="005B0870" w:rsidRPr="00242D63" w:rsidRDefault="005B0870">
      <w:pPr>
        <w:rPr>
          <w:sz w:val="24"/>
        </w:rPr>
      </w:pPr>
      <w:r w:rsidRPr="00D115E7">
        <w:rPr>
          <w:b/>
          <w:sz w:val="30"/>
          <w:szCs w:val="32"/>
        </w:rPr>
        <w:tab/>
      </w:r>
      <w:r w:rsidRPr="00CD3D95">
        <w:rPr>
          <w:b/>
          <w:i/>
          <w:sz w:val="36"/>
          <w:szCs w:val="36"/>
          <w:u w:val="single"/>
        </w:rPr>
        <w:t>Western Illinois University,</w:t>
      </w:r>
      <w:r w:rsidRPr="00783CD0">
        <w:rPr>
          <w:sz w:val="24"/>
        </w:rPr>
        <w:t xml:space="preserve"> Macomb, Illinois</w:t>
      </w:r>
    </w:p>
    <w:p w14:paraId="61DE9E5B" w14:textId="77777777" w:rsidR="005B0870" w:rsidRPr="00783CD0" w:rsidRDefault="005B0870" w:rsidP="005B0870">
      <w:pPr>
        <w:rPr>
          <w:sz w:val="24"/>
          <w:szCs w:val="24"/>
        </w:rPr>
      </w:pPr>
      <w:r w:rsidRPr="00783CD0">
        <w:rPr>
          <w:sz w:val="24"/>
        </w:rPr>
        <w:tab/>
        <w:t>-</w:t>
      </w:r>
      <w:r w:rsidRPr="00783CD0">
        <w:rPr>
          <w:b/>
          <w:sz w:val="30"/>
          <w:szCs w:val="30"/>
        </w:rPr>
        <w:t>Master Degree</w:t>
      </w:r>
      <w:r w:rsidRPr="00783CD0">
        <w:rPr>
          <w:sz w:val="24"/>
        </w:rPr>
        <w:t xml:space="preserve"> </w:t>
      </w:r>
      <w:r w:rsidRPr="00783CD0">
        <w:rPr>
          <w:b/>
          <w:sz w:val="30"/>
          <w:szCs w:val="30"/>
        </w:rPr>
        <w:t>of Arts</w:t>
      </w:r>
      <w:r w:rsidRPr="00783CD0">
        <w:rPr>
          <w:sz w:val="24"/>
        </w:rPr>
        <w:t xml:space="preserve">, </w:t>
      </w:r>
      <w:r w:rsidRPr="00783CD0">
        <w:rPr>
          <w:b/>
          <w:sz w:val="30"/>
          <w:szCs w:val="30"/>
        </w:rPr>
        <w:t>Political Science, 2007,</w:t>
      </w:r>
    </w:p>
    <w:p w14:paraId="346DEC44" w14:textId="77777777" w:rsidR="005B0870" w:rsidRPr="00783CD0" w:rsidRDefault="005B0870">
      <w:pPr>
        <w:rPr>
          <w:b/>
          <w:sz w:val="24"/>
          <w:szCs w:val="24"/>
        </w:rPr>
      </w:pPr>
      <w:r w:rsidRPr="00783CD0">
        <w:rPr>
          <w:sz w:val="24"/>
          <w:szCs w:val="24"/>
        </w:rPr>
        <w:tab/>
      </w:r>
      <w:r w:rsidRPr="00783CD0">
        <w:rPr>
          <w:sz w:val="24"/>
          <w:szCs w:val="24"/>
        </w:rPr>
        <w:tab/>
        <w:t xml:space="preserve">-Emphasis in </w:t>
      </w:r>
      <w:r w:rsidRPr="00783CD0">
        <w:rPr>
          <w:b/>
          <w:sz w:val="24"/>
          <w:szCs w:val="24"/>
        </w:rPr>
        <w:t>International Relations/Domestic Diplomacy</w:t>
      </w:r>
    </w:p>
    <w:p w14:paraId="780DB30F" w14:textId="77777777" w:rsidR="005B0870" w:rsidRPr="00783CD0" w:rsidRDefault="005B0870">
      <w:pPr>
        <w:rPr>
          <w:sz w:val="24"/>
          <w:szCs w:val="24"/>
        </w:rPr>
      </w:pPr>
      <w:r w:rsidRPr="00783CD0">
        <w:rPr>
          <w:b/>
          <w:sz w:val="24"/>
          <w:szCs w:val="24"/>
        </w:rPr>
        <w:tab/>
      </w:r>
      <w:r w:rsidRPr="00783CD0">
        <w:rPr>
          <w:b/>
          <w:sz w:val="24"/>
          <w:szCs w:val="24"/>
        </w:rPr>
        <w:tab/>
        <w:t>-</w:t>
      </w:r>
      <w:r w:rsidRPr="00783CD0">
        <w:rPr>
          <w:sz w:val="24"/>
          <w:szCs w:val="24"/>
        </w:rPr>
        <w:t>Thesis pending</w:t>
      </w:r>
    </w:p>
    <w:p w14:paraId="409B35CB" w14:textId="77777777" w:rsidR="005B0870" w:rsidRPr="00783CD0" w:rsidRDefault="005B0870" w:rsidP="005B0870">
      <w:pPr>
        <w:ind w:firstLine="720"/>
        <w:rPr>
          <w:b/>
          <w:sz w:val="28"/>
          <w:szCs w:val="28"/>
        </w:rPr>
      </w:pPr>
      <w:r w:rsidRPr="00783CD0">
        <w:rPr>
          <w:sz w:val="24"/>
        </w:rPr>
        <w:t>-</w:t>
      </w:r>
      <w:r w:rsidRPr="00783CD0">
        <w:rPr>
          <w:b/>
          <w:sz w:val="28"/>
          <w:szCs w:val="28"/>
        </w:rPr>
        <w:t>Bachelor of Arts, History, 2005,</w:t>
      </w:r>
    </w:p>
    <w:p w14:paraId="1D6B8397" w14:textId="77777777" w:rsidR="005B0870" w:rsidRPr="00783CD0" w:rsidRDefault="005B0870">
      <w:pPr>
        <w:rPr>
          <w:sz w:val="24"/>
          <w:szCs w:val="24"/>
        </w:rPr>
      </w:pPr>
      <w:r w:rsidRPr="00783CD0">
        <w:rPr>
          <w:b/>
          <w:sz w:val="28"/>
          <w:szCs w:val="28"/>
        </w:rPr>
        <w:tab/>
      </w:r>
      <w:r w:rsidRPr="00783CD0">
        <w:rPr>
          <w:b/>
          <w:sz w:val="28"/>
          <w:szCs w:val="28"/>
        </w:rPr>
        <w:tab/>
      </w:r>
      <w:r w:rsidRPr="00783CD0">
        <w:rPr>
          <w:sz w:val="24"/>
          <w:szCs w:val="24"/>
        </w:rPr>
        <w:t xml:space="preserve">-Concentration in </w:t>
      </w:r>
      <w:r w:rsidRPr="00783CD0">
        <w:rPr>
          <w:b/>
          <w:sz w:val="24"/>
          <w:szCs w:val="24"/>
        </w:rPr>
        <w:t>Western/Eastern Civilization</w:t>
      </w:r>
      <w:r w:rsidRPr="00783CD0">
        <w:rPr>
          <w:sz w:val="24"/>
          <w:szCs w:val="24"/>
        </w:rPr>
        <w:t xml:space="preserve"> and </w:t>
      </w:r>
      <w:r w:rsidRPr="00783CD0">
        <w:rPr>
          <w:b/>
          <w:sz w:val="24"/>
          <w:szCs w:val="24"/>
        </w:rPr>
        <w:t>American History</w:t>
      </w:r>
    </w:p>
    <w:p w14:paraId="40A3FF56" w14:textId="77777777" w:rsidR="005B0870" w:rsidRPr="00783CD0" w:rsidRDefault="005B0870" w:rsidP="005B0870">
      <w:pPr>
        <w:rPr>
          <w:sz w:val="24"/>
        </w:rPr>
      </w:pPr>
      <w:r w:rsidRPr="00783CD0">
        <w:rPr>
          <w:sz w:val="24"/>
        </w:rPr>
        <w:tab/>
        <w:t>-</w:t>
      </w:r>
      <w:r w:rsidRPr="00783CD0">
        <w:rPr>
          <w:b/>
          <w:sz w:val="28"/>
        </w:rPr>
        <w:t>Bachelor of Arts, Political Science, 2003,</w:t>
      </w:r>
    </w:p>
    <w:p w14:paraId="6E876B05" w14:textId="77777777" w:rsidR="005B0870" w:rsidRPr="00783CD0" w:rsidRDefault="005B0870" w:rsidP="005B0870">
      <w:pPr>
        <w:ind w:left="1530" w:hanging="90"/>
        <w:rPr>
          <w:sz w:val="24"/>
        </w:rPr>
      </w:pPr>
      <w:r w:rsidRPr="00783CD0">
        <w:rPr>
          <w:sz w:val="24"/>
        </w:rPr>
        <w:t xml:space="preserve">-Concentration in </w:t>
      </w:r>
      <w:r w:rsidRPr="00783CD0">
        <w:rPr>
          <w:b/>
          <w:sz w:val="24"/>
        </w:rPr>
        <w:t>Domestic Policy</w:t>
      </w:r>
      <w:r w:rsidRPr="00783CD0">
        <w:rPr>
          <w:sz w:val="24"/>
        </w:rPr>
        <w:t xml:space="preserve"> and</w:t>
      </w:r>
      <w:r w:rsidRPr="00783CD0">
        <w:rPr>
          <w:b/>
          <w:sz w:val="24"/>
        </w:rPr>
        <w:t xml:space="preserve"> International Relations</w:t>
      </w:r>
      <w:r w:rsidRPr="00783CD0">
        <w:rPr>
          <w:sz w:val="24"/>
        </w:rPr>
        <w:t xml:space="preserve"> </w:t>
      </w:r>
    </w:p>
    <w:p w14:paraId="5C21846B" w14:textId="77777777" w:rsidR="005B0870" w:rsidRPr="00783CD0" w:rsidRDefault="005B0870">
      <w:pPr>
        <w:rPr>
          <w:sz w:val="24"/>
        </w:rPr>
      </w:pPr>
      <w:r w:rsidRPr="00783CD0">
        <w:rPr>
          <w:sz w:val="24"/>
        </w:rPr>
        <w:t xml:space="preserve">  </w:t>
      </w:r>
      <w:r w:rsidRPr="00783CD0">
        <w:rPr>
          <w:sz w:val="24"/>
        </w:rPr>
        <w:tab/>
        <w:t>-</w:t>
      </w:r>
      <w:r w:rsidRPr="00783CD0">
        <w:rPr>
          <w:b/>
          <w:sz w:val="26"/>
        </w:rPr>
        <w:t>Minor in History, 2003,</w:t>
      </w:r>
    </w:p>
    <w:p w14:paraId="0CE1E267" w14:textId="4367E54B" w:rsidR="005B0870" w:rsidRPr="00783CD0" w:rsidRDefault="005B0870" w:rsidP="005B0870">
      <w:pPr>
        <w:ind w:left="1620" w:hanging="180"/>
        <w:rPr>
          <w:sz w:val="24"/>
        </w:rPr>
      </w:pPr>
      <w:r w:rsidRPr="00783CD0">
        <w:rPr>
          <w:sz w:val="24"/>
        </w:rPr>
        <w:t xml:space="preserve">-Concentration in </w:t>
      </w:r>
      <w:r w:rsidR="006F30B8">
        <w:rPr>
          <w:b/>
          <w:sz w:val="24"/>
        </w:rPr>
        <w:t>Western and Eastern Military H</w:t>
      </w:r>
      <w:r w:rsidRPr="00783CD0">
        <w:rPr>
          <w:b/>
          <w:sz w:val="24"/>
        </w:rPr>
        <w:t>istory</w:t>
      </w:r>
      <w:r w:rsidRPr="00783CD0">
        <w:rPr>
          <w:sz w:val="24"/>
        </w:rPr>
        <w:t xml:space="preserve"> and </w:t>
      </w:r>
    </w:p>
    <w:p w14:paraId="50B7419D" w14:textId="77777777" w:rsidR="005B0870" w:rsidRPr="00783CD0" w:rsidRDefault="005B0870" w:rsidP="005B0870">
      <w:pPr>
        <w:ind w:left="1530" w:hanging="810"/>
        <w:rPr>
          <w:b/>
          <w:sz w:val="24"/>
        </w:rPr>
      </w:pPr>
      <w:r w:rsidRPr="00783CD0">
        <w:rPr>
          <w:sz w:val="24"/>
        </w:rPr>
        <w:t xml:space="preserve"> </w:t>
      </w:r>
      <w:r w:rsidRPr="00783CD0">
        <w:rPr>
          <w:sz w:val="24"/>
        </w:rPr>
        <w:tab/>
      </w:r>
      <w:r w:rsidRPr="00783CD0">
        <w:rPr>
          <w:b/>
          <w:sz w:val="24"/>
        </w:rPr>
        <w:t>History of American Law</w:t>
      </w:r>
    </w:p>
    <w:p w14:paraId="215D06B8" w14:textId="77777777" w:rsidR="005B0870" w:rsidRPr="00783CD0" w:rsidRDefault="005B0870">
      <w:pPr>
        <w:ind w:left="720"/>
        <w:rPr>
          <w:sz w:val="24"/>
        </w:rPr>
      </w:pPr>
      <w:r w:rsidRPr="00783CD0">
        <w:rPr>
          <w:sz w:val="24"/>
        </w:rPr>
        <w:t>-</w:t>
      </w:r>
      <w:r w:rsidRPr="00783CD0">
        <w:rPr>
          <w:b/>
          <w:sz w:val="26"/>
        </w:rPr>
        <w:t>Minor in Philosophy, 2003,</w:t>
      </w:r>
    </w:p>
    <w:p w14:paraId="08D77CCA" w14:textId="77777777" w:rsidR="005B0870" w:rsidRPr="00783CD0" w:rsidRDefault="005B0870" w:rsidP="005B0870">
      <w:pPr>
        <w:ind w:left="1530" w:hanging="90"/>
        <w:rPr>
          <w:b/>
          <w:sz w:val="24"/>
        </w:rPr>
      </w:pPr>
      <w:r w:rsidRPr="00783CD0">
        <w:rPr>
          <w:sz w:val="24"/>
        </w:rPr>
        <w:t xml:space="preserve">-Concentration on </w:t>
      </w:r>
      <w:r w:rsidRPr="00783CD0">
        <w:rPr>
          <w:b/>
          <w:sz w:val="24"/>
        </w:rPr>
        <w:t>Ancient Philosophy</w:t>
      </w:r>
      <w:r w:rsidRPr="00783CD0">
        <w:rPr>
          <w:sz w:val="24"/>
        </w:rPr>
        <w:t xml:space="preserve"> and </w:t>
      </w:r>
      <w:r w:rsidRPr="00783CD0">
        <w:rPr>
          <w:b/>
          <w:sz w:val="24"/>
        </w:rPr>
        <w:t>Political Philosophy</w:t>
      </w:r>
    </w:p>
    <w:p w14:paraId="4DDB10D9" w14:textId="77777777" w:rsidR="005B0870" w:rsidRPr="00D115E7" w:rsidRDefault="005B0870" w:rsidP="005B0870">
      <w:pPr>
        <w:rPr>
          <w:sz w:val="10"/>
        </w:rPr>
      </w:pPr>
    </w:p>
    <w:p w14:paraId="682228E6" w14:textId="77777777" w:rsidR="005B0870" w:rsidRDefault="005B0870" w:rsidP="005B0870">
      <w:pPr>
        <w:pStyle w:val="Heading3"/>
        <w:rPr>
          <w:rFonts w:ascii="Times New Roman" w:hAnsi="Times New Roman"/>
        </w:rPr>
      </w:pPr>
      <w:r w:rsidRPr="00A00335">
        <w:rPr>
          <w:rFonts w:ascii="Times New Roman" w:hAnsi="Times New Roman"/>
          <w:u w:val="single"/>
        </w:rPr>
        <w:t>Work Experience</w:t>
      </w:r>
      <w:r w:rsidRPr="00783CD0">
        <w:rPr>
          <w:rFonts w:ascii="Times New Roman" w:hAnsi="Times New Roman"/>
        </w:rPr>
        <w:t>,</w:t>
      </w:r>
    </w:p>
    <w:p w14:paraId="0187F81E" w14:textId="77777777" w:rsidR="00800C9A" w:rsidRPr="00800C9A" w:rsidRDefault="00800C9A" w:rsidP="00800C9A"/>
    <w:p w14:paraId="2F511D67" w14:textId="6676BDF7" w:rsidR="00CD3D95" w:rsidRDefault="006E025D" w:rsidP="00642597">
      <w:pPr>
        <w:numPr>
          <w:ilvl w:val="0"/>
          <w:numId w:val="2"/>
        </w:numPr>
        <w:ind w:left="810" w:hanging="540"/>
        <w:rPr>
          <w:b/>
          <w:sz w:val="26"/>
          <w:szCs w:val="26"/>
          <w:u w:val="single"/>
        </w:rPr>
      </w:pPr>
      <w:r>
        <w:rPr>
          <w:b/>
          <w:sz w:val="26"/>
          <w:szCs w:val="26"/>
          <w:u w:val="single"/>
        </w:rPr>
        <w:t>Genzyme Corporation / Sanofi  (2012 – Present)</w:t>
      </w:r>
    </w:p>
    <w:p w14:paraId="119DA5A1" w14:textId="3BDAADB6" w:rsidR="00CD3D95" w:rsidRDefault="00CD3D95" w:rsidP="00CD3D95">
      <w:pPr>
        <w:numPr>
          <w:ilvl w:val="1"/>
          <w:numId w:val="2"/>
        </w:numPr>
        <w:ind w:left="1260" w:hanging="540"/>
        <w:rPr>
          <w:b/>
          <w:sz w:val="24"/>
          <w:szCs w:val="24"/>
          <w:u w:val="single"/>
        </w:rPr>
      </w:pPr>
      <w:r w:rsidRPr="00CD3D95">
        <w:rPr>
          <w:b/>
          <w:sz w:val="24"/>
          <w:szCs w:val="24"/>
          <w:u w:val="single"/>
        </w:rPr>
        <w:t xml:space="preserve">Sen. </w:t>
      </w:r>
      <w:r>
        <w:rPr>
          <w:b/>
          <w:sz w:val="24"/>
          <w:szCs w:val="24"/>
          <w:u w:val="single"/>
        </w:rPr>
        <w:t>QA</w:t>
      </w:r>
      <w:r w:rsidRPr="00CD3D95">
        <w:rPr>
          <w:b/>
          <w:sz w:val="24"/>
          <w:szCs w:val="24"/>
          <w:u w:val="single"/>
        </w:rPr>
        <w:t xml:space="preserve"> Engineer/</w:t>
      </w:r>
      <w:r>
        <w:rPr>
          <w:b/>
          <w:sz w:val="24"/>
          <w:szCs w:val="24"/>
          <w:u w:val="single"/>
        </w:rPr>
        <w:t>Consent Decree Remediation Lead</w:t>
      </w:r>
    </w:p>
    <w:p w14:paraId="21D54019" w14:textId="5CE0E587" w:rsidR="00CD3D95" w:rsidRDefault="00CD3D95" w:rsidP="00CD3D95">
      <w:pPr>
        <w:rPr>
          <w:b/>
        </w:rPr>
      </w:pPr>
      <w:r>
        <w:t xml:space="preserve">         </w:t>
      </w:r>
      <w:r>
        <w:tab/>
      </w:r>
      <w:r>
        <w:tab/>
      </w:r>
      <w:r>
        <w:rPr>
          <w:b/>
        </w:rPr>
        <w:t xml:space="preserve">Genzyme </w:t>
      </w:r>
      <w:r w:rsidR="002A5EF9">
        <w:rPr>
          <w:b/>
        </w:rPr>
        <w:t>Corporation</w:t>
      </w:r>
      <w:r>
        <w:rPr>
          <w:b/>
        </w:rPr>
        <w:t>, Cambridge/Alston, Massachusetts, (2012)</w:t>
      </w:r>
    </w:p>
    <w:p w14:paraId="3922DD65" w14:textId="77777777" w:rsidR="000333BF" w:rsidRPr="000333BF" w:rsidRDefault="00D83E7E" w:rsidP="006F30B8">
      <w:pPr>
        <w:pStyle w:val="ListParagraph"/>
        <w:numPr>
          <w:ilvl w:val="2"/>
          <w:numId w:val="2"/>
        </w:numPr>
        <w:ind w:left="810" w:hanging="90"/>
        <w:rPr>
          <w:color w:val="000000"/>
        </w:rPr>
      </w:pPr>
      <w:r w:rsidRPr="000333BF">
        <w:rPr>
          <w:color w:val="000000"/>
        </w:rPr>
        <w:t>Orchestrated and supported the key Consent Decree processes of deliverabl</w:t>
      </w:r>
      <w:r w:rsidR="000333BF" w:rsidRPr="000333BF">
        <w:rPr>
          <w:color w:val="000000"/>
        </w:rPr>
        <w:t>es concurrence and verification.</w:t>
      </w:r>
    </w:p>
    <w:p w14:paraId="17EBC7B4" w14:textId="4B58F7B7" w:rsidR="000333BF" w:rsidRPr="000333BF" w:rsidRDefault="000333BF" w:rsidP="006F30B8">
      <w:pPr>
        <w:pStyle w:val="ListParagraph"/>
        <w:numPr>
          <w:ilvl w:val="2"/>
          <w:numId w:val="2"/>
        </w:numPr>
        <w:ind w:left="810" w:hanging="90"/>
        <w:rPr>
          <w:color w:val="000000"/>
        </w:rPr>
      </w:pPr>
      <w:r w:rsidRPr="000333BF">
        <w:rPr>
          <w:color w:val="000000"/>
        </w:rPr>
        <w:t xml:space="preserve">Defined and created multiple process surrounding consent decree operations and orchestrated all audit functions from front room remediation to war room deliverables.  </w:t>
      </w:r>
    </w:p>
    <w:p w14:paraId="06220372" w14:textId="3EF95958" w:rsidR="000333BF" w:rsidRPr="000333BF" w:rsidRDefault="000333BF" w:rsidP="006F30B8">
      <w:pPr>
        <w:pStyle w:val="ListParagraph"/>
        <w:numPr>
          <w:ilvl w:val="2"/>
          <w:numId w:val="2"/>
        </w:numPr>
        <w:ind w:left="810" w:hanging="90"/>
        <w:rPr>
          <w:color w:val="000000"/>
        </w:rPr>
      </w:pPr>
      <w:r w:rsidRPr="000333BF">
        <w:rPr>
          <w:color w:val="000000"/>
        </w:rPr>
        <w:t>Also delivered all outside t</w:t>
      </w:r>
      <w:r w:rsidR="00D83E7E" w:rsidRPr="000333BF">
        <w:rPr>
          <w:color w:val="000000"/>
        </w:rPr>
        <w:t xml:space="preserve">racking and support of commitments given in </w:t>
      </w:r>
      <w:r w:rsidRPr="000333BF">
        <w:rPr>
          <w:color w:val="000000"/>
        </w:rPr>
        <w:t>the consent decree operations that were not</w:t>
      </w:r>
      <w:r w:rsidR="00B06D29">
        <w:rPr>
          <w:color w:val="000000"/>
        </w:rPr>
        <w:t xml:space="preserve"> Workplan specific and managed</w:t>
      </w:r>
      <w:r w:rsidRPr="000333BF">
        <w:rPr>
          <w:color w:val="000000"/>
        </w:rPr>
        <w:t xml:space="preserve"> with all departments throughout the site</w:t>
      </w:r>
      <w:r w:rsidR="00D83E7E" w:rsidRPr="000333BF">
        <w:rPr>
          <w:color w:val="000000"/>
        </w:rPr>
        <w:t>.</w:t>
      </w:r>
    </w:p>
    <w:p w14:paraId="148A7176" w14:textId="421989DC" w:rsidR="00D83E7E" w:rsidRPr="000333BF" w:rsidRDefault="00D83E7E" w:rsidP="006F30B8">
      <w:pPr>
        <w:pStyle w:val="ListParagraph"/>
        <w:numPr>
          <w:ilvl w:val="2"/>
          <w:numId w:val="2"/>
        </w:numPr>
        <w:ind w:left="810" w:hanging="90"/>
        <w:rPr>
          <w:color w:val="000000"/>
        </w:rPr>
      </w:pPr>
      <w:r w:rsidRPr="000333BF">
        <w:rPr>
          <w:color w:val="000000"/>
        </w:rPr>
        <w:t>Manage</w:t>
      </w:r>
      <w:r w:rsidR="000333BF" w:rsidRPr="000333BF">
        <w:rPr>
          <w:color w:val="000000"/>
        </w:rPr>
        <w:t>d</w:t>
      </w:r>
      <w:r w:rsidRPr="000333BF">
        <w:rPr>
          <w:color w:val="000000"/>
        </w:rPr>
        <w:t xml:space="preserve"> </w:t>
      </w:r>
      <w:r w:rsidR="000333BF" w:rsidRPr="000333BF">
        <w:rPr>
          <w:color w:val="000000"/>
        </w:rPr>
        <w:t xml:space="preserve">all </w:t>
      </w:r>
      <w:r w:rsidRPr="000333BF">
        <w:rPr>
          <w:color w:val="000000"/>
        </w:rPr>
        <w:t>deliverables concurrence and verif</w:t>
      </w:r>
      <w:r w:rsidR="000333BF" w:rsidRPr="000333BF">
        <w:rPr>
          <w:color w:val="000000"/>
        </w:rPr>
        <w:t xml:space="preserve">ication sessions, which included involvement </w:t>
      </w:r>
      <w:r w:rsidR="00B06D29">
        <w:rPr>
          <w:color w:val="000000"/>
        </w:rPr>
        <w:t>with each phase of the Consent Decree remediation</w:t>
      </w:r>
      <w:r w:rsidR="000333BF" w:rsidRPr="000333BF">
        <w:rPr>
          <w:color w:val="000000"/>
        </w:rPr>
        <w:t xml:space="preserve">.  </w:t>
      </w:r>
    </w:p>
    <w:p w14:paraId="6C2DC1A2" w14:textId="23015CB7" w:rsidR="00D83E7E" w:rsidRPr="000333BF" w:rsidRDefault="000333BF" w:rsidP="006F30B8">
      <w:pPr>
        <w:pStyle w:val="ListParagraph"/>
        <w:numPr>
          <w:ilvl w:val="2"/>
          <w:numId w:val="2"/>
        </w:numPr>
        <w:ind w:left="810" w:hanging="90"/>
        <w:rPr>
          <w:color w:val="000000"/>
        </w:rPr>
      </w:pPr>
      <w:r w:rsidRPr="000333BF">
        <w:rPr>
          <w:color w:val="000000"/>
        </w:rPr>
        <w:t>Involved in nearly 25 numbered step</w:t>
      </w:r>
      <w:r w:rsidR="00B06D29">
        <w:rPr>
          <w:color w:val="000000"/>
        </w:rPr>
        <w:t>s</w:t>
      </w:r>
      <w:r w:rsidRPr="000333BF">
        <w:rPr>
          <w:color w:val="000000"/>
        </w:rPr>
        <w:t>, FDA, and corporate audits in 2012 alone.</w:t>
      </w:r>
      <w:r w:rsidR="00D83E7E" w:rsidRPr="000333BF">
        <w:rPr>
          <w:color w:val="000000"/>
        </w:rPr>
        <w:t> </w:t>
      </w:r>
    </w:p>
    <w:p w14:paraId="0D8900CC" w14:textId="064EAA4E" w:rsidR="000333BF" w:rsidRDefault="00B06D29" w:rsidP="006F30B8">
      <w:pPr>
        <w:pStyle w:val="ListParagraph"/>
        <w:numPr>
          <w:ilvl w:val="2"/>
          <w:numId w:val="2"/>
        </w:numPr>
        <w:ind w:left="810" w:hanging="90"/>
        <w:rPr>
          <w:color w:val="000000"/>
        </w:rPr>
      </w:pPr>
      <w:r>
        <w:rPr>
          <w:color w:val="000000"/>
        </w:rPr>
        <w:t>Le</w:t>
      </w:r>
      <w:r w:rsidR="00D83E7E" w:rsidRPr="000333BF">
        <w:rPr>
          <w:color w:val="000000"/>
        </w:rPr>
        <w:t xml:space="preserve">d post-session lessons learned </w:t>
      </w:r>
      <w:r>
        <w:rPr>
          <w:color w:val="000000"/>
        </w:rPr>
        <w:t xml:space="preserve">and training </w:t>
      </w:r>
      <w:r w:rsidR="00D83E7E" w:rsidRPr="000333BF">
        <w:rPr>
          <w:color w:val="000000"/>
        </w:rPr>
        <w:t xml:space="preserve">meetings to identify opportunities </w:t>
      </w:r>
      <w:r w:rsidR="00784F1D" w:rsidRPr="000333BF">
        <w:rPr>
          <w:color w:val="000000"/>
        </w:rPr>
        <w:t>for process</w:t>
      </w:r>
      <w:r>
        <w:rPr>
          <w:color w:val="000000"/>
        </w:rPr>
        <w:t xml:space="preserve"> improvement throughout the Consent Decree remediation</w:t>
      </w:r>
    </w:p>
    <w:p w14:paraId="7DAA0F41" w14:textId="12E8334D" w:rsidR="00D83E7E" w:rsidRPr="006F30B8" w:rsidRDefault="00784F1D" w:rsidP="006F30B8">
      <w:pPr>
        <w:pStyle w:val="ListParagraph"/>
        <w:numPr>
          <w:ilvl w:val="2"/>
          <w:numId w:val="2"/>
        </w:numPr>
        <w:ind w:left="810" w:hanging="90"/>
        <w:rPr>
          <w:color w:val="000000"/>
        </w:rPr>
      </w:pPr>
      <w:r>
        <w:rPr>
          <w:color w:val="000000"/>
        </w:rPr>
        <w:t xml:space="preserve">Organized, assigned, and monitored all </w:t>
      </w:r>
      <w:r w:rsidR="00D83E7E" w:rsidRPr="000333BF">
        <w:rPr>
          <w:color w:val="000000"/>
        </w:rPr>
        <w:t>actionable items resulting from deliverables concurrence and verification sessions.</w:t>
      </w:r>
    </w:p>
    <w:p w14:paraId="3A5450F4" w14:textId="1F30823F" w:rsidR="00D83E7E" w:rsidRDefault="00D83E7E" w:rsidP="006F30B8">
      <w:pPr>
        <w:pStyle w:val="ListParagraph"/>
        <w:ind w:left="1260"/>
        <w:rPr>
          <w:color w:val="000000"/>
        </w:rPr>
      </w:pPr>
    </w:p>
    <w:p w14:paraId="0243AD32" w14:textId="77777777" w:rsidR="006F30B8" w:rsidRPr="006F30B8" w:rsidRDefault="006F30B8" w:rsidP="006F30B8">
      <w:pPr>
        <w:pStyle w:val="ListParagraph"/>
        <w:ind w:left="1260"/>
        <w:rPr>
          <w:color w:val="000000"/>
        </w:rPr>
      </w:pPr>
    </w:p>
    <w:p w14:paraId="58465457" w14:textId="5C4AD062" w:rsidR="00920DAF" w:rsidRPr="00800C9A" w:rsidRDefault="00920DAF" w:rsidP="00642597">
      <w:pPr>
        <w:numPr>
          <w:ilvl w:val="0"/>
          <w:numId w:val="2"/>
        </w:numPr>
        <w:ind w:left="810" w:hanging="540"/>
        <w:rPr>
          <w:b/>
          <w:sz w:val="26"/>
          <w:szCs w:val="26"/>
          <w:u w:val="single"/>
        </w:rPr>
      </w:pPr>
      <w:r w:rsidRPr="00642597">
        <w:rPr>
          <w:b/>
          <w:sz w:val="26"/>
          <w:szCs w:val="26"/>
        </w:rPr>
        <w:lastRenderedPageBreak/>
        <w:t>AMRI</w:t>
      </w:r>
      <w:r w:rsidRPr="00800C9A">
        <w:rPr>
          <w:b/>
          <w:sz w:val="26"/>
          <w:szCs w:val="26"/>
          <w:u w:val="single"/>
        </w:rPr>
        <w:t xml:space="preserve"> Burlington (2009 – </w:t>
      </w:r>
      <w:r w:rsidR="00CD3D95">
        <w:rPr>
          <w:b/>
          <w:sz w:val="26"/>
          <w:szCs w:val="26"/>
          <w:u w:val="single"/>
        </w:rPr>
        <w:t>2012</w:t>
      </w:r>
      <w:r w:rsidRPr="00800C9A">
        <w:rPr>
          <w:b/>
          <w:sz w:val="26"/>
          <w:szCs w:val="26"/>
          <w:u w:val="single"/>
        </w:rPr>
        <w:t>)</w:t>
      </w:r>
    </w:p>
    <w:p w14:paraId="1D1E655A" w14:textId="2D16EDF4" w:rsidR="005B0870" w:rsidRPr="005B0870" w:rsidRDefault="005B0870" w:rsidP="006F30B8">
      <w:pPr>
        <w:numPr>
          <w:ilvl w:val="0"/>
          <w:numId w:val="3"/>
        </w:numPr>
        <w:ind w:left="1080" w:hanging="540"/>
        <w:rPr>
          <w:b/>
          <w:sz w:val="24"/>
          <w:u w:val="single"/>
        </w:rPr>
      </w:pPr>
      <w:r w:rsidRPr="005B0870">
        <w:rPr>
          <w:b/>
          <w:sz w:val="24"/>
          <w:u w:val="single"/>
        </w:rPr>
        <w:t xml:space="preserve">Quality </w:t>
      </w:r>
      <w:r w:rsidR="00CD3D95">
        <w:rPr>
          <w:b/>
          <w:sz w:val="24"/>
          <w:u w:val="single"/>
        </w:rPr>
        <w:t xml:space="preserve">Assurance </w:t>
      </w:r>
      <w:r w:rsidRPr="005B0870">
        <w:rPr>
          <w:b/>
          <w:sz w:val="24"/>
          <w:u w:val="single"/>
        </w:rPr>
        <w:t>Engineer</w:t>
      </w:r>
    </w:p>
    <w:p w14:paraId="3222E12C" w14:textId="731FC19D" w:rsidR="005B0870" w:rsidRDefault="005B0870" w:rsidP="005B0870">
      <w:pPr>
        <w:rPr>
          <w:b/>
        </w:rPr>
      </w:pPr>
      <w:r>
        <w:rPr>
          <w:b/>
          <w:sz w:val="24"/>
        </w:rPr>
        <w:tab/>
      </w:r>
      <w:r>
        <w:rPr>
          <w:b/>
          <w:sz w:val="24"/>
        </w:rPr>
        <w:tab/>
      </w:r>
      <w:r>
        <w:rPr>
          <w:b/>
        </w:rPr>
        <w:t>AMRI Burlington, Burlington, Mas</w:t>
      </w:r>
      <w:r w:rsidR="00CD3D95">
        <w:rPr>
          <w:b/>
        </w:rPr>
        <w:t>sachusetts, (2011-2012</w:t>
      </w:r>
      <w:r>
        <w:rPr>
          <w:b/>
        </w:rPr>
        <w:t>)</w:t>
      </w:r>
    </w:p>
    <w:p w14:paraId="7F2526A7" w14:textId="4E58DD3C" w:rsidR="00394DAD" w:rsidRPr="006F30B8" w:rsidRDefault="00394DAD" w:rsidP="006F30B8">
      <w:pPr>
        <w:pStyle w:val="ListParagraph"/>
        <w:numPr>
          <w:ilvl w:val="2"/>
          <w:numId w:val="2"/>
        </w:numPr>
        <w:ind w:left="810" w:hanging="90"/>
        <w:rPr>
          <w:color w:val="000000"/>
        </w:rPr>
      </w:pPr>
      <w:r w:rsidRPr="006F30B8">
        <w:rPr>
          <w:color w:val="000000"/>
        </w:rPr>
        <w:t>Extensive Experience with FDA 21 CFR, 210, 211, 820, and 600, along with ISO 9001, 13408, and 13485</w:t>
      </w:r>
    </w:p>
    <w:p w14:paraId="4F48D46C" w14:textId="422C2BCD" w:rsidR="005B0870" w:rsidRPr="006F30B8" w:rsidRDefault="005B0870" w:rsidP="006F30B8">
      <w:pPr>
        <w:pStyle w:val="ListParagraph"/>
        <w:numPr>
          <w:ilvl w:val="2"/>
          <w:numId w:val="2"/>
        </w:numPr>
        <w:ind w:left="810" w:hanging="90"/>
        <w:rPr>
          <w:color w:val="000000"/>
        </w:rPr>
      </w:pPr>
      <w:r w:rsidRPr="006F30B8">
        <w:rPr>
          <w:color w:val="000000"/>
        </w:rPr>
        <w:t>Primary role is oversight of the entire quality and manufacturing realm</w:t>
      </w:r>
      <w:r w:rsidR="00394DAD" w:rsidRPr="006F30B8">
        <w:rPr>
          <w:color w:val="000000"/>
        </w:rPr>
        <w:t>.</w:t>
      </w:r>
    </w:p>
    <w:p w14:paraId="380A0189" w14:textId="33992B9E" w:rsidR="005B0870" w:rsidRPr="006F30B8" w:rsidRDefault="005B0870" w:rsidP="006F30B8">
      <w:pPr>
        <w:pStyle w:val="ListParagraph"/>
        <w:numPr>
          <w:ilvl w:val="2"/>
          <w:numId w:val="2"/>
        </w:numPr>
        <w:ind w:left="810" w:hanging="90"/>
        <w:rPr>
          <w:color w:val="000000"/>
        </w:rPr>
      </w:pPr>
      <w:r w:rsidRPr="006F30B8">
        <w:rPr>
          <w:color w:val="000000"/>
        </w:rPr>
        <w:t>Supports all quality investigations, initiatives, and QA/E system enhancements</w:t>
      </w:r>
      <w:r w:rsidR="00434870" w:rsidRPr="006F30B8">
        <w:rPr>
          <w:color w:val="000000"/>
        </w:rPr>
        <w:t>, supplier audits and validations, and final product release.</w:t>
      </w:r>
    </w:p>
    <w:p w14:paraId="72E9B77D" w14:textId="162B2591" w:rsidR="005B0870" w:rsidRPr="006F30B8" w:rsidRDefault="0019413C" w:rsidP="006F30B8">
      <w:pPr>
        <w:pStyle w:val="ListParagraph"/>
        <w:numPr>
          <w:ilvl w:val="2"/>
          <w:numId w:val="2"/>
        </w:numPr>
        <w:ind w:left="810" w:hanging="90"/>
        <w:rPr>
          <w:color w:val="000000"/>
        </w:rPr>
      </w:pPr>
      <w:r w:rsidRPr="006F30B8">
        <w:rPr>
          <w:color w:val="000000"/>
        </w:rPr>
        <w:t>Organize</w:t>
      </w:r>
      <w:r w:rsidR="005B0870" w:rsidRPr="006F30B8">
        <w:rPr>
          <w:color w:val="000000"/>
        </w:rPr>
        <w:t xml:space="preserve"> </w:t>
      </w:r>
      <w:r w:rsidRPr="006F30B8">
        <w:rPr>
          <w:color w:val="000000"/>
        </w:rPr>
        <w:t xml:space="preserve">and review </w:t>
      </w:r>
      <w:r w:rsidR="005B0870" w:rsidRPr="006F30B8">
        <w:rPr>
          <w:color w:val="000000"/>
        </w:rPr>
        <w:t>all steril</w:t>
      </w:r>
      <w:r w:rsidRPr="006F30B8">
        <w:rPr>
          <w:color w:val="000000"/>
        </w:rPr>
        <w:t>ity and validation protocols for sterile processing</w:t>
      </w:r>
      <w:r w:rsidR="00394DAD" w:rsidRPr="006F30B8">
        <w:rPr>
          <w:color w:val="000000"/>
        </w:rPr>
        <w:t>.</w:t>
      </w:r>
    </w:p>
    <w:p w14:paraId="0B3124A2" w14:textId="104CE500" w:rsidR="005B0870" w:rsidRPr="006F30B8" w:rsidRDefault="0019413C" w:rsidP="006F30B8">
      <w:pPr>
        <w:pStyle w:val="ListParagraph"/>
        <w:numPr>
          <w:ilvl w:val="2"/>
          <w:numId w:val="2"/>
        </w:numPr>
        <w:ind w:left="810" w:hanging="90"/>
        <w:rPr>
          <w:color w:val="000000"/>
        </w:rPr>
      </w:pPr>
      <w:r w:rsidRPr="006F30B8">
        <w:rPr>
          <w:color w:val="000000"/>
        </w:rPr>
        <w:t xml:space="preserve">Manage </w:t>
      </w:r>
      <w:r w:rsidR="00394DAD" w:rsidRPr="006F30B8">
        <w:rPr>
          <w:color w:val="000000"/>
        </w:rPr>
        <w:t>client and internal audit observations and completion of quality systems implementations.</w:t>
      </w:r>
    </w:p>
    <w:p w14:paraId="775715D1" w14:textId="70F9E2C0" w:rsidR="00394DAD" w:rsidRPr="006F30B8" w:rsidRDefault="00394DAD" w:rsidP="006F30B8">
      <w:pPr>
        <w:pStyle w:val="ListParagraph"/>
        <w:numPr>
          <w:ilvl w:val="2"/>
          <w:numId w:val="2"/>
        </w:numPr>
        <w:ind w:left="810" w:hanging="90"/>
        <w:rPr>
          <w:color w:val="000000"/>
        </w:rPr>
      </w:pPr>
      <w:r w:rsidRPr="006F30B8">
        <w:rPr>
          <w:color w:val="000000"/>
        </w:rPr>
        <w:t>Provide continuous Quality oversight of final product visual inspection results as related to trending and investigations.</w:t>
      </w:r>
    </w:p>
    <w:p w14:paraId="62ECF141" w14:textId="3D7CD0F8" w:rsidR="00394DAD" w:rsidRPr="006F30B8" w:rsidRDefault="00394DAD" w:rsidP="006F30B8">
      <w:pPr>
        <w:pStyle w:val="ListParagraph"/>
        <w:numPr>
          <w:ilvl w:val="2"/>
          <w:numId w:val="2"/>
        </w:numPr>
        <w:ind w:left="810" w:hanging="90"/>
        <w:rPr>
          <w:color w:val="000000"/>
        </w:rPr>
      </w:pPr>
      <w:r w:rsidRPr="006F30B8">
        <w:rPr>
          <w:color w:val="000000"/>
        </w:rPr>
        <w:t xml:space="preserve">Provide oversight to Compliance and support internal gap analysis of client products/processes that have been submitted for regulatory approval.  </w:t>
      </w:r>
    </w:p>
    <w:p w14:paraId="36F02E0B" w14:textId="78697F40" w:rsidR="005B0870" w:rsidRPr="006F30B8" w:rsidRDefault="008C1D26" w:rsidP="006F30B8">
      <w:pPr>
        <w:pStyle w:val="ListParagraph"/>
        <w:numPr>
          <w:ilvl w:val="2"/>
          <w:numId w:val="2"/>
        </w:numPr>
        <w:ind w:left="810" w:hanging="90"/>
        <w:rPr>
          <w:color w:val="000000"/>
        </w:rPr>
      </w:pPr>
      <w:r w:rsidRPr="006F30B8">
        <w:rPr>
          <w:color w:val="000000"/>
        </w:rPr>
        <w:t>Received extensive training in Kiazen and Six Sigma initiation and implementation and applied methodology throughout both the corporate and manufacturing facility.</w:t>
      </w:r>
    </w:p>
    <w:p w14:paraId="37233742" w14:textId="302F421D" w:rsidR="005B0870" w:rsidRPr="00D115E7" w:rsidRDefault="00CD3D95" w:rsidP="006F30B8">
      <w:pPr>
        <w:numPr>
          <w:ilvl w:val="0"/>
          <w:numId w:val="3"/>
        </w:numPr>
        <w:ind w:left="1080" w:hanging="540"/>
        <w:rPr>
          <w:b/>
        </w:rPr>
      </w:pPr>
      <w:r>
        <w:rPr>
          <w:b/>
          <w:sz w:val="24"/>
          <w:u w:val="single"/>
        </w:rPr>
        <w:t xml:space="preserve">Quality </w:t>
      </w:r>
      <w:r w:rsidR="005B0870" w:rsidRPr="00D115E7">
        <w:rPr>
          <w:b/>
          <w:sz w:val="24"/>
          <w:u w:val="single"/>
        </w:rPr>
        <w:t>Engineering/Manufacturing Technician II,</w:t>
      </w:r>
    </w:p>
    <w:p w14:paraId="5D0BC1F5" w14:textId="13959FD3" w:rsidR="005B0870" w:rsidRPr="00D115E7" w:rsidRDefault="005B0870" w:rsidP="005B0870">
      <w:pPr>
        <w:rPr>
          <w:b/>
        </w:rPr>
      </w:pPr>
      <w:r w:rsidRPr="00D115E7">
        <w:rPr>
          <w:b/>
        </w:rPr>
        <w:tab/>
      </w:r>
      <w:r w:rsidRPr="00D115E7">
        <w:rPr>
          <w:b/>
        </w:rPr>
        <w:tab/>
        <w:t>AMRI Burlington, Burlington, Massac</w:t>
      </w:r>
      <w:r w:rsidR="00795207">
        <w:rPr>
          <w:b/>
        </w:rPr>
        <w:t>husetts, (2009-</w:t>
      </w:r>
      <w:r>
        <w:rPr>
          <w:b/>
        </w:rPr>
        <w:t>2011</w:t>
      </w:r>
      <w:r w:rsidRPr="00D115E7">
        <w:rPr>
          <w:b/>
        </w:rPr>
        <w:t>)</w:t>
      </w:r>
    </w:p>
    <w:p w14:paraId="271CABD2" w14:textId="3735DE31" w:rsidR="005B0870" w:rsidRPr="006F30B8" w:rsidRDefault="005B0870" w:rsidP="006F30B8">
      <w:pPr>
        <w:pStyle w:val="ListParagraph"/>
        <w:numPr>
          <w:ilvl w:val="2"/>
          <w:numId w:val="2"/>
        </w:numPr>
        <w:ind w:left="810" w:hanging="90"/>
        <w:rPr>
          <w:color w:val="000000"/>
        </w:rPr>
      </w:pPr>
      <w:r w:rsidRPr="006F30B8">
        <w:rPr>
          <w:color w:val="000000"/>
        </w:rPr>
        <w:t>Manufacturing Qualified Training Coordinator and Materials Manager</w:t>
      </w:r>
    </w:p>
    <w:p w14:paraId="11F86CA3" w14:textId="2899DA57" w:rsidR="005B0870" w:rsidRPr="006F30B8" w:rsidRDefault="005B0870" w:rsidP="006F30B8">
      <w:pPr>
        <w:pStyle w:val="ListParagraph"/>
        <w:numPr>
          <w:ilvl w:val="2"/>
          <w:numId w:val="2"/>
        </w:numPr>
        <w:ind w:left="810" w:hanging="90"/>
        <w:rPr>
          <w:color w:val="000000"/>
        </w:rPr>
      </w:pPr>
      <w:r w:rsidRPr="006F30B8">
        <w:rPr>
          <w:color w:val="000000"/>
        </w:rPr>
        <w:t xml:space="preserve"> Represent the manufacturing department in meetings with clients, and internal departments</w:t>
      </w:r>
    </w:p>
    <w:p w14:paraId="026C586C" w14:textId="3159FB98" w:rsidR="005B0870" w:rsidRPr="006F30B8" w:rsidRDefault="005B0870" w:rsidP="006F30B8">
      <w:pPr>
        <w:pStyle w:val="ListParagraph"/>
        <w:numPr>
          <w:ilvl w:val="2"/>
          <w:numId w:val="2"/>
        </w:numPr>
        <w:ind w:left="810" w:hanging="90"/>
        <w:rPr>
          <w:color w:val="000000"/>
        </w:rPr>
      </w:pPr>
      <w:r w:rsidRPr="006F30B8">
        <w:rPr>
          <w:color w:val="000000"/>
        </w:rPr>
        <w:t xml:space="preserve"> Performs aseptic processing operations and currently serves as the lead operator in several processes.  </w:t>
      </w:r>
    </w:p>
    <w:p w14:paraId="1188EB59" w14:textId="6415D4B4" w:rsidR="005B0870" w:rsidRPr="006F30B8" w:rsidRDefault="005B0870" w:rsidP="006F30B8">
      <w:pPr>
        <w:pStyle w:val="ListParagraph"/>
        <w:numPr>
          <w:ilvl w:val="2"/>
          <w:numId w:val="2"/>
        </w:numPr>
        <w:ind w:left="810" w:hanging="90"/>
        <w:rPr>
          <w:color w:val="000000"/>
        </w:rPr>
      </w:pPr>
      <w:r w:rsidRPr="006F30B8">
        <w:rPr>
          <w:color w:val="000000"/>
        </w:rPr>
        <w:t xml:space="preserve"> Trains all Manufacturing Technicians and all support personnel </w:t>
      </w:r>
    </w:p>
    <w:p w14:paraId="4CB96D15" w14:textId="348DD91B" w:rsidR="005B0870" w:rsidRPr="006F30B8" w:rsidRDefault="005B0870" w:rsidP="006F30B8">
      <w:pPr>
        <w:pStyle w:val="ListParagraph"/>
        <w:numPr>
          <w:ilvl w:val="2"/>
          <w:numId w:val="2"/>
        </w:numPr>
        <w:ind w:left="810" w:hanging="90"/>
        <w:rPr>
          <w:color w:val="000000"/>
        </w:rPr>
      </w:pPr>
      <w:r w:rsidRPr="006F30B8">
        <w:rPr>
          <w:color w:val="000000"/>
        </w:rPr>
        <w:t xml:space="preserve"> Works with Engineering, Materials Management, Quality Assurance and Validation to complete assignments, and ensure ongoing continuous improvement</w:t>
      </w:r>
    </w:p>
    <w:p w14:paraId="009A8E82" w14:textId="40CEA0DF" w:rsidR="005B0870" w:rsidRPr="006F30B8" w:rsidRDefault="005B0870" w:rsidP="006F30B8">
      <w:pPr>
        <w:pStyle w:val="ListParagraph"/>
        <w:numPr>
          <w:ilvl w:val="2"/>
          <w:numId w:val="2"/>
        </w:numPr>
        <w:ind w:left="810" w:hanging="90"/>
        <w:rPr>
          <w:color w:val="000000"/>
        </w:rPr>
      </w:pPr>
      <w:r w:rsidRPr="006F30B8">
        <w:rPr>
          <w:color w:val="000000"/>
        </w:rPr>
        <w:t xml:space="preserve">Handled the majority of an extensive rewrite of all Manufacturing and Quality Control Standard Operating Procedures. </w:t>
      </w:r>
    </w:p>
    <w:p w14:paraId="4459B677" w14:textId="292D5CD3" w:rsidR="005B0870" w:rsidRPr="006F30B8" w:rsidRDefault="005B0870" w:rsidP="006F30B8">
      <w:pPr>
        <w:pStyle w:val="ListParagraph"/>
        <w:numPr>
          <w:ilvl w:val="2"/>
          <w:numId w:val="2"/>
        </w:numPr>
        <w:ind w:left="810" w:hanging="90"/>
        <w:rPr>
          <w:color w:val="000000"/>
        </w:rPr>
      </w:pPr>
      <w:r w:rsidRPr="006F30B8">
        <w:rPr>
          <w:color w:val="000000"/>
        </w:rPr>
        <w:t xml:space="preserve">Schedules and track metrics along with writing reports and investigations including Planned and Unplanned Deviations and any excursions or departures.  </w:t>
      </w:r>
    </w:p>
    <w:p w14:paraId="40B9D7A3" w14:textId="77777777" w:rsidR="005B0870" w:rsidRPr="00783CD0" w:rsidRDefault="005B0870" w:rsidP="005B0870">
      <w:pPr>
        <w:rPr>
          <w:b/>
          <w:sz w:val="10"/>
          <w:u w:val="single"/>
        </w:rPr>
      </w:pPr>
    </w:p>
    <w:p w14:paraId="34925671" w14:textId="77777777" w:rsidR="005B0870" w:rsidRPr="00800C9A" w:rsidRDefault="008C1D26" w:rsidP="00800C9A">
      <w:pPr>
        <w:numPr>
          <w:ilvl w:val="0"/>
          <w:numId w:val="2"/>
        </w:numPr>
        <w:ind w:left="810" w:hanging="540"/>
        <w:rPr>
          <w:b/>
          <w:sz w:val="26"/>
          <w:szCs w:val="26"/>
        </w:rPr>
      </w:pPr>
      <w:r>
        <w:rPr>
          <w:b/>
          <w:sz w:val="26"/>
          <w:szCs w:val="26"/>
        </w:rPr>
        <w:t>Pharmpro Services (2006-2008</w:t>
      </w:r>
      <w:r w:rsidR="0025183F" w:rsidRPr="00800C9A">
        <w:rPr>
          <w:b/>
          <w:sz w:val="26"/>
          <w:szCs w:val="26"/>
        </w:rPr>
        <w:t>)</w:t>
      </w:r>
    </w:p>
    <w:p w14:paraId="6D0AF8CD" w14:textId="77777777" w:rsidR="005B0870" w:rsidRPr="00783CD0" w:rsidRDefault="005B0870" w:rsidP="006F30B8">
      <w:pPr>
        <w:numPr>
          <w:ilvl w:val="0"/>
          <w:numId w:val="3"/>
        </w:numPr>
        <w:ind w:left="1080" w:hanging="540"/>
        <w:rPr>
          <w:b/>
          <w:sz w:val="24"/>
          <w:u w:val="single"/>
        </w:rPr>
      </w:pPr>
      <w:r w:rsidRPr="00783CD0">
        <w:rPr>
          <w:b/>
          <w:sz w:val="24"/>
          <w:u w:val="single"/>
        </w:rPr>
        <w:t>Pharmaceutical and Process Engineer,</w:t>
      </w:r>
    </w:p>
    <w:p w14:paraId="58F7C2D0" w14:textId="51FA94BA" w:rsidR="005B0870" w:rsidRPr="00783CD0" w:rsidRDefault="005B0870" w:rsidP="005B0870">
      <w:pPr>
        <w:rPr>
          <w:b/>
        </w:rPr>
      </w:pPr>
      <w:r w:rsidRPr="00783CD0">
        <w:tab/>
      </w:r>
      <w:r w:rsidRPr="00783CD0">
        <w:tab/>
      </w:r>
      <w:r w:rsidRPr="00783CD0">
        <w:rPr>
          <w:b/>
        </w:rPr>
        <w:t>PharmPro Se</w:t>
      </w:r>
      <w:r w:rsidR="00795207">
        <w:rPr>
          <w:b/>
        </w:rPr>
        <w:t>rvices, Aurora, Illinois. (2007-</w:t>
      </w:r>
      <w:r w:rsidRPr="00783CD0">
        <w:rPr>
          <w:b/>
        </w:rPr>
        <w:t>2008)</w:t>
      </w:r>
    </w:p>
    <w:p w14:paraId="33F98698" w14:textId="026E597B" w:rsidR="005B0870" w:rsidRPr="006F30B8" w:rsidRDefault="005B0870" w:rsidP="006F30B8">
      <w:pPr>
        <w:pStyle w:val="ListParagraph"/>
        <w:numPr>
          <w:ilvl w:val="2"/>
          <w:numId w:val="2"/>
        </w:numPr>
        <w:ind w:left="810" w:hanging="90"/>
        <w:rPr>
          <w:color w:val="000000"/>
        </w:rPr>
      </w:pPr>
      <w:r w:rsidRPr="006F30B8">
        <w:rPr>
          <w:color w:val="000000"/>
        </w:rPr>
        <w:t xml:space="preserve">Served as lead coordinator on several projects and handled the execution of them.  </w:t>
      </w:r>
    </w:p>
    <w:p w14:paraId="06AD57AE" w14:textId="5E6B6C5E" w:rsidR="005B0870" w:rsidRPr="006F30B8" w:rsidRDefault="005B0870" w:rsidP="006F30B8">
      <w:pPr>
        <w:pStyle w:val="ListParagraph"/>
        <w:numPr>
          <w:ilvl w:val="2"/>
          <w:numId w:val="2"/>
        </w:numPr>
        <w:ind w:left="810" w:hanging="90"/>
        <w:rPr>
          <w:color w:val="000000"/>
        </w:rPr>
      </w:pPr>
      <w:r w:rsidRPr="006F30B8">
        <w:rPr>
          <w:color w:val="000000"/>
        </w:rPr>
        <w:t xml:space="preserve">Quarterly and annual product review paperwork produced to ensure FDA and DEA regulations were met along with proper (cGDP) Good Documentation practices.  </w:t>
      </w:r>
    </w:p>
    <w:p w14:paraId="43095540" w14:textId="5A294431" w:rsidR="005B0870" w:rsidRPr="006F30B8" w:rsidRDefault="005B0870" w:rsidP="006F30B8">
      <w:pPr>
        <w:pStyle w:val="ListParagraph"/>
        <w:numPr>
          <w:ilvl w:val="2"/>
          <w:numId w:val="2"/>
        </w:numPr>
        <w:ind w:left="810" w:hanging="90"/>
        <w:rPr>
          <w:color w:val="000000"/>
        </w:rPr>
      </w:pPr>
      <w:r w:rsidRPr="006F30B8">
        <w:rPr>
          <w:color w:val="000000"/>
        </w:rPr>
        <w:t>Collaborated on the design and delivery system of several different products.</w:t>
      </w:r>
    </w:p>
    <w:p w14:paraId="58184414" w14:textId="7C29E7CF" w:rsidR="005B0870" w:rsidRPr="006F30B8" w:rsidRDefault="005B0870" w:rsidP="006F30B8">
      <w:pPr>
        <w:pStyle w:val="ListParagraph"/>
        <w:numPr>
          <w:ilvl w:val="2"/>
          <w:numId w:val="2"/>
        </w:numPr>
        <w:ind w:left="810" w:hanging="90"/>
        <w:rPr>
          <w:color w:val="000000"/>
        </w:rPr>
      </w:pPr>
      <w:r w:rsidRPr="006F30B8">
        <w:rPr>
          <w:color w:val="000000"/>
        </w:rPr>
        <w:t xml:space="preserve">Handled extensive paperwork along with the creation of several Operating Procedures and training coordination.  </w:t>
      </w:r>
    </w:p>
    <w:p w14:paraId="35F88636" w14:textId="77777777" w:rsidR="005B0870" w:rsidRPr="00D115E7" w:rsidRDefault="005B0870">
      <w:pPr>
        <w:rPr>
          <w:sz w:val="10"/>
        </w:rPr>
      </w:pPr>
      <w:r w:rsidRPr="00783CD0">
        <w:tab/>
      </w:r>
      <w:r w:rsidRPr="00783CD0">
        <w:tab/>
      </w:r>
      <w:r w:rsidRPr="00783CD0">
        <w:tab/>
      </w:r>
    </w:p>
    <w:p w14:paraId="1A41A262" w14:textId="77777777" w:rsidR="005B0870" w:rsidRPr="00783CD0" w:rsidRDefault="005B0870" w:rsidP="006F30B8">
      <w:pPr>
        <w:numPr>
          <w:ilvl w:val="0"/>
          <w:numId w:val="3"/>
        </w:numPr>
        <w:ind w:left="1080" w:hanging="540"/>
        <w:rPr>
          <w:b/>
          <w:sz w:val="24"/>
          <w:u w:val="single"/>
        </w:rPr>
      </w:pPr>
      <w:r w:rsidRPr="00783CD0">
        <w:rPr>
          <w:b/>
          <w:sz w:val="24"/>
          <w:u w:val="single"/>
        </w:rPr>
        <w:t>Chemical and Biological Operator</w:t>
      </w:r>
    </w:p>
    <w:p w14:paraId="62FF3821" w14:textId="7A7902DA" w:rsidR="005B0870" w:rsidRPr="00783CD0" w:rsidRDefault="005B0870" w:rsidP="005B0870">
      <w:pPr>
        <w:ind w:firstLine="720"/>
        <w:rPr>
          <w:b/>
        </w:rPr>
      </w:pPr>
      <w:r w:rsidRPr="00783CD0">
        <w:rPr>
          <w:b/>
        </w:rPr>
        <w:tab/>
        <w:t>PharmPro Servic</w:t>
      </w:r>
      <w:r w:rsidR="00795207">
        <w:rPr>
          <w:b/>
        </w:rPr>
        <w:t>es, Aurora, Illinois, (2006-</w:t>
      </w:r>
      <w:r w:rsidRPr="00783CD0">
        <w:rPr>
          <w:b/>
        </w:rPr>
        <w:t>2007)</w:t>
      </w:r>
    </w:p>
    <w:p w14:paraId="74194278" w14:textId="543ACDA1" w:rsidR="005B0870" w:rsidRPr="006F30B8" w:rsidRDefault="005B0870" w:rsidP="006F30B8">
      <w:pPr>
        <w:pStyle w:val="ListParagraph"/>
        <w:numPr>
          <w:ilvl w:val="2"/>
          <w:numId w:val="2"/>
        </w:numPr>
        <w:ind w:left="810" w:hanging="90"/>
        <w:rPr>
          <w:color w:val="000000"/>
        </w:rPr>
      </w:pPr>
      <w:r w:rsidRPr="006F30B8">
        <w:rPr>
          <w:color w:val="000000"/>
        </w:rPr>
        <w:t>Handled the daily tasks of producing and manufacturing of Pharmaceutical agents.</w:t>
      </w:r>
    </w:p>
    <w:p w14:paraId="0817F8CC" w14:textId="6EEF750C" w:rsidR="005B0870" w:rsidRPr="006F30B8" w:rsidRDefault="005B0870" w:rsidP="006F30B8">
      <w:pPr>
        <w:pStyle w:val="ListParagraph"/>
        <w:numPr>
          <w:ilvl w:val="2"/>
          <w:numId w:val="2"/>
        </w:numPr>
        <w:ind w:left="810" w:hanging="90"/>
        <w:rPr>
          <w:color w:val="000000"/>
        </w:rPr>
      </w:pPr>
      <w:r w:rsidRPr="006F30B8">
        <w:rPr>
          <w:color w:val="000000"/>
        </w:rPr>
        <w:t xml:space="preserve">Established (cGMP) Good Manufacturing Practices Certification on both practice and (cGDP) paperwork obligations.  </w:t>
      </w:r>
    </w:p>
    <w:p w14:paraId="1AB05FB0" w14:textId="736A4C36" w:rsidR="005B0870" w:rsidRPr="006F30B8" w:rsidRDefault="005B0870" w:rsidP="006F30B8">
      <w:pPr>
        <w:pStyle w:val="ListParagraph"/>
        <w:numPr>
          <w:ilvl w:val="2"/>
          <w:numId w:val="2"/>
        </w:numPr>
        <w:ind w:left="810" w:hanging="90"/>
        <w:rPr>
          <w:color w:val="000000"/>
        </w:rPr>
      </w:pPr>
      <w:r w:rsidRPr="006F30B8">
        <w:rPr>
          <w:color w:val="000000"/>
        </w:rPr>
        <w:t>Handled extensive paperwork and office duties within the realm of both daily office tasks and pharmaceutical orientation.</w:t>
      </w:r>
    </w:p>
    <w:p w14:paraId="7B53918A" w14:textId="77777777" w:rsidR="005B0870" w:rsidRPr="00D115E7" w:rsidRDefault="005B0870" w:rsidP="005B0870">
      <w:pPr>
        <w:ind w:left="1530" w:hanging="90"/>
        <w:rPr>
          <w:sz w:val="10"/>
        </w:rPr>
      </w:pPr>
    </w:p>
    <w:p w14:paraId="50035A96" w14:textId="77777777" w:rsidR="00BD510A" w:rsidRPr="00800C9A" w:rsidRDefault="00A859DC" w:rsidP="00800C9A">
      <w:pPr>
        <w:numPr>
          <w:ilvl w:val="0"/>
          <w:numId w:val="2"/>
        </w:numPr>
        <w:ind w:left="810" w:hanging="540"/>
        <w:rPr>
          <w:b/>
          <w:sz w:val="26"/>
          <w:szCs w:val="26"/>
        </w:rPr>
      </w:pPr>
      <w:r w:rsidRPr="00800C9A">
        <w:rPr>
          <w:b/>
          <w:sz w:val="26"/>
          <w:szCs w:val="26"/>
        </w:rPr>
        <w:t>Northland Builders and Contractors (2005 – 2006)</w:t>
      </w:r>
    </w:p>
    <w:p w14:paraId="2BB70549" w14:textId="77777777" w:rsidR="005B0870" w:rsidRPr="00783CD0" w:rsidRDefault="005B0870" w:rsidP="006F30B8">
      <w:pPr>
        <w:numPr>
          <w:ilvl w:val="0"/>
          <w:numId w:val="3"/>
        </w:numPr>
        <w:ind w:left="1080" w:hanging="540"/>
      </w:pPr>
      <w:r w:rsidRPr="00783CD0">
        <w:rPr>
          <w:b/>
          <w:sz w:val="24"/>
          <w:u w:val="single"/>
        </w:rPr>
        <w:t>Head Logistics and Training Coordinator</w:t>
      </w:r>
      <w:r w:rsidRPr="00783CD0">
        <w:rPr>
          <w:b/>
          <w:sz w:val="24"/>
        </w:rPr>
        <w:t>,</w:t>
      </w:r>
      <w:r w:rsidRPr="00783CD0">
        <w:t xml:space="preserve"> </w:t>
      </w:r>
    </w:p>
    <w:p w14:paraId="27527E5D" w14:textId="74158925" w:rsidR="005B0870" w:rsidRPr="00783CD0" w:rsidRDefault="005B0870" w:rsidP="005B0870">
      <w:pPr>
        <w:ind w:firstLine="720"/>
        <w:rPr>
          <w:b/>
        </w:rPr>
      </w:pPr>
      <w:r w:rsidRPr="00783CD0">
        <w:rPr>
          <w:b/>
        </w:rPr>
        <w:tab/>
        <w:t>Northland,</w:t>
      </w:r>
      <w:r w:rsidR="00795207">
        <w:rPr>
          <w:b/>
        </w:rPr>
        <w:t xml:space="preserve"> St. Paul, Minnesota, (2005-</w:t>
      </w:r>
      <w:r w:rsidRPr="00783CD0">
        <w:rPr>
          <w:b/>
        </w:rPr>
        <w:t>2006)</w:t>
      </w:r>
    </w:p>
    <w:p w14:paraId="22C67C25" w14:textId="0474E587" w:rsidR="005B0870" w:rsidRPr="006F30B8" w:rsidRDefault="005B0870" w:rsidP="006F30B8">
      <w:pPr>
        <w:pStyle w:val="ListParagraph"/>
        <w:numPr>
          <w:ilvl w:val="2"/>
          <w:numId w:val="2"/>
        </w:numPr>
        <w:ind w:left="810" w:hanging="90"/>
        <w:rPr>
          <w:color w:val="000000"/>
        </w:rPr>
      </w:pPr>
      <w:r w:rsidRPr="006F30B8">
        <w:rPr>
          <w:color w:val="000000"/>
        </w:rPr>
        <w:t>Served as logistics and Inventory Manager along with the daily tasks of operation for the staging center of the Company.</w:t>
      </w:r>
    </w:p>
    <w:p w14:paraId="3395606C" w14:textId="139626B7" w:rsidR="005B0870" w:rsidRPr="006F30B8" w:rsidRDefault="005B0870" w:rsidP="006F30B8">
      <w:pPr>
        <w:pStyle w:val="ListParagraph"/>
        <w:numPr>
          <w:ilvl w:val="2"/>
          <w:numId w:val="2"/>
        </w:numPr>
        <w:ind w:left="810" w:hanging="90"/>
        <w:rPr>
          <w:color w:val="000000"/>
        </w:rPr>
      </w:pPr>
      <w:r w:rsidRPr="006F30B8">
        <w:rPr>
          <w:color w:val="000000"/>
        </w:rPr>
        <w:t>Handled a moderate staff both on site and within the building</w:t>
      </w:r>
    </w:p>
    <w:p w14:paraId="04A0E5EE" w14:textId="0257F694" w:rsidR="005B0870" w:rsidRPr="006F30B8" w:rsidRDefault="005B0870" w:rsidP="006F30B8">
      <w:pPr>
        <w:pStyle w:val="ListParagraph"/>
        <w:numPr>
          <w:ilvl w:val="2"/>
          <w:numId w:val="2"/>
        </w:numPr>
        <w:ind w:left="810" w:hanging="90"/>
        <w:rPr>
          <w:color w:val="000000"/>
        </w:rPr>
      </w:pPr>
      <w:r w:rsidRPr="006F30B8">
        <w:rPr>
          <w:color w:val="000000"/>
        </w:rPr>
        <w:t xml:space="preserve">Involved with multiple computer environments and maintenance. </w:t>
      </w:r>
    </w:p>
    <w:p w14:paraId="7B559BF9" w14:textId="1EAA620F" w:rsidR="005B0870" w:rsidRPr="006F30B8" w:rsidRDefault="005B0870" w:rsidP="006F30B8">
      <w:pPr>
        <w:pStyle w:val="ListParagraph"/>
        <w:numPr>
          <w:ilvl w:val="2"/>
          <w:numId w:val="2"/>
        </w:numPr>
        <w:ind w:left="810" w:hanging="90"/>
        <w:rPr>
          <w:color w:val="000000"/>
        </w:rPr>
      </w:pPr>
      <w:r w:rsidRPr="006F30B8">
        <w:rPr>
          <w:color w:val="000000"/>
        </w:rPr>
        <w:t>Handled all delivery and Shipping orders along with the inventory within the building.</w:t>
      </w:r>
    </w:p>
    <w:p w14:paraId="1E4DA6DB" w14:textId="77777777" w:rsidR="005B0870" w:rsidRPr="00783CD0" w:rsidRDefault="005B0870" w:rsidP="005B0870">
      <w:pPr>
        <w:pStyle w:val="Heading4"/>
        <w:ind w:left="0" w:firstLine="0"/>
        <w:rPr>
          <w:rFonts w:ascii="Times New Roman" w:hAnsi="Times New Roman"/>
          <w:sz w:val="24"/>
        </w:rPr>
      </w:pPr>
      <w:r w:rsidRPr="00783CD0">
        <w:rPr>
          <w:rFonts w:ascii="Times New Roman" w:hAnsi="Times New Roman"/>
          <w:u w:val="single"/>
        </w:rPr>
        <w:t>Complimenting Skills</w:t>
      </w:r>
      <w:r w:rsidRPr="00783CD0">
        <w:rPr>
          <w:rFonts w:ascii="Times New Roman" w:hAnsi="Times New Roman"/>
        </w:rPr>
        <w:t>,</w:t>
      </w:r>
    </w:p>
    <w:p w14:paraId="1E872134" w14:textId="2AABBFFA" w:rsidR="00871611" w:rsidRPr="00D115E7" w:rsidRDefault="005B0870" w:rsidP="005B0870">
      <w:pPr>
        <w:ind w:left="810" w:hanging="90"/>
      </w:pPr>
      <w:r w:rsidRPr="0040571D">
        <w:t xml:space="preserve">-Microsoft Word, Excel, Outlook, </w:t>
      </w:r>
      <w:r w:rsidR="008C1D26">
        <w:t>Oracle, Visio, Sharepoint, and multiple other software platforms.  Thoroughly proficient</w:t>
      </w:r>
      <w:r w:rsidRPr="0040571D">
        <w:t xml:space="preserve"> in PC and Mac</w:t>
      </w:r>
      <w:r w:rsidR="00800C9A">
        <w:t xml:space="preserve"> interface</w:t>
      </w:r>
      <w:r w:rsidR="008C1D26">
        <w:t xml:space="preserve"> and adapt well to learning additional software</w:t>
      </w:r>
      <w:r w:rsidR="00DB532C">
        <w:t>.</w:t>
      </w:r>
      <w:bookmarkStart w:id="0" w:name="_GoBack"/>
      <w:bookmarkEnd w:id="0"/>
    </w:p>
    <w:sectPr w:rsidR="00871611" w:rsidRPr="00D115E7" w:rsidSect="002A5EF9">
      <w:pgSz w:w="12240" w:h="15840"/>
      <w:pgMar w:top="720" w:right="1800" w:bottom="81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0505C" w14:textId="77777777" w:rsidR="006F30B8" w:rsidRDefault="006F30B8" w:rsidP="00025C0B">
      <w:r>
        <w:separator/>
      </w:r>
    </w:p>
  </w:endnote>
  <w:endnote w:type="continuationSeparator" w:id="0">
    <w:p w14:paraId="59A97529" w14:textId="77777777" w:rsidR="006F30B8" w:rsidRDefault="006F30B8" w:rsidP="0002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8828E" w14:textId="77777777" w:rsidR="006F30B8" w:rsidRDefault="006F30B8" w:rsidP="00025C0B">
      <w:r>
        <w:separator/>
      </w:r>
    </w:p>
  </w:footnote>
  <w:footnote w:type="continuationSeparator" w:id="0">
    <w:p w14:paraId="4A0E8114" w14:textId="77777777" w:rsidR="006F30B8" w:rsidRDefault="006F30B8" w:rsidP="00025C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F61DF"/>
    <w:multiLevelType w:val="multilevel"/>
    <w:tmpl w:val="F52C3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A527B1E"/>
    <w:multiLevelType w:val="multilevel"/>
    <w:tmpl w:val="25324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38010A9"/>
    <w:multiLevelType w:val="hybridMultilevel"/>
    <w:tmpl w:val="696497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49161DC8">
      <w:numFmt w:val="bullet"/>
      <w:lvlText w:val="-"/>
      <w:lvlJc w:val="left"/>
      <w:pPr>
        <w:ind w:left="2880" w:hanging="360"/>
      </w:pPr>
      <w:rPr>
        <w:rFonts w:ascii="Times New Roman" w:eastAsia="Times New Roman" w:hAnsi="Times New Roman" w:cs="Times New Roman" w:hint="default"/>
        <w:b/>
        <w:color w:val="auto"/>
        <w:sz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96139C4"/>
    <w:multiLevelType w:val="hybridMultilevel"/>
    <w:tmpl w:val="AEB87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1A3205"/>
    <w:multiLevelType w:val="hybridMultilevel"/>
    <w:tmpl w:val="3A424E9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87"/>
    <w:rsid w:val="00025C0B"/>
    <w:rsid w:val="000333BF"/>
    <w:rsid w:val="001047D7"/>
    <w:rsid w:val="0019413C"/>
    <w:rsid w:val="001D6D87"/>
    <w:rsid w:val="00242D63"/>
    <w:rsid w:val="0025183F"/>
    <w:rsid w:val="002A204E"/>
    <w:rsid w:val="002A5EF9"/>
    <w:rsid w:val="00311171"/>
    <w:rsid w:val="00394DAD"/>
    <w:rsid w:val="00434870"/>
    <w:rsid w:val="005172B7"/>
    <w:rsid w:val="005B0870"/>
    <w:rsid w:val="00642597"/>
    <w:rsid w:val="006E025D"/>
    <w:rsid w:val="006F30B8"/>
    <w:rsid w:val="00784F1D"/>
    <w:rsid w:val="00795207"/>
    <w:rsid w:val="007D1C95"/>
    <w:rsid w:val="00800C9A"/>
    <w:rsid w:val="00802612"/>
    <w:rsid w:val="00871611"/>
    <w:rsid w:val="008C1D26"/>
    <w:rsid w:val="00920DAF"/>
    <w:rsid w:val="00A00335"/>
    <w:rsid w:val="00A563C1"/>
    <w:rsid w:val="00A859DC"/>
    <w:rsid w:val="00B06D29"/>
    <w:rsid w:val="00B95EFA"/>
    <w:rsid w:val="00BD510A"/>
    <w:rsid w:val="00C67D20"/>
    <w:rsid w:val="00CD3D95"/>
    <w:rsid w:val="00CE465D"/>
    <w:rsid w:val="00D83E7E"/>
    <w:rsid w:val="00DB532C"/>
    <w:rsid w:val="00E7497C"/>
    <w:rsid w:val="00EB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9CDF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Georgia" w:hAnsi="Georgia"/>
      <w:sz w:val="28"/>
    </w:rPr>
  </w:style>
  <w:style w:type="paragraph" w:styleId="Heading2">
    <w:name w:val="heading 2"/>
    <w:basedOn w:val="Normal"/>
    <w:next w:val="Normal"/>
    <w:qFormat/>
    <w:pPr>
      <w:keepNext/>
      <w:outlineLvl w:val="1"/>
    </w:pPr>
    <w:rPr>
      <w:rFonts w:ascii="Georgia" w:hAnsi="Georgia"/>
      <w:sz w:val="24"/>
    </w:rPr>
  </w:style>
  <w:style w:type="paragraph" w:styleId="Heading3">
    <w:name w:val="heading 3"/>
    <w:basedOn w:val="Normal"/>
    <w:next w:val="Normal"/>
    <w:qFormat/>
    <w:pPr>
      <w:keepNext/>
      <w:outlineLvl w:val="2"/>
    </w:pPr>
    <w:rPr>
      <w:rFonts w:ascii="Georgia" w:hAnsi="Georgia"/>
      <w:b/>
      <w:sz w:val="32"/>
    </w:rPr>
  </w:style>
  <w:style w:type="paragraph" w:styleId="Heading4">
    <w:name w:val="heading 4"/>
    <w:basedOn w:val="Normal"/>
    <w:next w:val="Normal"/>
    <w:qFormat/>
    <w:pPr>
      <w:keepNext/>
      <w:ind w:left="1440" w:hanging="1440"/>
      <w:outlineLvl w:val="3"/>
    </w:pPr>
    <w:rPr>
      <w:rFonts w:ascii="Georgia" w:hAnsi="Georgi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620" w:hanging="180"/>
    </w:pPr>
    <w:rPr>
      <w:rFonts w:ascii="Georgia" w:hAnsi="Georgia"/>
      <w:sz w:val="24"/>
    </w:rPr>
  </w:style>
  <w:style w:type="paragraph" w:styleId="BodyTextIndent2">
    <w:name w:val="Body Text Indent 2"/>
    <w:basedOn w:val="Normal"/>
    <w:pPr>
      <w:ind w:left="1440"/>
    </w:pPr>
    <w:rPr>
      <w:rFonts w:ascii="Georgia" w:hAnsi="Georgia"/>
    </w:rPr>
  </w:style>
  <w:style w:type="paragraph" w:styleId="ListParagraph">
    <w:name w:val="List Paragraph"/>
    <w:basedOn w:val="Normal"/>
    <w:uiPriority w:val="34"/>
    <w:qFormat/>
    <w:rsid w:val="00D83E7E"/>
    <w:pPr>
      <w:ind w:left="720"/>
      <w:contextualSpacing/>
    </w:pPr>
  </w:style>
  <w:style w:type="paragraph" w:styleId="Header">
    <w:name w:val="header"/>
    <w:basedOn w:val="Normal"/>
    <w:link w:val="HeaderChar"/>
    <w:uiPriority w:val="99"/>
    <w:unhideWhenUsed/>
    <w:rsid w:val="00025C0B"/>
    <w:pPr>
      <w:tabs>
        <w:tab w:val="center" w:pos="4320"/>
        <w:tab w:val="right" w:pos="8640"/>
      </w:tabs>
    </w:pPr>
  </w:style>
  <w:style w:type="character" w:customStyle="1" w:styleId="HeaderChar">
    <w:name w:val="Header Char"/>
    <w:basedOn w:val="DefaultParagraphFont"/>
    <w:link w:val="Header"/>
    <w:uiPriority w:val="99"/>
    <w:rsid w:val="00025C0B"/>
  </w:style>
  <w:style w:type="paragraph" w:styleId="Footer">
    <w:name w:val="footer"/>
    <w:basedOn w:val="Normal"/>
    <w:link w:val="FooterChar"/>
    <w:uiPriority w:val="99"/>
    <w:unhideWhenUsed/>
    <w:rsid w:val="00025C0B"/>
    <w:pPr>
      <w:tabs>
        <w:tab w:val="center" w:pos="4320"/>
        <w:tab w:val="right" w:pos="8640"/>
      </w:tabs>
    </w:pPr>
  </w:style>
  <w:style w:type="character" w:customStyle="1" w:styleId="FooterChar">
    <w:name w:val="Footer Char"/>
    <w:basedOn w:val="DefaultParagraphFont"/>
    <w:link w:val="Footer"/>
    <w:uiPriority w:val="99"/>
    <w:rsid w:val="00025C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Georgia" w:hAnsi="Georgia"/>
      <w:sz w:val="28"/>
    </w:rPr>
  </w:style>
  <w:style w:type="paragraph" w:styleId="Heading2">
    <w:name w:val="heading 2"/>
    <w:basedOn w:val="Normal"/>
    <w:next w:val="Normal"/>
    <w:qFormat/>
    <w:pPr>
      <w:keepNext/>
      <w:outlineLvl w:val="1"/>
    </w:pPr>
    <w:rPr>
      <w:rFonts w:ascii="Georgia" w:hAnsi="Georgia"/>
      <w:sz w:val="24"/>
    </w:rPr>
  </w:style>
  <w:style w:type="paragraph" w:styleId="Heading3">
    <w:name w:val="heading 3"/>
    <w:basedOn w:val="Normal"/>
    <w:next w:val="Normal"/>
    <w:qFormat/>
    <w:pPr>
      <w:keepNext/>
      <w:outlineLvl w:val="2"/>
    </w:pPr>
    <w:rPr>
      <w:rFonts w:ascii="Georgia" w:hAnsi="Georgia"/>
      <w:b/>
      <w:sz w:val="32"/>
    </w:rPr>
  </w:style>
  <w:style w:type="paragraph" w:styleId="Heading4">
    <w:name w:val="heading 4"/>
    <w:basedOn w:val="Normal"/>
    <w:next w:val="Normal"/>
    <w:qFormat/>
    <w:pPr>
      <w:keepNext/>
      <w:ind w:left="1440" w:hanging="1440"/>
      <w:outlineLvl w:val="3"/>
    </w:pPr>
    <w:rPr>
      <w:rFonts w:ascii="Georgia" w:hAnsi="Georgi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620" w:hanging="180"/>
    </w:pPr>
    <w:rPr>
      <w:rFonts w:ascii="Georgia" w:hAnsi="Georgia"/>
      <w:sz w:val="24"/>
    </w:rPr>
  </w:style>
  <w:style w:type="paragraph" w:styleId="BodyTextIndent2">
    <w:name w:val="Body Text Indent 2"/>
    <w:basedOn w:val="Normal"/>
    <w:pPr>
      <w:ind w:left="1440"/>
    </w:pPr>
    <w:rPr>
      <w:rFonts w:ascii="Georgia" w:hAnsi="Georgia"/>
    </w:rPr>
  </w:style>
  <w:style w:type="paragraph" w:styleId="ListParagraph">
    <w:name w:val="List Paragraph"/>
    <w:basedOn w:val="Normal"/>
    <w:uiPriority w:val="34"/>
    <w:qFormat/>
    <w:rsid w:val="00D83E7E"/>
    <w:pPr>
      <w:ind w:left="720"/>
      <w:contextualSpacing/>
    </w:pPr>
  </w:style>
  <w:style w:type="paragraph" w:styleId="Header">
    <w:name w:val="header"/>
    <w:basedOn w:val="Normal"/>
    <w:link w:val="HeaderChar"/>
    <w:uiPriority w:val="99"/>
    <w:unhideWhenUsed/>
    <w:rsid w:val="00025C0B"/>
    <w:pPr>
      <w:tabs>
        <w:tab w:val="center" w:pos="4320"/>
        <w:tab w:val="right" w:pos="8640"/>
      </w:tabs>
    </w:pPr>
  </w:style>
  <w:style w:type="character" w:customStyle="1" w:styleId="HeaderChar">
    <w:name w:val="Header Char"/>
    <w:basedOn w:val="DefaultParagraphFont"/>
    <w:link w:val="Header"/>
    <w:uiPriority w:val="99"/>
    <w:rsid w:val="00025C0B"/>
  </w:style>
  <w:style w:type="paragraph" w:styleId="Footer">
    <w:name w:val="footer"/>
    <w:basedOn w:val="Normal"/>
    <w:link w:val="FooterChar"/>
    <w:uiPriority w:val="99"/>
    <w:unhideWhenUsed/>
    <w:rsid w:val="00025C0B"/>
    <w:pPr>
      <w:tabs>
        <w:tab w:val="center" w:pos="4320"/>
        <w:tab w:val="right" w:pos="8640"/>
      </w:tabs>
    </w:pPr>
  </w:style>
  <w:style w:type="character" w:customStyle="1" w:styleId="FooterChar">
    <w:name w:val="Footer Char"/>
    <w:basedOn w:val="DefaultParagraphFont"/>
    <w:link w:val="Footer"/>
    <w:uiPriority w:val="99"/>
    <w:rsid w:val="0002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AC3C7-6305-114E-AB82-BA389676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Jacob Allen Patterson                                           Jpfromlbc@hotmail</vt:lpstr>
    </vt:vector>
  </TitlesOfParts>
  <Company>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Allen Patterson                                           Jpfromlbc@hotmail</dc:title>
  <dc:subject/>
  <dc:creator> </dc:creator>
  <cp:keywords/>
  <dc:description/>
  <cp:lastModifiedBy>Jacob Patterson</cp:lastModifiedBy>
  <cp:revision>4</cp:revision>
  <cp:lastPrinted>2012-01-05T18:04:00Z</cp:lastPrinted>
  <dcterms:created xsi:type="dcterms:W3CDTF">2012-07-19T15:49:00Z</dcterms:created>
  <dcterms:modified xsi:type="dcterms:W3CDTF">2012-07-19T15:57:00Z</dcterms:modified>
</cp:coreProperties>
</file>