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4140"/>
        <w:gridCol w:w="2844"/>
      </w:tblGrid>
      <w:tr w:rsidR="00F64680" w:rsidRPr="00235CD2">
        <w:tc>
          <w:tcPr>
            <w:tcW w:w="10152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680" w:rsidRPr="00235CD2" w:rsidRDefault="0005398E" w:rsidP="00F64680">
            <w:pPr>
              <w:spacing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BEATA OWCZARCZYK</w:t>
            </w:r>
          </w:p>
          <w:p w:rsidR="00F64680" w:rsidRPr="00235CD2" w:rsidRDefault="0005398E" w:rsidP="00F6468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6646 Old Ranch Trail</w:t>
            </w:r>
          </w:p>
          <w:p w:rsidR="00F64680" w:rsidRPr="00235CD2" w:rsidRDefault="0005398E" w:rsidP="00F6468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Littleton</w:t>
            </w:r>
            <w:r w:rsidR="00F64680" w:rsidRPr="00235CD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</w:t>
            </w:r>
            <w:r w:rsidR="00F64680" w:rsidRPr="00235C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80125</w:t>
            </w:r>
          </w:p>
          <w:p w:rsidR="00F64680" w:rsidRPr="00235CD2" w:rsidRDefault="0005398E" w:rsidP="00F6468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  <w:r w:rsidR="00F64680" w:rsidRPr="00235C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545</w:t>
            </w:r>
            <w:r w:rsidR="00F64680" w:rsidRPr="00235C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5662</w:t>
            </w:r>
          </w:p>
          <w:p w:rsidR="00F64680" w:rsidRPr="00235CD2" w:rsidRDefault="0005398E" w:rsidP="00F6468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beataow</w:t>
            </w:r>
            <w:r w:rsidR="00F64680" w:rsidRPr="00235CD2">
              <w:rPr>
                <w:sz w:val="22"/>
                <w:szCs w:val="22"/>
              </w:rPr>
              <w:t>@gmail.com</w:t>
            </w:r>
          </w:p>
        </w:tc>
      </w:tr>
      <w:tr w:rsidR="00F64680" w:rsidRPr="00235CD2">
        <w:tc>
          <w:tcPr>
            <w:tcW w:w="10152" w:type="dxa"/>
            <w:gridSpan w:val="3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F64680" w:rsidRPr="00235CD2" w:rsidRDefault="00F64680" w:rsidP="0005398E">
            <w:pPr>
              <w:jc w:val="center"/>
              <w:outlineLvl w:val="0"/>
              <w:rPr>
                <w:b/>
                <w:bCs/>
                <w:smallCaps/>
                <w:color w:val="auto"/>
                <w:sz w:val="22"/>
                <w:szCs w:val="22"/>
              </w:rPr>
            </w:pPr>
            <w:r w:rsidRPr="00235CD2">
              <w:rPr>
                <w:b/>
                <w:bCs/>
                <w:smallCaps/>
                <w:color w:val="auto"/>
                <w:sz w:val="22"/>
                <w:szCs w:val="22"/>
              </w:rPr>
              <w:t>career profile</w:t>
            </w:r>
          </w:p>
          <w:p w:rsidR="00F64680" w:rsidRPr="00655753" w:rsidRDefault="00752191" w:rsidP="00655753">
            <w:pPr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Accomplished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i/>
                <w:color w:val="auto"/>
                <w:sz w:val="22"/>
                <w:szCs w:val="22"/>
              </w:rPr>
              <w:t xml:space="preserve">chemist with over 13 years of experience in industrial R&amp;D, concentrated in the areas of imaging and OLED materials. </w:t>
            </w:r>
            <w:r w:rsidR="00F64680">
              <w:rPr>
                <w:i/>
                <w:color w:val="auto"/>
                <w:sz w:val="22"/>
                <w:szCs w:val="22"/>
              </w:rPr>
              <w:t>A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bility to </w:t>
            </w:r>
            <w:r>
              <w:rPr>
                <w:i/>
                <w:color w:val="auto"/>
                <w:sz w:val="22"/>
                <w:szCs w:val="22"/>
              </w:rPr>
              <w:t>consistently deliver quality results in a timely fashion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 has led to my career progression, along with my ability to </w:t>
            </w:r>
            <w:r>
              <w:rPr>
                <w:i/>
                <w:color w:val="auto"/>
                <w:sz w:val="22"/>
                <w:szCs w:val="22"/>
              </w:rPr>
              <w:t>develop innovative solutions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.  </w:t>
            </w:r>
            <w:r w:rsidR="00F64680">
              <w:rPr>
                <w:i/>
                <w:color w:val="auto"/>
                <w:sz w:val="22"/>
                <w:szCs w:val="22"/>
              </w:rPr>
              <w:t>Seeking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 to utilize my experience to </w:t>
            </w:r>
            <w:r>
              <w:rPr>
                <w:i/>
                <w:color w:val="auto"/>
                <w:sz w:val="22"/>
                <w:szCs w:val="22"/>
              </w:rPr>
              <w:t>advance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 xml:space="preserve"> my career with a respected organization that rewards hard work and </w:t>
            </w:r>
            <w:r>
              <w:rPr>
                <w:i/>
                <w:color w:val="auto"/>
                <w:sz w:val="22"/>
                <w:szCs w:val="22"/>
              </w:rPr>
              <w:t xml:space="preserve">a </w:t>
            </w:r>
            <w:r w:rsidR="00F64680" w:rsidRPr="00235CD2">
              <w:rPr>
                <w:i/>
                <w:color w:val="auto"/>
                <w:sz w:val="22"/>
                <w:szCs w:val="22"/>
              </w:rPr>
              <w:t>proven track record of success.</w:t>
            </w:r>
          </w:p>
        </w:tc>
      </w:tr>
      <w:tr w:rsidR="00F64680" w:rsidRPr="00235CD2">
        <w:tc>
          <w:tcPr>
            <w:tcW w:w="10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680" w:rsidRPr="00235CD2" w:rsidRDefault="00DB5FEF" w:rsidP="00DB5FEF">
            <w:pPr>
              <w:widowControl w:val="0"/>
              <w:spacing w:before="60" w:after="60"/>
              <w:rPr>
                <w:b/>
                <w:smallCaps/>
                <w:color w:val="auto"/>
                <w:sz w:val="22"/>
                <w:szCs w:val="22"/>
              </w:rPr>
            </w:pPr>
            <w:r>
              <w:rPr>
                <w:b/>
                <w:smallCaps/>
                <w:color w:val="auto"/>
                <w:sz w:val="22"/>
                <w:szCs w:val="22"/>
              </w:rPr>
              <w:t xml:space="preserve">                                                                     </w:t>
            </w:r>
            <w:r w:rsidR="00F64680" w:rsidRPr="00235CD2">
              <w:rPr>
                <w:b/>
                <w:smallCaps/>
                <w:color w:val="auto"/>
                <w:sz w:val="22"/>
                <w:szCs w:val="22"/>
              </w:rPr>
              <w:t>areas of strength and expertise</w:t>
            </w:r>
          </w:p>
        </w:tc>
      </w:tr>
      <w:tr w:rsidR="00F64680" w:rsidRPr="00235CD2">
        <w:trPr>
          <w:trHeight w:val="710"/>
        </w:trPr>
        <w:tc>
          <w:tcPr>
            <w:tcW w:w="316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680" w:rsidRPr="00235CD2" w:rsidRDefault="00752191" w:rsidP="00F64680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</w:t>
            </w:r>
          </w:p>
          <w:p w:rsidR="00F64680" w:rsidRPr="00235CD2" w:rsidRDefault="00752191" w:rsidP="00F64680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Industrial Research &amp; Development</w:t>
            </w:r>
          </w:p>
          <w:p w:rsidR="00F64680" w:rsidRPr="00235CD2" w:rsidRDefault="00F64680" w:rsidP="00F64680">
            <w:pPr>
              <w:ind w:left="547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64680" w:rsidRPr="00235CD2" w:rsidRDefault="00F64680" w:rsidP="00F64680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 w:rsidRPr="00235CD2">
              <w:rPr>
                <w:b/>
                <w:sz w:val="22"/>
                <w:szCs w:val="22"/>
              </w:rPr>
              <w:t xml:space="preserve">Process </w:t>
            </w:r>
            <w:r w:rsidR="00752191">
              <w:rPr>
                <w:b/>
                <w:sz w:val="22"/>
                <w:szCs w:val="22"/>
              </w:rPr>
              <w:t>Optimization</w:t>
            </w:r>
          </w:p>
          <w:p w:rsidR="0054759D" w:rsidRDefault="0054759D" w:rsidP="00F64680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Relationship Cultivation</w:t>
            </w:r>
          </w:p>
          <w:p w:rsidR="00F64680" w:rsidRPr="00235CD2" w:rsidRDefault="00F64680" w:rsidP="00F64680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Cross-Functional Skills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54759D" w:rsidRDefault="0054759D" w:rsidP="0054759D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</w:t>
            </w:r>
            <w:r w:rsidRPr="00235CD2">
              <w:rPr>
                <w:b/>
                <w:sz w:val="22"/>
                <w:szCs w:val="22"/>
              </w:rPr>
              <w:t xml:space="preserve"> Analysis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64680" w:rsidRPr="0054759D" w:rsidRDefault="0054759D" w:rsidP="0054759D">
            <w:pPr>
              <w:numPr>
                <w:ilvl w:val="0"/>
                <w:numId w:val="1"/>
              </w:numPr>
              <w:ind w:left="5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 Work</w:t>
            </w:r>
          </w:p>
        </w:tc>
      </w:tr>
      <w:tr w:rsidR="00F64680" w:rsidRPr="00235CD2">
        <w:tblPrEx>
          <w:tblBorders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52" w:type="dxa"/>
            <w:gridSpan w:val="3"/>
            <w:tcBorders>
              <w:top w:val="single" w:sz="24" w:space="0" w:color="000000"/>
            </w:tcBorders>
            <w:shd w:val="clear" w:color="auto" w:fill="auto"/>
          </w:tcPr>
          <w:p w:rsidR="00F64680" w:rsidRPr="00235CD2" w:rsidRDefault="00F64680" w:rsidP="00F64680">
            <w:pPr>
              <w:widowControl w:val="0"/>
              <w:spacing w:before="60" w:after="60"/>
              <w:jc w:val="center"/>
              <w:rPr>
                <w:b/>
                <w:smallCaps/>
                <w:color w:val="auto"/>
                <w:sz w:val="22"/>
                <w:szCs w:val="22"/>
              </w:rPr>
            </w:pPr>
            <w:r w:rsidRPr="00235CD2">
              <w:rPr>
                <w:b/>
                <w:smallCaps/>
                <w:color w:val="auto"/>
                <w:sz w:val="22"/>
                <w:szCs w:val="22"/>
              </w:rPr>
              <w:t>Professional Experience</w:t>
            </w:r>
          </w:p>
        </w:tc>
      </w:tr>
    </w:tbl>
    <w:p w:rsidR="00F64680" w:rsidRPr="00005B53" w:rsidRDefault="00F64680" w:rsidP="00F64680">
      <w:pPr>
        <w:tabs>
          <w:tab w:val="right" w:pos="10170"/>
        </w:tabs>
        <w:jc w:val="both"/>
        <w:rPr>
          <w:smallCaps/>
          <w:color w:val="auto"/>
          <w:sz w:val="10"/>
          <w:szCs w:val="10"/>
        </w:rPr>
      </w:pPr>
    </w:p>
    <w:p w:rsidR="00F64680" w:rsidRPr="00235CD2" w:rsidRDefault="00A21627" w:rsidP="00F64680">
      <w:pPr>
        <w:tabs>
          <w:tab w:val="right" w:pos="1017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Eastman Kodak Company Research Labs</w:t>
      </w:r>
      <w:r w:rsidR="00F64680" w:rsidRPr="00235CD2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Rochester, NY</w:t>
      </w:r>
      <w:r>
        <w:rPr>
          <w:sz w:val="22"/>
          <w:szCs w:val="22"/>
        </w:rPr>
        <w:tab/>
        <w:t xml:space="preserve">      1996</w:t>
      </w:r>
      <w:r w:rsidR="00F64680" w:rsidRPr="00235CD2">
        <w:rPr>
          <w:sz w:val="22"/>
          <w:szCs w:val="22"/>
        </w:rPr>
        <w:t xml:space="preserve"> to </w:t>
      </w:r>
      <w:r>
        <w:rPr>
          <w:sz w:val="22"/>
          <w:szCs w:val="22"/>
        </w:rPr>
        <w:t>2009</w:t>
      </w:r>
    </w:p>
    <w:p w:rsidR="00655753" w:rsidRDefault="00655753" w:rsidP="00F64680">
      <w:pPr>
        <w:rPr>
          <w:b/>
          <w:i/>
          <w:sz w:val="22"/>
          <w:szCs w:val="22"/>
        </w:rPr>
      </w:pPr>
    </w:p>
    <w:p w:rsidR="00F64680" w:rsidRPr="00A21627" w:rsidRDefault="00A21627" w:rsidP="00F64680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OLED Materials R&amp;D, Display and Components Business Unit </w:t>
      </w:r>
      <w:r>
        <w:rPr>
          <w:sz w:val="22"/>
          <w:szCs w:val="22"/>
        </w:rPr>
        <w:t>(2000 – 2009)</w:t>
      </w:r>
    </w:p>
    <w:p w:rsidR="00F64680" w:rsidRDefault="008A5230" w:rsidP="00F64680">
      <w:pPr>
        <w:rPr>
          <w:sz w:val="22"/>
          <w:szCs w:val="22"/>
        </w:rPr>
      </w:pPr>
      <w:r>
        <w:rPr>
          <w:sz w:val="22"/>
        </w:rPr>
        <w:t>Prepared, purified, and sublimated</w:t>
      </w:r>
      <w:r w:rsidR="00A21627" w:rsidRPr="00A21627">
        <w:rPr>
          <w:sz w:val="22"/>
        </w:rPr>
        <w:t xml:space="preserve"> fluorescent host materials, fluorescent dopant materials, phosphorescent host materials, and phosphorescent dopant materials.</w:t>
      </w:r>
      <w:r w:rsidR="00A21627">
        <w:rPr>
          <w:b/>
          <w:sz w:val="22"/>
        </w:rPr>
        <w:t xml:space="preserve">  </w:t>
      </w:r>
    </w:p>
    <w:p w:rsidR="00F64680" w:rsidRPr="00345FCE" w:rsidRDefault="00F64680" w:rsidP="00F64680">
      <w:pPr>
        <w:rPr>
          <w:i/>
          <w:sz w:val="22"/>
          <w:szCs w:val="22"/>
        </w:rPr>
      </w:pPr>
      <w:r w:rsidRPr="00235CD2">
        <w:rPr>
          <w:i/>
          <w:sz w:val="22"/>
          <w:szCs w:val="22"/>
        </w:rPr>
        <w:t>Key Accomplishment</w:t>
      </w:r>
      <w:r>
        <w:rPr>
          <w:i/>
          <w:sz w:val="22"/>
          <w:szCs w:val="22"/>
        </w:rPr>
        <w:t>s</w:t>
      </w:r>
      <w:r w:rsidRPr="00235CD2">
        <w:rPr>
          <w:i/>
          <w:sz w:val="22"/>
          <w:szCs w:val="22"/>
        </w:rPr>
        <w:t>:</w:t>
      </w:r>
    </w:p>
    <w:p w:rsidR="00A21627" w:rsidRDefault="00A21627" w:rsidP="00A21627">
      <w:pPr>
        <w:pStyle w:val="Title"/>
        <w:numPr>
          <w:ilvl w:val="0"/>
          <w:numId w:val="28"/>
        </w:numPr>
        <w:spacing w:line="260" w:lineRule="exact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Synthesized and purified </w:t>
      </w:r>
      <w:r w:rsidR="008A5230">
        <w:rPr>
          <w:rFonts w:ascii="Times New Roman" w:hAnsi="Times New Roman"/>
          <w:b w:val="0"/>
          <w:sz w:val="22"/>
        </w:rPr>
        <w:t xml:space="preserve">a </w:t>
      </w:r>
      <w:r>
        <w:rPr>
          <w:rFonts w:ascii="Times New Roman" w:hAnsi="Times New Roman"/>
          <w:b w:val="0"/>
          <w:sz w:val="22"/>
        </w:rPr>
        <w:t>variety of ligands for organometallic complexes</w:t>
      </w:r>
      <w:r w:rsidR="008A5230">
        <w:rPr>
          <w:rFonts w:ascii="Times New Roman" w:hAnsi="Times New Roman"/>
          <w:b w:val="0"/>
          <w:sz w:val="22"/>
        </w:rPr>
        <w:t>, which were</w:t>
      </w:r>
      <w:r>
        <w:rPr>
          <w:rFonts w:ascii="Times New Roman" w:hAnsi="Times New Roman"/>
          <w:b w:val="0"/>
          <w:sz w:val="22"/>
        </w:rPr>
        <w:t xml:space="preserve"> used</w:t>
      </w:r>
      <w:r w:rsidR="008A5230">
        <w:rPr>
          <w:rFonts w:ascii="Times New Roman" w:hAnsi="Times New Roman"/>
          <w:b w:val="0"/>
          <w:sz w:val="22"/>
        </w:rPr>
        <w:t xml:space="preserve"> in phosphorescent OLED systems</w:t>
      </w:r>
    </w:p>
    <w:p w:rsidR="00A21627" w:rsidRDefault="00A21627" w:rsidP="00A21627">
      <w:pPr>
        <w:pStyle w:val="Title"/>
        <w:numPr>
          <w:ilvl w:val="0"/>
          <w:numId w:val="28"/>
        </w:numPr>
        <w:spacing w:line="260" w:lineRule="exact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Developed </w:t>
      </w:r>
      <w:r w:rsidR="008A5230">
        <w:rPr>
          <w:rFonts w:ascii="Times New Roman" w:hAnsi="Times New Roman"/>
          <w:b w:val="0"/>
          <w:sz w:val="22"/>
        </w:rPr>
        <w:t xml:space="preserve">a </w:t>
      </w:r>
      <w:r>
        <w:rPr>
          <w:rFonts w:ascii="Times New Roman" w:hAnsi="Times New Roman"/>
          <w:b w:val="0"/>
          <w:sz w:val="22"/>
        </w:rPr>
        <w:t>detection method and structural determination of impurities that led to synthe</w:t>
      </w:r>
      <w:r w:rsidR="008A5230">
        <w:rPr>
          <w:rFonts w:ascii="Times New Roman" w:hAnsi="Times New Roman"/>
          <w:b w:val="0"/>
          <w:sz w:val="22"/>
        </w:rPr>
        <w:t>sis of critical OLED precursors</w:t>
      </w:r>
    </w:p>
    <w:p w:rsidR="00A21627" w:rsidRDefault="00A21627" w:rsidP="00A21627">
      <w:pPr>
        <w:pStyle w:val="Title"/>
        <w:numPr>
          <w:ilvl w:val="0"/>
          <w:numId w:val="28"/>
        </w:numPr>
        <w:spacing w:line="260" w:lineRule="exact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Completed a number of </w:t>
      </w:r>
      <w:r w:rsidR="008E798A">
        <w:rPr>
          <w:rFonts w:ascii="Times New Roman" w:hAnsi="Times New Roman"/>
          <w:b w:val="0"/>
          <w:sz w:val="22"/>
        </w:rPr>
        <w:t>complex multi-</w:t>
      </w:r>
      <w:r>
        <w:rPr>
          <w:rFonts w:ascii="Times New Roman" w:hAnsi="Times New Roman"/>
          <w:b w:val="0"/>
          <w:sz w:val="22"/>
        </w:rPr>
        <w:t>step syntheses of polycyclic aromatic hydrocarbon compound</w:t>
      </w:r>
      <w:r w:rsidR="008E798A">
        <w:rPr>
          <w:rFonts w:ascii="Times New Roman" w:hAnsi="Times New Roman"/>
          <w:b w:val="0"/>
          <w:sz w:val="22"/>
        </w:rPr>
        <w:t>s for</w:t>
      </w:r>
      <w:r w:rsidR="008A5230">
        <w:rPr>
          <w:rFonts w:ascii="Times New Roman" w:hAnsi="Times New Roman"/>
          <w:b w:val="0"/>
          <w:sz w:val="22"/>
        </w:rPr>
        <w:t xml:space="preserve"> fluorescent red dopants</w:t>
      </w:r>
    </w:p>
    <w:p w:rsidR="00A21627" w:rsidRPr="00A21627" w:rsidRDefault="00A21627" w:rsidP="00A21627">
      <w:pPr>
        <w:pStyle w:val="ListParagraph"/>
        <w:numPr>
          <w:ilvl w:val="0"/>
          <w:numId w:val="28"/>
        </w:numPr>
        <w:tabs>
          <w:tab w:val="right" w:pos="10170"/>
        </w:tabs>
        <w:jc w:val="both"/>
        <w:rPr>
          <w:sz w:val="22"/>
          <w:szCs w:val="22"/>
        </w:rPr>
      </w:pPr>
      <w:r w:rsidRPr="00A21627">
        <w:rPr>
          <w:sz w:val="22"/>
        </w:rPr>
        <w:t>Optimized sublimation of thermally unstable OLED materials</w:t>
      </w:r>
    </w:p>
    <w:p w:rsidR="00CC64EE" w:rsidRDefault="00CC64EE" w:rsidP="00A21627">
      <w:pPr>
        <w:tabs>
          <w:tab w:val="right" w:pos="10170"/>
        </w:tabs>
        <w:jc w:val="both"/>
        <w:rPr>
          <w:b/>
          <w:sz w:val="22"/>
        </w:rPr>
      </w:pPr>
    </w:p>
    <w:p w:rsidR="00A21627" w:rsidRPr="00A21627" w:rsidRDefault="00A21627" w:rsidP="00A21627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Photographic Materials R&amp;D,  </w:t>
      </w:r>
      <w:r>
        <w:rPr>
          <w:sz w:val="22"/>
          <w:szCs w:val="22"/>
        </w:rPr>
        <w:t>(1996 – 2000)</w:t>
      </w:r>
    </w:p>
    <w:p w:rsidR="00A21627" w:rsidRDefault="00D447D0" w:rsidP="00A21627">
      <w:pPr>
        <w:rPr>
          <w:i/>
          <w:sz w:val="22"/>
          <w:szCs w:val="22"/>
        </w:rPr>
      </w:pPr>
      <w:r>
        <w:rPr>
          <w:bCs/>
          <w:sz w:val="22"/>
        </w:rPr>
        <w:t>Actively contributed to</w:t>
      </w:r>
      <w:r w:rsidR="00A21627" w:rsidRPr="00A21627">
        <w:rPr>
          <w:bCs/>
          <w:sz w:val="22"/>
        </w:rPr>
        <w:t xml:space="preserve"> a multi-disciplinary team responsible for the synthesis, purification</w:t>
      </w:r>
      <w:r>
        <w:rPr>
          <w:bCs/>
          <w:sz w:val="22"/>
        </w:rPr>
        <w:t>,</w:t>
      </w:r>
      <w:r w:rsidR="00A21627" w:rsidRPr="00A21627">
        <w:rPr>
          <w:bCs/>
          <w:sz w:val="22"/>
        </w:rPr>
        <w:t xml:space="preserve"> and characterization of </w:t>
      </w:r>
      <w:r>
        <w:rPr>
          <w:bCs/>
          <w:sz w:val="22"/>
        </w:rPr>
        <w:t xml:space="preserve">a </w:t>
      </w:r>
      <w:r w:rsidR="00A21627" w:rsidRPr="00A21627">
        <w:rPr>
          <w:bCs/>
          <w:sz w:val="22"/>
        </w:rPr>
        <w:t xml:space="preserve">variety </w:t>
      </w:r>
      <w:r>
        <w:rPr>
          <w:bCs/>
          <w:sz w:val="22"/>
        </w:rPr>
        <w:t xml:space="preserve">of </w:t>
      </w:r>
      <w:r w:rsidR="00A21627" w:rsidRPr="00A21627">
        <w:rPr>
          <w:bCs/>
          <w:sz w:val="22"/>
        </w:rPr>
        <w:t xml:space="preserve">heterocyclic molecules </w:t>
      </w:r>
      <w:r>
        <w:rPr>
          <w:bCs/>
          <w:sz w:val="22"/>
        </w:rPr>
        <w:t>used as</w:t>
      </w:r>
      <w:r w:rsidR="00A21627" w:rsidRPr="00A21627">
        <w:rPr>
          <w:bCs/>
          <w:sz w:val="22"/>
        </w:rPr>
        <w:t xml:space="preserve"> imaging materials. </w:t>
      </w:r>
      <w:r>
        <w:rPr>
          <w:bCs/>
          <w:sz w:val="22"/>
        </w:rPr>
        <w:t xml:space="preserve">Synthesized polycyclic aromatic hydrocarbons. </w:t>
      </w:r>
      <w:r w:rsidR="00A21627" w:rsidRPr="00A21627">
        <w:rPr>
          <w:bCs/>
          <w:sz w:val="22"/>
        </w:rPr>
        <w:t>Optimized synthetic steps of intermediates that were essential for the successful synthesis of final products. Typically worked on a 1-50 gram scale.</w:t>
      </w:r>
      <w:r w:rsidR="0054759D">
        <w:rPr>
          <w:bCs/>
          <w:sz w:val="22"/>
        </w:rPr>
        <w:t xml:space="preserve"> Utilized various analytical techniques, including: </w:t>
      </w:r>
      <w:r w:rsidR="0054759D" w:rsidRPr="0054759D">
        <w:rPr>
          <w:sz w:val="22"/>
        </w:rPr>
        <w:t>NMR, HPLC, LCMS, UV</w:t>
      </w:r>
      <w:r w:rsidR="0054759D">
        <w:rPr>
          <w:sz w:val="22"/>
        </w:rPr>
        <w:t>,</w:t>
      </w:r>
      <w:r w:rsidR="0054759D" w:rsidRPr="0054759D">
        <w:rPr>
          <w:sz w:val="22"/>
        </w:rPr>
        <w:t xml:space="preserve"> and IR for organic chemicals</w:t>
      </w:r>
      <w:r w:rsidR="0054759D">
        <w:rPr>
          <w:sz w:val="22"/>
        </w:rPr>
        <w:t>.</w:t>
      </w:r>
    </w:p>
    <w:p w:rsidR="00A21627" w:rsidRPr="00345FCE" w:rsidRDefault="00A21627" w:rsidP="00A21627">
      <w:pPr>
        <w:rPr>
          <w:i/>
          <w:sz w:val="22"/>
          <w:szCs w:val="22"/>
        </w:rPr>
      </w:pPr>
      <w:r w:rsidRPr="00235CD2">
        <w:rPr>
          <w:i/>
          <w:sz w:val="22"/>
          <w:szCs w:val="22"/>
        </w:rPr>
        <w:t>Key Accomplishment</w:t>
      </w:r>
      <w:r>
        <w:rPr>
          <w:i/>
          <w:sz w:val="22"/>
          <w:szCs w:val="22"/>
        </w:rPr>
        <w:t>s</w:t>
      </w:r>
      <w:r w:rsidRPr="00235CD2">
        <w:rPr>
          <w:i/>
          <w:sz w:val="22"/>
          <w:szCs w:val="22"/>
        </w:rPr>
        <w:t>:</w:t>
      </w:r>
    </w:p>
    <w:p w:rsidR="00A21627" w:rsidRDefault="00B826B6" w:rsidP="00A21627">
      <w:pPr>
        <w:pStyle w:val="Title"/>
        <w:numPr>
          <w:ilvl w:val="0"/>
          <w:numId w:val="29"/>
        </w:numPr>
        <w:spacing w:line="260" w:lineRule="exact"/>
        <w:jc w:val="both"/>
        <w:rPr>
          <w:rFonts w:ascii="Times New Roman" w:hAnsi="Times New Roman"/>
          <w:b w:val="0"/>
          <w:bCs/>
          <w:sz w:val="22"/>
        </w:rPr>
      </w:pPr>
      <w:r>
        <w:rPr>
          <w:rFonts w:ascii="Times New Roman" w:hAnsi="Times New Roman"/>
          <w:b w:val="0"/>
          <w:bCs/>
          <w:color w:val="000000"/>
          <w:sz w:val="22"/>
        </w:rPr>
        <w:t>Participated</w:t>
      </w:r>
      <w:r w:rsidR="00A21627">
        <w:rPr>
          <w:rFonts w:ascii="Times New Roman" w:hAnsi="Times New Roman"/>
          <w:b w:val="0"/>
          <w:bCs/>
          <w:color w:val="000000"/>
          <w:sz w:val="22"/>
        </w:rPr>
        <w:t xml:space="preserve"> in </w:t>
      </w:r>
      <w:r w:rsidR="00A21627">
        <w:rPr>
          <w:rFonts w:ascii="Times New Roman" w:hAnsi="Times New Roman"/>
          <w:b w:val="0"/>
          <w:sz w:val="22"/>
        </w:rPr>
        <w:t>a novel synthesis</w:t>
      </w:r>
      <w:r>
        <w:rPr>
          <w:rFonts w:ascii="Times New Roman" w:hAnsi="Times New Roman"/>
          <w:b w:val="0"/>
          <w:sz w:val="22"/>
        </w:rPr>
        <w:t xml:space="preserve"> of a </w:t>
      </w:r>
      <w:proofErr w:type="spellStart"/>
      <w:proofErr w:type="gramStart"/>
      <w:r>
        <w:rPr>
          <w:rFonts w:ascii="Times New Roman" w:hAnsi="Times New Roman"/>
          <w:b w:val="0"/>
          <w:sz w:val="22"/>
        </w:rPr>
        <w:t>Pyrrrolo</w:t>
      </w:r>
      <w:proofErr w:type="spellEnd"/>
      <w:r>
        <w:rPr>
          <w:rFonts w:ascii="Times New Roman" w:hAnsi="Times New Roman"/>
          <w:b w:val="0"/>
          <w:sz w:val="22"/>
        </w:rPr>
        <w:t>[</w:t>
      </w:r>
      <w:proofErr w:type="gramEnd"/>
      <w:r>
        <w:rPr>
          <w:rFonts w:ascii="Times New Roman" w:hAnsi="Times New Roman"/>
          <w:b w:val="0"/>
          <w:sz w:val="22"/>
        </w:rPr>
        <w:t>3,2-d]Pyrimidine</w:t>
      </w:r>
    </w:p>
    <w:p w:rsidR="00A21627" w:rsidRPr="00D95EDD" w:rsidRDefault="00B826B6" w:rsidP="00A21627">
      <w:pPr>
        <w:pStyle w:val="Title"/>
        <w:numPr>
          <w:ilvl w:val="0"/>
          <w:numId w:val="29"/>
        </w:numPr>
        <w:spacing w:line="260" w:lineRule="exact"/>
        <w:jc w:val="both"/>
        <w:rPr>
          <w:rFonts w:ascii="Times New Roman" w:hAnsi="Times New Roman"/>
          <w:b w:val="0"/>
          <w:bCs/>
          <w:caps/>
          <w:sz w:val="22"/>
        </w:rPr>
      </w:pPr>
      <w:r>
        <w:rPr>
          <w:rFonts w:ascii="Times New Roman" w:hAnsi="Times New Roman"/>
          <w:b w:val="0"/>
          <w:sz w:val="22"/>
        </w:rPr>
        <w:t>Co-invented</w:t>
      </w:r>
      <w:r w:rsidR="00A21627">
        <w:rPr>
          <w:rFonts w:ascii="Times New Roman" w:hAnsi="Times New Roman"/>
          <w:b w:val="0"/>
          <w:sz w:val="22"/>
        </w:rPr>
        <w:t xml:space="preserve"> a novel </w:t>
      </w:r>
      <w:proofErr w:type="spellStart"/>
      <w:r w:rsidR="00A21627">
        <w:rPr>
          <w:rFonts w:ascii="Times New Roman" w:hAnsi="Times New Roman"/>
          <w:b w:val="0"/>
          <w:sz w:val="22"/>
        </w:rPr>
        <w:t>indole</w:t>
      </w:r>
      <w:proofErr w:type="spellEnd"/>
      <w:r w:rsidR="00A21627">
        <w:rPr>
          <w:rFonts w:ascii="Times New Roman" w:hAnsi="Times New Roman"/>
          <w:b w:val="0"/>
          <w:sz w:val="22"/>
        </w:rPr>
        <w:t xml:space="preserve"> synthesis that provided a route to new yellow photographic couplers</w:t>
      </w:r>
      <w:r w:rsidR="00CC64EE">
        <w:rPr>
          <w:rFonts w:ascii="Times New Roman" w:hAnsi="Times New Roman"/>
          <w:b w:val="0"/>
          <w:sz w:val="22"/>
        </w:rPr>
        <w:t xml:space="preserve"> and </w:t>
      </w:r>
      <w:r w:rsidR="00CC64EE" w:rsidRPr="00CC64EE">
        <w:rPr>
          <w:rFonts w:ascii="Times New Roman" w:hAnsi="Times New Roman"/>
          <w:b w:val="0"/>
          <w:sz w:val="22"/>
          <w:szCs w:val="22"/>
        </w:rPr>
        <w:t>was subsequently commercialized on a large scale by Eastman Kodak</w:t>
      </w:r>
    </w:p>
    <w:p w:rsidR="00F64680" w:rsidRDefault="00F64680" w:rsidP="00F64680">
      <w:pPr>
        <w:rPr>
          <w:b/>
          <w:smallCaps/>
          <w:color w:val="auto"/>
          <w:sz w:val="22"/>
          <w:szCs w:val="22"/>
        </w:rPr>
      </w:pPr>
    </w:p>
    <w:p w:rsidR="00F64680" w:rsidRDefault="00F64680" w:rsidP="00A21627">
      <w:pPr>
        <w:jc w:val="center"/>
        <w:rPr>
          <w:b/>
          <w:smallCaps/>
          <w:color w:val="auto"/>
          <w:sz w:val="22"/>
          <w:szCs w:val="22"/>
        </w:rPr>
      </w:pPr>
      <w:r>
        <w:rPr>
          <w:b/>
          <w:smallCaps/>
          <w:color w:val="auto"/>
          <w:sz w:val="22"/>
          <w:szCs w:val="22"/>
        </w:rPr>
        <w:t>Education</w:t>
      </w:r>
    </w:p>
    <w:p w:rsidR="00F64680" w:rsidRDefault="00655753" w:rsidP="00655753">
      <w:pPr>
        <w:rPr>
          <w:sz w:val="22"/>
          <w:szCs w:val="22"/>
        </w:rPr>
      </w:pPr>
      <w:r>
        <w:rPr>
          <w:b/>
          <w:sz w:val="10"/>
          <w:szCs w:val="10"/>
        </w:rPr>
        <w:t xml:space="preserve">                                   </w:t>
      </w:r>
      <w:r w:rsidR="00F64680" w:rsidRPr="00345FCE">
        <w:rPr>
          <w:b/>
          <w:sz w:val="22"/>
          <w:szCs w:val="22"/>
        </w:rPr>
        <w:t>Master of Science</w:t>
      </w:r>
      <w:r w:rsidR="00F64680"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Organic Chemistry</w:t>
      </w:r>
      <w:r w:rsidR="00F64680"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Technical</w:t>
      </w:r>
      <w:r w:rsidR="00F64680">
        <w:rPr>
          <w:sz w:val="22"/>
          <w:szCs w:val="22"/>
        </w:rPr>
        <w:t xml:space="preserve"> University</w:t>
      </w:r>
      <w:r w:rsidR="00A21627">
        <w:rPr>
          <w:sz w:val="22"/>
          <w:szCs w:val="22"/>
        </w:rPr>
        <w:t xml:space="preserve"> of Warsaw</w:t>
      </w:r>
      <w:r w:rsidR="00F64680"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Warsaw</w:t>
      </w:r>
      <w:r w:rsidR="00F64680"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Poland</w:t>
      </w:r>
    </w:p>
    <w:p w:rsidR="00F64680" w:rsidRDefault="00F64680" w:rsidP="00A21627">
      <w:pPr>
        <w:jc w:val="center"/>
        <w:rPr>
          <w:sz w:val="22"/>
          <w:szCs w:val="22"/>
        </w:rPr>
      </w:pPr>
      <w:r w:rsidRPr="00345FCE">
        <w:rPr>
          <w:b/>
          <w:sz w:val="22"/>
          <w:szCs w:val="22"/>
        </w:rPr>
        <w:t>Bachelor of Science</w:t>
      </w:r>
      <w:r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Chemical Engineering</w:t>
      </w:r>
      <w:r>
        <w:rPr>
          <w:sz w:val="22"/>
          <w:szCs w:val="22"/>
        </w:rPr>
        <w:t xml:space="preserve">, </w:t>
      </w:r>
      <w:r w:rsidR="00A21627">
        <w:rPr>
          <w:sz w:val="22"/>
          <w:szCs w:val="22"/>
        </w:rPr>
        <w:t>Technical University of Warsaw, Warsaw, Poland</w:t>
      </w:r>
    </w:p>
    <w:p w:rsidR="00A21627" w:rsidRDefault="00A21627" w:rsidP="00A21627">
      <w:pPr>
        <w:rPr>
          <w:b/>
          <w:bCs/>
          <w:color w:val="auto"/>
          <w:sz w:val="22"/>
        </w:rPr>
      </w:pPr>
    </w:p>
    <w:p w:rsidR="00A21627" w:rsidRDefault="00A21627" w:rsidP="00A21627">
      <w:pPr>
        <w:jc w:val="center"/>
        <w:rPr>
          <w:b/>
          <w:smallCaps/>
          <w:color w:val="auto"/>
          <w:sz w:val="22"/>
          <w:szCs w:val="22"/>
        </w:rPr>
      </w:pPr>
      <w:r>
        <w:rPr>
          <w:b/>
          <w:smallCaps/>
          <w:color w:val="auto"/>
          <w:sz w:val="22"/>
          <w:szCs w:val="22"/>
        </w:rPr>
        <w:t>Publications and Presentations</w:t>
      </w:r>
    </w:p>
    <w:p w:rsidR="00005B53" w:rsidRPr="00005B53" w:rsidRDefault="00005B53" w:rsidP="00A21627">
      <w:pPr>
        <w:jc w:val="center"/>
        <w:rPr>
          <w:b/>
          <w:sz w:val="10"/>
          <w:szCs w:val="10"/>
        </w:rPr>
      </w:pPr>
    </w:p>
    <w:p w:rsidR="00A21627" w:rsidRDefault="00A21627" w:rsidP="00005B53">
      <w:pPr>
        <w:rPr>
          <w:sz w:val="22"/>
          <w:szCs w:val="24"/>
        </w:rPr>
      </w:pPr>
      <w:proofErr w:type="gramStart"/>
      <w:r>
        <w:rPr>
          <w:sz w:val="22"/>
        </w:rPr>
        <w:t xml:space="preserve">Brown, C. T.; Dockery, K; </w:t>
      </w:r>
      <w:proofErr w:type="spellStart"/>
      <w:r>
        <w:rPr>
          <w:sz w:val="22"/>
        </w:rPr>
        <w:t>Matz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J.; </w:t>
      </w:r>
      <w:proofErr w:type="spellStart"/>
      <w:r>
        <w:rPr>
          <w:sz w:val="22"/>
        </w:rPr>
        <w:t>Shukla</w:t>
      </w:r>
      <w:proofErr w:type="spellEnd"/>
      <w:r>
        <w:rPr>
          <w:sz w:val="22"/>
        </w:rPr>
        <w:t xml:space="preserve">, D.; Olson, L; Owczarczyk. B.; </w:t>
      </w:r>
      <w:proofErr w:type="spellStart"/>
      <w:r>
        <w:rPr>
          <w:sz w:val="22"/>
        </w:rPr>
        <w:t>Sathiosatham</w:t>
      </w:r>
      <w:proofErr w:type="spellEnd"/>
      <w:r>
        <w:rPr>
          <w:sz w:val="22"/>
        </w:rPr>
        <w:t>. M.</w:t>
      </w:r>
      <w:proofErr w:type="gramStart"/>
      <w:r>
        <w:rPr>
          <w:sz w:val="22"/>
        </w:rPr>
        <w:t>;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Matochik</w:t>
      </w:r>
      <w:proofErr w:type="spellEnd"/>
      <w:r>
        <w:rPr>
          <w:sz w:val="22"/>
        </w:rPr>
        <w:t>. T.</w:t>
      </w:r>
      <w:proofErr w:type="gramStart"/>
      <w:r>
        <w:rPr>
          <w:sz w:val="22"/>
        </w:rPr>
        <w:t xml:space="preserve">;  </w:t>
      </w:r>
      <w:proofErr w:type="spellStart"/>
      <w:r>
        <w:rPr>
          <w:sz w:val="22"/>
        </w:rPr>
        <w:t>Rajeswaran</w:t>
      </w:r>
      <w:proofErr w:type="spellEnd"/>
      <w:proofErr w:type="gramEnd"/>
      <w:r>
        <w:rPr>
          <w:sz w:val="22"/>
        </w:rPr>
        <w:t>. M.</w:t>
      </w:r>
      <w:proofErr w:type="gramStart"/>
      <w:r>
        <w:rPr>
          <w:sz w:val="22"/>
        </w:rPr>
        <w:t>;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Lenhart</w:t>
      </w:r>
      <w:proofErr w:type="spellEnd"/>
      <w:r>
        <w:rPr>
          <w:sz w:val="22"/>
        </w:rPr>
        <w:t xml:space="preserve">. W. C. </w:t>
      </w:r>
      <w:r w:rsidRPr="00CC64EE">
        <w:rPr>
          <w:b/>
          <w:i/>
          <w:sz w:val="22"/>
        </w:rPr>
        <w:t>“Radical ion-mediated synthesis of aromatic hydrocarbons”</w:t>
      </w:r>
      <w:r>
        <w:rPr>
          <w:b/>
          <w:i/>
          <w:sz w:val="22"/>
        </w:rPr>
        <w:t xml:space="preserve"> </w:t>
      </w:r>
      <w:r>
        <w:rPr>
          <w:sz w:val="22"/>
          <w:szCs w:val="24"/>
        </w:rPr>
        <w:t>232rd National Meeting &amp; Exposition - Fall 2006</w:t>
      </w:r>
      <w:r w:rsidR="00005B53">
        <w:rPr>
          <w:sz w:val="22"/>
          <w:szCs w:val="24"/>
        </w:rPr>
        <w:t xml:space="preserve">, </w:t>
      </w:r>
      <w:r w:rsidRPr="00005B53">
        <w:rPr>
          <w:sz w:val="22"/>
          <w:szCs w:val="24"/>
        </w:rPr>
        <w:t>San</w:t>
      </w:r>
      <w:r w:rsidR="00CB1B18">
        <w:rPr>
          <w:sz w:val="22"/>
          <w:szCs w:val="24"/>
        </w:rPr>
        <w:t xml:space="preserve"> Francisco, CA.</w:t>
      </w:r>
      <w:bookmarkStart w:id="0" w:name="_GoBack"/>
      <w:bookmarkEnd w:id="0"/>
    </w:p>
    <w:p w:rsidR="00005B53" w:rsidRPr="00005B53" w:rsidRDefault="00005B53" w:rsidP="00005B53">
      <w:pPr>
        <w:rPr>
          <w:sz w:val="16"/>
          <w:szCs w:val="16"/>
        </w:rPr>
      </w:pPr>
    </w:p>
    <w:p w:rsidR="00A21627" w:rsidRDefault="00A21627" w:rsidP="00A21627">
      <w:pPr>
        <w:pStyle w:val="Title"/>
        <w:spacing w:line="260" w:lineRule="exact"/>
        <w:jc w:val="both"/>
        <w:rPr>
          <w:rFonts w:ascii="Times New Roman" w:hAnsi="Times New Roman"/>
          <w:b w:val="0"/>
          <w:sz w:val="22"/>
        </w:rPr>
      </w:pPr>
      <w:r>
        <w:rPr>
          <w:b w:val="0"/>
          <w:sz w:val="22"/>
        </w:rPr>
        <w:t xml:space="preserve">Brown, C. T.; Welter, T. R; </w:t>
      </w:r>
      <w:r>
        <w:rPr>
          <w:b w:val="0"/>
          <w:bCs/>
          <w:sz w:val="22"/>
        </w:rPr>
        <w:t>Owczarczyk</w:t>
      </w:r>
      <w:r>
        <w:rPr>
          <w:b w:val="0"/>
          <w:sz w:val="22"/>
        </w:rPr>
        <w:t xml:space="preserve">, </w:t>
      </w:r>
      <w:r>
        <w:rPr>
          <w:b w:val="0"/>
          <w:bCs/>
          <w:sz w:val="22"/>
        </w:rPr>
        <w:t>B</w:t>
      </w:r>
      <w:r>
        <w:rPr>
          <w:b w:val="0"/>
          <w:sz w:val="22"/>
        </w:rPr>
        <w:t xml:space="preserve">. </w:t>
      </w:r>
      <w:r w:rsidRPr="00CC64EE">
        <w:rPr>
          <w:i/>
          <w:sz w:val="22"/>
        </w:rPr>
        <w:t xml:space="preserve">“A Novel Synthesis of a </w:t>
      </w:r>
      <w:proofErr w:type="spellStart"/>
      <w:proofErr w:type="gramStart"/>
      <w:r w:rsidRPr="00CC64EE">
        <w:rPr>
          <w:i/>
          <w:sz w:val="22"/>
        </w:rPr>
        <w:t>Pyrrrolo</w:t>
      </w:r>
      <w:proofErr w:type="spellEnd"/>
      <w:r w:rsidRPr="00CC64EE">
        <w:rPr>
          <w:i/>
          <w:sz w:val="22"/>
        </w:rPr>
        <w:t>[</w:t>
      </w:r>
      <w:proofErr w:type="gramEnd"/>
      <w:r w:rsidRPr="00CC64EE">
        <w:rPr>
          <w:i/>
          <w:sz w:val="22"/>
        </w:rPr>
        <w:t>3,2-d]Pyrimidine</w:t>
      </w:r>
      <w:r w:rsidR="00005B53" w:rsidRPr="00CC64EE">
        <w:rPr>
          <w:i/>
          <w:sz w:val="22"/>
        </w:rPr>
        <w:t>,</w:t>
      </w:r>
      <w:r w:rsidRPr="00CC64EE">
        <w:rPr>
          <w:i/>
          <w:sz w:val="22"/>
        </w:rPr>
        <w:t>”</w:t>
      </w:r>
      <w:r>
        <w:rPr>
          <w:b w:val="0"/>
          <w:i/>
          <w:sz w:val="22"/>
        </w:rPr>
        <w:t xml:space="preserve"> </w:t>
      </w:r>
      <w:r>
        <w:rPr>
          <w:b w:val="0"/>
          <w:sz w:val="22"/>
        </w:rPr>
        <w:t>Book of Abstracts, 221</w:t>
      </w:r>
      <w:r>
        <w:rPr>
          <w:b w:val="0"/>
          <w:sz w:val="22"/>
          <w:vertAlign w:val="superscript"/>
        </w:rPr>
        <w:t>st</w:t>
      </w:r>
      <w:r>
        <w:rPr>
          <w:b w:val="0"/>
          <w:sz w:val="22"/>
        </w:rPr>
        <w:t xml:space="preserve"> ACS National Meeting, San Diego, CA, </w:t>
      </w:r>
      <w:r>
        <w:rPr>
          <w:b w:val="0"/>
          <w:bCs/>
          <w:sz w:val="22"/>
        </w:rPr>
        <w:t>2001</w:t>
      </w:r>
      <w:r>
        <w:rPr>
          <w:rFonts w:ascii="Times New Roman" w:hAnsi="Times New Roman"/>
          <w:b w:val="0"/>
          <w:sz w:val="22"/>
        </w:rPr>
        <w:t>.</w:t>
      </w:r>
    </w:p>
    <w:p w:rsidR="00005B53" w:rsidRPr="00005B53" w:rsidRDefault="00005B53" w:rsidP="00A21627">
      <w:pPr>
        <w:pStyle w:val="Title"/>
        <w:spacing w:line="260" w:lineRule="exact"/>
        <w:jc w:val="both"/>
        <w:rPr>
          <w:rFonts w:ascii="Times New Roman" w:hAnsi="Times New Roman"/>
          <w:b w:val="0"/>
          <w:sz w:val="16"/>
          <w:szCs w:val="16"/>
        </w:rPr>
      </w:pPr>
    </w:p>
    <w:p w:rsidR="00A21627" w:rsidRPr="00235CD2" w:rsidRDefault="00A21627" w:rsidP="0054759D">
      <w:pPr>
        <w:pStyle w:val="Title"/>
        <w:spacing w:line="260" w:lineRule="exact"/>
        <w:jc w:val="both"/>
        <w:rPr>
          <w:sz w:val="22"/>
          <w:szCs w:val="22"/>
        </w:rPr>
      </w:pPr>
      <w:proofErr w:type="spellStart"/>
      <w:r>
        <w:rPr>
          <w:b w:val="0"/>
          <w:sz w:val="22"/>
        </w:rPr>
        <w:t>Hasanyan</w:t>
      </w:r>
      <w:proofErr w:type="spellEnd"/>
      <w:r>
        <w:rPr>
          <w:b w:val="0"/>
          <w:sz w:val="22"/>
        </w:rPr>
        <w:t xml:space="preserve">, F.; </w:t>
      </w:r>
      <w:r>
        <w:rPr>
          <w:b w:val="0"/>
          <w:bCs/>
          <w:sz w:val="22"/>
        </w:rPr>
        <w:t>Owczarczyk, B</w:t>
      </w:r>
      <w:r>
        <w:rPr>
          <w:b w:val="0"/>
          <w:sz w:val="22"/>
        </w:rPr>
        <w:t xml:space="preserve">.; Welter, T. R. </w:t>
      </w:r>
      <w:r w:rsidRPr="00CC64EE">
        <w:rPr>
          <w:i/>
          <w:sz w:val="22"/>
        </w:rPr>
        <w:t>“Yellow Coupler Photographic Element and Process.”</w:t>
      </w:r>
      <w:r>
        <w:rPr>
          <w:b w:val="0"/>
          <w:iCs/>
          <w:sz w:val="22"/>
        </w:rPr>
        <w:t xml:space="preserve"> </w:t>
      </w:r>
      <w:r>
        <w:rPr>
          <w:b w:val="0"/>
          <w:sz w:val="22"/>
        </w:rPr>
        <w:t>US Patent no. 6221573B1, 4/24/2001</w:t>
      </w:r>
      <w:r>
        <w:rPr>
          <w:rFonts w:ascii="Times New Roman" w:hAnsi="Times New Roman"/>
          <w:b w:val="0"/>
          <w:sz w:val="22"/>
        </w:rPr>
        <w:t>.</w:t>
      </w:r>
    </w:p>
    <w:sectPr w:rsidR="00A21627" w:rsidRPr="00235CD2" w:rsidSect="00F64680">
      <w:headerReference w:type="default" r:id="rId8"/>
      <w:pgSz w:w="12240" w:h="15840" w:code="1"/>
      <w:pgMar w:top="432" w:right="1008" w:bottom="432" w:left="1008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CF" w:rsidRDefault="00AA0ACF">
      <w:r>
        <w:separator/>
      </w:r>
    </w:p>
  </w:endnote>
  <w:endnote w:type="continuationSeparator" w:id="0">
    <w:p w:rsidR="00AA0ACF" w:rsidRDefault="00AA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CF" w:rsidRDefault="00AA0ACF">
      <w:r>
        <w:separator/>
      </w:r>
    </w:p>
  </w:footnote>
  <w:footnote w:type="continuationSeparator" w:id="0">
    <w:p w:rsidR="00AA0ACF" w:rsidRDefault="00AA0A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80" w:rsidRPr="00036284" w:rsidRDefault="00F64680" w:rsidP="00F64680">
    <w:pPr>
      <w:pStyle w:val="Header"/>
      <w:pBdr>
        <w:bottom w:val="single" w:sz="24" w:space="3" w:color="000000"/>
      </w:pBdr>
      <w:tabs>
        <w:tab w:val="clear" w:pos="4320"/>
        <w:tab w:val="clear" w:pos="8640"/>
        <w:tab w:val="right" w:pos="9900"/>
      </w:tabs>
      <w:spacing w:after="240"/>
      <w:rPr>
        <w:rFonts w:ascii="Arial Bold" w:hAnsi="Arial Bold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5AB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E0C2F"/>
    <w:multiLevelType w:val="hybridMultilevel"/>
    <w:tmpl w:val="2F1815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36030CE"/>
    <w:multiLevelType w:val="hybridMultilevel"/>
    <w:tmpl w:val="62AE4A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3D5818"/>
    <w:multiLevelType w:val="hybridMultilevel"/>
    <w:tmpl w:val="6DF0006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868A6"/>
    <w:multiLevelType w:val="hybridMultilevel"/>
    <w:tmpl w:val="D616C4F6"/>
    <w:lvl w:ilvl="0" w:tplc="02F24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B1BF5"/>
    <w:multiLevelType w:val="multilevel"/>
    <w:tmpl w:val="8E36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0267E"/>
    <w:multiLevelType w:val="hybridMultilevel"/>
    <w:tmpl w:val="D1F4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114528"/>
    <w:multiLevelType w:val="hybridMultilevel"/>
    <w:tmpl w:val="B37E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94683"/>
    <w:multiLevelType w:val="hybridMultilevel"/>
    <w:tmpl w:val="77AA2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0A653E"/>
    <w:multiLevelType w:val="hybridMultilevel"/>
    <w:tmpl w:val="541AFD38"/>
    <w:lvl w:ilvl="0" w:tplc="D38C5E5E">
      <w:start w:val="1"/>
      <w:numFmt w:val="bullet"/>
      <w:pStyle w:val="Institutio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E1951"/>
    <w:multiLevelType w:val="hybridMultilevel"/>
    <w:tmpl w:val="F9607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741DD"/>
    <w:multiLevelType w:val="hybridMultilevel"/>
    <w:tmpl w:val="4EE28D5E"/>
    <w:lvl w:ilvl="0" w:tplc="60A2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F2649"/>
    <w:multiLevelType w:val="hybridMultilevel"/>
    <w:tmpl w:val="8634FFDC"/>
    <w:lvl w:ilvl="0" w:tplc="02F24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3952873C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22D10"/>
    <w:multiLevelType w:val="multilevel"/>
    <w:tmpl w:val="D38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A190B"/>
    <w:multiLevelType w:val="hybridMultilevel"/>
    <w:tmpl w:val="F168C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C00DC"/>
    <w:multiLevelType w:val="hybridMultilevel"/>
    <w:tmpl w:val="5C5E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A434EA"/>
    <w:multiLevelType w:val="multilevel"/>
    <w:tmpl w:val="73A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D11B0"/>
    <w:multiLevelType w:val="hybridMultilevel"/>
    <w:tmpl w:val="5B402BF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8">
    <w:nsid w:val="3F112593"/>
    <w:multiLevelType w:val="hybridMultilevel"/>
    <w:tmpl w:val="4860F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416134"/>
    <w:multiLevelType w:val="hybridMultilevel"/>
    <w:tmpl w:val="A43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7729D"/>
    <w:multiLevelType w:val="hybridMultilevel"/>
    <w:tmpl w:val="9C54D3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4C3D0E44"/>
    <w:multiLevelType w:val="hybridMultilevel"/>
    <w:tmpl w:val="CF4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D7E114E">
      <w:numFmt w:val="bullet"/>
      <w:lvlText w:val="•"/>
      <w:lvlJc w:val="left"/>
      <w:pPr>
        <w:ind w:left="2160" w:hanging="360"/>
      </w:pPr>
      <w:rPr>
        <w:rFonts w:ascii="Arial" w:eastAsia="Times New Roman" w:hAnsi="Aria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628BC"/>
    <w:multiLevelType w:val="hybridMultilevel"/>
    <w:tmpl w:val="F0B028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5328743F"/>
    <w:multiLevelType w:val="hybridMultilevel"/>
    <w:tmpl w:val="CC625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311E92"/>
    <w:multiLevelType w:val="hybridMultilevel"/>
    <w:tmpl w:val="107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C6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07617"/>
    <w:multiLevelType w:val="hybridMultilevel"/>
    <w:tmpl w:val="4DAE96D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605436FF"/>
    <w:multiLevelType w:val="hybridMultilevel"/>
    <w:tmpl w:val="5B42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00208"/>
    <w:multiLevelType w:val="hybridMultilevel"/>
    <w:tmpl w:val="1DDA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54360"/>
    <w:multiLevelType w:val="hybridMultilevel"/>
    <w:tmpl w:val="0A54B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0">
    <w:nsid w:val="674C211E"/>
    <w:multiLevelType w:val="hybridMultilevel"/>
    <w:tmpl w:val="ACF8348A"/>
    <w:lvl w:ilvl="0" w:tplc="02F24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046B71"/>
    <w:multiLevelType w:val="hybridMultilevel"/>
    <w:tmpl w:val="4F106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11"/>
  </w:num>
  <w:num w:numId="5">
    <w:abstractNumId w:val="22"/>
  </w:num>
  <w:num w:numId="6">
    <w:abstractNumId w:val="24"/>
  </w:num>
  <w:num w:numId="7">
    <w:abstractNumId w:val="29"/>
  </w:num>
  <w:num w:numId="8">
    <w:abstractNumId w:val="9"/>
  </w:num>
  <w:num w:numId="9">
    <w:abstractNumId w:val="20"/>
  </w:num>
  <w:num w:numId="10">
    <w:abstractNumId w:val="27"/>
  </w:num>
  <w:num w:numId="11">
    <w:abstractNumId w:val="17"/>
  </w:num>
  <w:num w:numId="12">
    <w:abstractNumId w:val="1"/>
  </w:num>
  <w:num w:numId="13">
    <w:abstractNumId w:val="6"/>
  </w:num>
  <w:num w:numId="14">
    <w:abstractNumId w:val="8"/>
  </w:num>
  <w:num w:numId="15">
    <w:abstractNumId w:val="14"/>
  </w:num>
  <w:num w:numId="16">
    <w:abstractNumId w:val="28"/>
  </w:num>
  <w:num w:numId="17">
    <w:abstractNumId w:val="25"/>
  </w:num>
  <w:num w:numId="18">
    <w:abstractNumId w:val="18"/>
  </w:num>
  <w:num w:numId="19">
    <w:abstractNumId w:val="23"/>
  </w:num>
  <w:num w:numId="20">
    <w:abstractNumId w:val="15"/>
  </w:num>
  <w:num w:numId="21">
    <w:abstractNumId w:val="16"/>
  </w:num>
  <w:num w:numId="22">
    <w:abstractNumId w:val="5"/>
  </w:num>
  <w:num w:numId="23">
    <w:abstractNumId w:val="10"/>
  </w:num>
  <w:num w:numId="24">
    <w:abstractNumId w:val="13"/>
  </w:num>
  <w:num w:numId="25">
    <w:abstractNumId w:val="7"/>
  </w:num>
  <w:num w:numId="26">
    <w:abstractNumId w:val="2"/>
  </w:num>
  <w:num w:numId="27">
    <w:abstractNumId w:val="0"/>
  </w:num>
  <w:num w:numId="28">
    <w:abstractNumId w:val="4"/>
  </w:num>
  <w:num w:numId="29">
    <w:abstractNumId w:val="31"/>
  </w:num>
  <w:num w:numId="30">
    <w:abstractNumId w:val="30"/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96"/>
    <w:rsid w:val="00005B53"/>
    <w:rsid w:val="0005398E"/>
    <w:rsid w:val="0054759D"/>
    <w:rsid w:val="00655753"/>
    <w:rsid w:val="006A0796"/>
    <w:rsid w:val="00752191"/>
    <w:rsid w:val="007938F9"/>
    <w:rsid w:val="008A5230"/>
    <w:rsid w:val="008E798A"/>
    <w:rsid w:val="00A21627"/>
    <w:rsid w:val="00AA0ACF"/>
    <w:rsid w:val="00B826B6"/>
    <w:rsid w:val="00CB1B18"/>
    <w:rsid w:val="00CC64EE"/>
    <w:rsid w:val="00D447D0"/>
    <w:rsid w:val="00DB5FEF"/>
    <w:rsid w:val="00E4457E"/>
    <w:rsid w:val="00F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07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07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26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C39C0"/>
    <w:rPr>
      <w:color w:val="0000FF"/>
      <w:u w:val="single"/>
    </w:rPr>
  </w:style>
  <w:style w:type="paragraph" w:customStyle="1" w:styleId="Achievement">
    <w:name w:val="Achievement"/>
    <w:basedOn w:val="BodyText"/>
    <w:link w:val="AchievementChar"/>
    <w:rsid w:val="00EE2525"/>
    <w:pPr>
      <w:numPr>
        <w:numId w:val="7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Institution">
    <w:name w:val="Institution"/>
    <w:basedOn w:val="Normal"/>
    <w:next w:val="Achievement"/>
    <w:autoRedefine/>
    <w:rsid w:val="00EE2525"/>
    <w:pPr>
      <w:numPr>
        <w:numId w:val="8"/>
      </w:numPr>
      <w:tabs>
        <w:tab w:val="left" w:pos="2160"/>
        <w:tab w:val="right" w:pos="6740"/>
      </w:tabs>
    </w:pPr>
    <w:rPr>
      <w:rFonts w:ascii="Arial" w:hAnsi="Arial" w:cs="Arial"/>
      <w:szCs w:val="22"/>
    </w:rPr>
  </w:style>
  <w:style w:type="paragraph" w:styleId="BodyText">
    <w:name w:val="Body Text"/>
    <w:basedOn w:val="Normal"/>
    <w:link w:val="BodyTextChar"/>
    <w:rsid w:val="00EE2525"/>
    <w:pPr>
      <w:spacing w:after="120"/>
    </w:pPr>
  </w:style>
  <w:style w:type="paragraph" w:styleId="BalloonText">
    <w:name w:val="Balloon Text"/>
    <w:basedOn w:val="Normal"/>
    <w:semiHidden/>
    <w:rsid w:val="00F24F2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467FB"/>
    <w:rPr>
      <w:color w:val="000000"/>
      <w:lang w:val="en-US" w:eastAsia="en-US" w:bidi="ar-SA"/>
    </w:rPr>
  </w:style>
  <w:style w:type="character" w:customStyle="1" w:styleId="AchievementChar">
    <w:name w:val="Achievement Char"/>
    <w:link w:val="Achievement"/>
    <w:rsid w:val="004467FB"/>
    <w:rPr>
      <w:rFonts w:ascii="Arial" w:hAnsi="Arial"/>
      <w:color w:val="000000"/>
      <w:spacing w:val="-5"/>
      <w:lang w:val="en-US" w:eastAsia="en-US" w:bidi="ar-SA"/>
    </w:rPr>
  </w:style>
  <w:style w:type="character" w:styleId="Strong">
    <w:name w:val="Strong"/>
    <w:uiPriority w:val="22"/>
    <w:qFormat/>
    <w:rsid w:val="007C653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AA4585"/>
    <w:pPr>
      <w:ind w:left="720"/>
    </w:pPr>
  </w:style>
  <w:style w:type="character" w:customStyle="1" w:styleId="yshortcuts">
    <w:name w:val="yshortcuts"/>
    <w:basedOn w:val="DefaultParagraphFont"/>
    <w:rsid w:val="009A5AFA"/>
  </w:style>
  <w:style w:type="paragraph" w:styleId="NormalWeb">
    <w:name w:val="Normal (Web)"/>
    <w:basedOn w:val="Normal"/>
    <w:rsid w:val="004D733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Title">
    <w:name w:val="Title"/>
    <w:basedOn w:val="Normal"/>
    <w:link w:val="TitleChar"/>
    <w:qFormat/>
    <w:rsid w:val="0005398E"/>
    <w:pPr>
      <w:jc w:val="center"/>
    </w:pPr>
    <w:rPr>
      <w:rFonts w:ascii="Times" w:hAnsi="Times"/>
      <w:b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05398E"/>
    <w:rPr>
      <w:rFonts w:ascii="Times" w:hAnsi="Times"/>
      <w:b/>
      <w:sz w:val="24"/>
    </w:rPr>
  </w:style>
  <w:style w:type="paragraph" w:styleId="Subtitle">
    <w:name w:val="Subtitle"/>
    <w:basedOn w:val="Normal"/>
    <w:link w:val="SubtitleChar"/>
    <w:qFormat/>
    <w:rsid w:val="00A21627"/>
    <w:pPr>
      <w:jc w:val="center"/>
    </w:pPr>
    <w:rPr>
      <w:rFonts w:ascii="Times" w:hAnsi="Times"/>
      <w:b/>
      <w:bCs/>
      <w:color w:val="auto"/>
      <w:sz w:val="24"/>
    </w:rPr>
  </w:style>
  <w:style w:type="character" w:customStyle="1" w:styleId="SubtitleChar">
    <w:name w:val="Subtitle Char"/>
    <w:basedOn w:val="DefaultParagraphFont"/>
    <w:link w:val="Subtitle"/>
    <w:rsid w:val="00A21627"/>
    <w:rPr>
      <w:rFonts w:ascii="Times" w:hAnsi="Times"/>
      <w:b/>
      <w:bCs/>
      <w:sz w:val="24"/>
    </w:rPr>
  </w:style>
  <w:style w:type="paragraph" w:styleId="ListParagraph">
    <w:name w:val="List Paragraph"/>
    <w:basedOn w:val="Normal"/>
    <w:uiPriority w:val="34"/>
    <w:qFormat/>
    <w:rsid w:val="00A21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112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768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50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775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66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HCPL</Company>
  <LinksUpToDate>false</LinksUpToDate>
  <CharactersWithSpaces>3147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Beata Owczarczyk</cp:lastModifiedBy>
  <cp:revision>2</cp:revision>
  <cp:lastPrinted>2008-12-16T19:41:00Z</cp:lastPrinted>
  <dcterms:created xsi:type="dcterms:W3CDTF">2013-06-14T18:49:00Z</dcterms:created>
  <dcterms:modified xsi:type="dcterms:W3CDTF">2013-06-14T18:49:00Z</dcterms:modified>
</cp:coreProperties>
</file>