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DCE676" w14:textId="484ADAB5" w:rsidR="00D07C01" w:rsidRPr="00214E5B" w:rsidRDefault="001F61CF" w:rsidP="001F61CF">
      <w:pPr>
        <w:jc w:val="center"/>
        <w:rPr>
          <w:rFonts w:ascii="Century Gothic" w:hAnsi="Century Gothic"/>
          <w:b/>
          <w:sz w:val="36"/>
          <w:szCs w:val="36"/>
          <w:u w:val="single"/>
        </w:rPr>
      </w:pPr>
      <w:r w:rsidRPr="00214E5B">
        <w:rPr>
          <w:rFonts w:ascii="Century Gothic" w:hAnsi="Century Gothic"/>
          <w:b/>
          <w:noProof/>
          <w:sz w:val="36"/>
          <w:szCs w:val="36"/>
          <w:u w:val="single"/>
        </w:rPr>
        <w:drawing>
          <wp:anchor distT="0" distB="0" distL="114300" distR="114300" simplePos="0" relativeHeight="251658240" behindDoc="1" locked="0" layoutInCell="1" allowOverlap="1" wp14:anchorId="2E6C3100" wp14:editId="6B521DB7">
            <wp:simplePos x="0" y="0"/>
            <wp:positionH relativeFrom="margin">
              <wp:align>center</wp:align>
            </wp:positionH>
            <wp:positionV relativeFrom="paragraph">
              <wp:posOffset>-7298</wp:posOffset>
            </wp:positionV>
            <wp:extent cx="4039737" cy="219442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orpmgmt-logo.png"/>
                    <pic:cNvPicPr/>
                  </pic:nvPicPr>
                  <pic:blipFill>
                    <a:blip r:embed="rId6">
                      <a:alphaModFix am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39737" cy="2194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73230923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86467A" w:rsidRPr="00214E5B">
        <w:rPr>
          <w:rFonts w:ascii="Century Gothic" w:hAnsi="Century Gothic"/>
          <w:u w:val="single"/>
        </w:rPr>
        <w:tab/>
      </w:r>
      <w:r w:rsidR="00AA6960">
        <w:rPr>
          <w:rFonts w:ascii="Century Gothic" w:hAnsi="Century Gothic"/>
          <w:u w:val="single"/>
        </w:rPr>
        <w:t xml:space="preserve">                        </w:t>
      </w:r>
      <w:r w:rsidR="000F1332" w:rsidRPr="00214E5B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1767DB">
        <w:rPr>
          <w:rFonts w:ascii="Century Gothic" w:hAnsi="Century Gothic"/>
          <w:u w:val="single"/>
        </w:rPr>
        <w:t xml:space="preserve">             </w:t>
      </w:r>
      <w:r w:rsidR="000F1332" w:rsidRPr="00214E5B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AB16BB">
        <w:rPr>
          <w:rFonts w:ascii="Century Gothic" w:hAnsi="Century Gothic"/>
          <w:u w:val="single"/>
        </w:rPr>
        <w:t>1</w:t>
      </w:r>
      <w:r w:rsidR="00B319D2">
        <w:rPr>
          <w:rFonts w:ascii="Century Gothic" w:hAnsi="Century Gothic"/>
          <w:u w:val="single"/>
        </w:rPr>
        <w:t>0/22</w:t>
      </w:r>
      <w:r w:rsidR="00AB16BB">
        <w:rPr>
          <w:rFonts w:ascii="Century Gothic" w:hAnsi="Century Gothic"/>
          <w:u w:val="single"/>
        </w:rPr>
        <w:t>/2020</w:t>
      </w:r>
      <w:r w:rsidR="003B0281" w:rsidRPr="00214E5B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0AC9880D" w:rsidR="001F61CF" w:rsidRPr="00214E5B" w:rsidRDefault="001F61CF" w:rsidP="001F61CF">
      <w:pPr>
        <w:tabs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Name:</w:t>
      </w:r>
      <w:r w:rsidR="00CF59FE" w:rsidRPr="00214E5B">
        <w:rPr>
          <w:rFonts w:ascii="Century Gothic" w:hAnsi="Century Gothic"/>
          <w:b/>
          <w:bCs/>
        </w:rPr>
        <w:t xml:space="preserve"> </w:t>
      </w:r>
      <w:r w:rsidR="00F61DD6" w:rsidRPr="00214E5B">
        <w:rPr>
          <w:rFonts w:ascii="Century Gothic" w:hAnsi="Century Gothic"/>
          <w:b/>
          <w:bCs/>
        </w:rPr>
        <w:t xml:space="preserve"> </w:t>
      </w:r>
      <w:r w:rsidR="00214E5B">
        <w:rPr>
          <w:rFonts w:ascii="Century Gothic" w:hAnsi="Century Gothic"/>
          <w:u w:val="single"/>
        </w:rPr>
        <w:t xml:space="preserve">   </w:t>
      </w:r>
      <w:r w:rsidRPr="00214E5B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C84713" w:rsidRPr="00214E5B">
        <w:rPr>
          <w:rFonts w:ascii="Century Gothic" w:hAnsi="Century Gothic"/>
        </w:rPr>
        <w:t>:</w:t>
      </w:r>
      <w:r w:rsidR="00AA6960">
        <w:rPr>
          <w:rFonts w:ascii="Century Gothic" w:hAnsi="Century Gothic"/>
          <w:u w:val="single"/>
        </w:rPr>
        <w:t xml:space="preserve">                   </w:t>
      </w:r>
      <w:r w:rsidRPr="00214E5B">
        <w:rPr>
          <w:rFonts w:ascii="Century Gothic" w:hAnsi="Century Gothic"/>
        </w:rPr>
        <w:tab/>
      </w:r>
    </w:p>
    <w:p w14:paraId="0AD9F094" w14:textId="56440579" w:rsidR="003031D4" w:rsidRPr="00214E5B" w:rsidRDefault="00AA696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61DD6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AA696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10CDE954" w14:textId="3F1D64E2" w:rsidR="00223C78" w:rsidRPr="00214E5B" w:rsidRDefault="00AA6960" w:rsidP="00873DB6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467CEA59" w14:textId="65B3FE4D" w:rsidR="00873DB6" w:rsidRPr="00214E5B" w:rsidRDefault="001F61CF" w:rsidP="00873DB6">
      <w:pPr>
        <w:rPr>
          <w:rFonts w:ascii="Century Gothic" w:hAnsi="Century Gothic"/>
          <w:sz w:val="20"/>
          <w:szCs w:val="20"/>
        </w:rPr>
      </w:pPr>
      <w:r w:rsidRPr="00214E5B">
        <w:rPr>
          <w:rFonts w:ascii="Century Gothic" w:hAnsi="Century Gothic"/>
          <w:b/>
        </w:rPr>
        <w:t>2</w:t>
      </w:r>
      <w:r w:rsidR="00223C78" w:rsidRPr="00214E5B">
        <w:rPr>
          <w:rFonts w:ascii="Century Gothic" w:hAnsi="Century Gothic"/>
          <w:b/>
        </w:rPr>
        <w:t xml:space="preserve">.  </w:t>
      </w:r>
      <w:r w:rsidR="00873DB6" w:rsidRPr="00214E5B">
        <w:rPr>
          <w:rFonts w:ascii="Century Gothic" w:hAnsi="Century Gothic"/>
          <w:b/>
        </w:rPr>
        <w:t>Details of Unsatisfactory Behavior/Actions</w:t>
      </w:r>
      <w:r w:rsidR="005214DE" w:rsidRPr="00214E5B">
        <w:rPr>
          <w:rFonts w:ascii="Century Gothic" w:hAnsi="Century Gothic"/>
          <w:b/>
        </w:rPr>
        <w:t>:</w:t>
      </w:r>
      <w:r w:rsidR="00CF59FE" w:rsidRPr="00214E5B">
        <w:rPr>
          <w:rFonts w:ascii="Century Gothic" w:hAnsi="Century Gothic"/>
          <w:b/>
        </w:rPr>
        <w:t xml:space="preserve">  </w:t>
      </w:r>
      <w:r w:rsidR="00C84713" w:rsidRPr="00214E5B">
        <w:rPr>
          <w:rFonts w:ascii="Century Gothic" w:hAnsi="Century Gothic"/>
          <w:b/>
          <w:sz w:val="20"/>
          <w:szCs w:val="20"/>
        </w:rPr>
        <w:br/>
      </w:r>
    </w:p>
    <w:p w14:paraId="5CF70C57" w14:textId="45D22E32" w:rsidR="00CC6C25" w:rsidRPr="00214E5B" w:rsidRDefault="00CC6C25" w:rsidP="00CC6C25">
      <w:pPr>
        <w:rPr>
          <w:rFonts w:ascii="Century Gothic" w:hAnsi="Century Gothic"/>
          <w:b/>
          <w:bCs/>
          <w:sz w:val="20"/>
          <w:szCs w:val="20"/>
        </w:rPr>
      </w:pPr>
      <w:r w:rsidRPr="00214E5B">
        <w:rPr>
          <w:rFonts w:ascii="Century Gothic" w:hAnsi="Century Gothic"/>
          <w:b/>
          <w:bCs/>
        </w:rPr>
        <w:t>3. Prior Warnings:</w:t>
      </w:r>
    </w:p>
    <w:p w14:paraId="7AD21314" w14:textId="452FC5C3" w:rsidR="00B32198" w:rsidRPr="00214E5B" w:rsidRDefault="00C84713" w:rsidP="00873DB6">
      <w:pPr>
        <w:rPr>
          <w:rFonts w:ascii="Century Gothic" w:hAnsi="Century Gothic"/>
          <w:sz w:val="20"/>
          <w:szCs w:val="20"/>
        </w:rPr>
      </w:pPr>
      <w:r w:rsidRPr="00214E5B">
        <w:rPr>
          <w:rFonts w:ascii="Century Gothic" w:hAnsi="Century Gothic"/>
          <w:sz w:val="20"/>
          <w:szCs w:val="20"/>
        </w:rPr>
        <w:br/>
      </w:r>
    </w:p>
    <w:p w14:paraId="04477557" w14:textId="2FE4B61C" w:rsidR="00873DB6" w:rsidRPr="00214E5B" w:rsidRDefault="00CC6C25" w:rsidP="00BF743D">
      <w:pPr>
        <w:rPr>
          <w:rFonts w:ascii="Century Gothic" w:hAnsi="Century Gothic"/>
          <w:b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  <w:r w:rsidR="00BF743D" w:rsidRPr="00214E5B">
        <w:rPr>
          <w:rFonts w:ascii="Century Gothic" w:hAnsi="Century Gothic"/>
          <w:b/>
        </w:rPr>
        <w:br/>
        <w:t xml:space="preserve">    </w:t>
      </w:r>
      <w:r w:rsidR="00873DB6" w:rsidRPr="00214E5B">
        <w:rPr>
          <w:rFonts w:ascii="Century Gothic" w:hAnsi="Century Gothic"/>
          <w:b/>
        </w:rPr>
        <w:t>Failure to do so will result in further disciplinary action up to and including termination.</w:t>
      </w:r>
    </w:p>
    <w:p w14:paraId="3D03A293" w14:textId="714BB9BF" w:rsidR="00B70356" w:rsidRPr="00214E5B" w:rsidRDefault="00CC6C25" w:rsidP="00B70356">
      <w:pPr>
        <w:spacing w:after="0"/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Cs/>
          <w:sz w:val="20"/>
          <w:szCs w:val="20"/>
        </w:rPr>
        <w:br/>
      </w:r>
    </w:p>
    <w:p w14:paraId="584AEF8B" w14:textId="2085EB59" w:rsidR="001F61CF" w:rsidRPr="00214E5B" w:rsidRDefault="00B319D2" w:rsidP="00A75CF4">
      <w:pPr>
        <w:rPr>
          <w:rFonts w:ascii="Century Gothic" w:hAnsi="Century Gothic"/>
          <w:bCs/>
          <w:sz w:val="20"/>
          <w:szCs w:val="20"/>
        </w:rPr>
      </w:pPr>
      <w:r>
        <w:rPr>
          <w:rFonts w:ascii="Century Gothic" w:hAnsi="Century Gothic"/>
          <w:bCs/>
          <w:sz w:val="20"/>
          <w:szCs w:val="20"/>
        </w:rPr>
        <w:t>Go 2 months without calling in.  Failure to do so could result in possible written warning/ possible final waring.</w:t>
      </w:r>
      <w:r w:rsidR="00CC6C25" w:rsidRPr="00214E5B">
        <w:rPr>
          <w:rFonts w:ascii="Century Gothic" w:hAnsi="Century Gothic"/>
          <w:bCs/>
          <w:sz w:val="20"/>
          <w:szCs w:val="20"/>
        </w:rPr>
        <w:br/>
      </w:r>
      <w:r w:rsidR="00CC6C25" w:rsidRPr="00214E5B">
        <w:rPr>
          <w:rFonts w:ascii="Century Gothic" w:hAnsi="Century Gothic"/>
          <w:bCs/>
          <w:sz w:val="20"/>
          <w:szCs w:val="20"/>
        </w:rPr>
        <w:br/>
      </w:r>
    </w:p>
    <w:p w14:paraId="35BCE96A" w14:textId="64AD6B4B" w:rsidR="00E048DA" w:rsidRPr="00214E5B" w:rsidRDefault="00873DB6" w:rsidP="00E048DA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br/>
      </w:r>
      <w:r w:rsidR="00E048DA"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6BF9F94E" w:rsidR="00E048DA" w:rsidRPr="00C84713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sectPr w:rsidR="00E048DA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F1332"/>
    <w:rsid w:val="001643D2"/>
    <w:rsid w:val="001767DB"/>
    <w:rsid w:val="001F61CF"/>
    <w:rsid w:val="00214E5B"/>
    <w:rsid w:val="00223C78"/>
    <w:rsid w:val="002B42BC"/>
    <w:rsid w:val="003031D4"/>
    <w:rsid w:val="003818EF"/>
    <w:rsid w:val="003B0281"/>
    <w:rsid w:val="005214DE"/>
    <w:rsid w:val="00680800"/>
    <w:rsid w:val="008473AB"/>
    <w:rsid w:val="00847926"/>
    <w:rsid w:val="00861B43"/>
    <w:rsid w:val="0086467A"/>
    <w:rsid w:val="00873DB6"/>
    <w:rsid w:val="00892774"/>
    <w:rsid w:val="00931A27"/>
    <w:rsid w:val="00931A92"/>
    <w:rsid w:val="009802DA"/>
    <w:rsid w:val="009C4A10"/>
    <w:rsid w:val="00A12DC5"/>
    <w:rsid w:val="00A27DAB"/>
    <w:rsid w:val="00A30C91"/>
    <w:rsid w:val="00A75CF4"/>
    <w:rsid w:val="00AA6960"/>
    <w:rsid w:val="00AB16BB"/>
    <w:rsid w:val="00AD0309"/>
    <w:rsid w:val="00B319D2"/>
    <w:rsid w:val="00B32198"/>
    <w:rsid w:val="00B70356"/>
    <w:rsid w:val="00B76D47"/>
    <w:rsid w:val="00BF743D"/>
    <w:rsid w:val="00C0756E"/>
    <w:rsid w:val="00C84713"/>
    <w:rsid w:val="00CA481C"/>
    <w:rsid w:val="00CC6C25"/>
    <w:rsid w:val="00CF59FE"/>
    <w:rsid w:val="00D07C01"/>
    <w:rsid w:val="00E048DA"/>
    <w:rsid w:val="00E4662B"/>
    <w:rsid w:val="00E94B32"/>
    <w:rsid w:val="00EB5AD7"/>
    <w:rsid w:val="00F200E1"/>
    <w:rsid w:val="00F61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186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diana</cp:lastModifiedBy>
  <cp:revision>3</cp:revision>
  <cp:lastPrinted>2017-02-03T19:55:00Z</cp:lastPrinted>
  <dcterms:created xsi:type="dcterms:W3CDTF">2020-10-22T14:57:00Z</dcterms:created>
  <dcterms:modified xsi:type="dcterms:W3CDTF">2020-10-22T14:58:00Z</dcterms:modified>
</cp:coreProperties>
</file>