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2CAEB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164D73">
        <w:rPr>
          <w:rFonts w:ascii="Century Gothic" w:hAnsi="Century Gothic"/>
          <w:u w:val="single"/>
        </w:rPr>
        <w:t>Mongi Obang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4D73">
        <w:rPr>
          <w:rFonts w:ascii="Century Gothic" w:hAnsi="Century Gothic"/>
          <w:u w:val="single"/>
        </w:rPr>
        <w:t>5/22/2023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36A6BC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64D7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164D73">
        <w:rPr>
          <w:rFonts w:ascii="Century Gothic" w:hAnsi="Century Gothic"/>
          <w:u w:val="single"/>
        </w:rPr>
        <w:t>5/8/2023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F7F38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164D73">
        <w:rPr>
          <w:rFonts w:ascii="Century Gothic" w:hAnsi="Century Gothic"/>
          <w:bCs/>
          <w:color w:val="FF0000"/>
          <w:sz w:val="20"/>
          <w:szCs w:val="20"/>
        </w:rPr>
        <w:t>5/20/2023.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4D73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2023-05-22T17:18:00Z</dcterms:created>
  <dcterms:modified xsi:type="dcterms:W3CDTF">2023-05-22T17:18:00Z</dcterms:modified>
</cp:coreProperties>
</file>