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3F" w:rsidRDefault="00684A3F" w:rsidP="00684A3F">
      <w:pPr>
        <w:pStyle w:val="NormalWeb"/>
        <w:shd w:val="clear" w:color="auto" w:fill="FFFFFF"/>
        <w:ind w:left="2160" w:firstLine="720"/>
        <w:rPr>
          <w:rFonts w:ascii="Arial" w:hAnsi="Arial" w:cs="Arial"/>
          <w:color w:val="222222"/>
          <w:sz w:val="20"/>
          <w:szCs w:val="20"/>
        </w:rPr>
      </w:pPr>
      <w:r>
        <w:rPr>
          <w:color w:val="222222"/>
          <w:sz w:val="28"/>
          <w:szCs w:val="28"/>
        </w:rPr>
        <w:t>Wayne Nguyen</w:t>
      </w:r>
    </w:p>
    <w:p w:rsidR="00684A3F" w:rsidRDefault="00684A3F" w:rsidP="00684A3F">
      <w:pPr>
        <w:shd w:val="clear" w:color="auto" w:fill="FFFFFF"/>
        <w:ind w:left="216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0"/>
          <w:szCs w:val="20"/>
        </w:rPr>
        <w:t>   5153 Malaya Street</w:t>
      </w:r>
    </w:p>
    <w:p w:rsidR="00684A3F" w:rsidRDefault="00684A3F" w:rsidP="00684A3F">
      <w:pPr>
        <w:shd w:val="clear" w:color="auto" w:fill="FFFFFF"/>
        <w:ind w:left="288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0"/>
          <w:szCs w:val="20"/>
        </w:rPr>
        <w:t>   Denver, CO 80249</w:t>
      </w:r>
    </w:p>
    <w:p w:rsidR="00684A3F" w:rsidRDefault="00684A3F" w:rsidP="00684A3F">
      <w:pPr>
        <w:shd w:val="clear" w:color="auto" w:fill="FFFFFF"/>
        <w:ind w:left="216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0"/>
          <w:szCs w:val="20"/>
        </w:rPr>
        <w:t>Cellular:</w:t>
      </w:r>
      <w:r>
        <w:rPr>
          <w:rStyle w:val="apple-converted-space"/>
          <w:rFonts w:ascii="Calibri" w:hAnsi="Calibri"/>
          <w:b/>
          <w:bCs/>
          <w:color w:val="222222"/>
          <w:sz w:val="20"/>
          <w:szCs w:val="20"/>
        </w:rPr>
        <w:t> </w:t>
      </w:r>
      <w:hyperlink r:id="rId5" w:tgtFrame="_blank" w:history="1">
        <w:r>
          <w:rPr>
            <w:rStyle w:val="Hyperlink"/>
            <w:rFonts w:ascii="Calibri" w:hAnsi="Calibri"/>
            <w:b/>
            <w:bCs/>
            <w:color w:val="1155CC"/>
            <w:sz w:val="20"/>
            <w:szCs w:val="20"/>
          </w:rPr>
          <w:t>(303) 359-6349</w:t>
        </w:r>
      </w:hyperlink>
    </w:p>
    <w:p w:rsidR="00684A3F" w:rsidRDefault="00684A3F" w:rsidP="00684A3F">
      <w:pPr>
        <w:shd w:val="clear" w:color="auto" w:fill="FFFFFF"/>
        <w:ind w:left="216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0"/>
          <w:szCs w:val="20"/>
        </w:rPr>
        <w:t>Home:</w:t>
      </w:r>
      <w:r>
        <w:rPr>
          <w:rStyle w:val="apple-converted-space"/>
          <w:rFonts w:ascii="Calibri" w:hAnsi="Calibri"/>
          <w:b/>
          <w:bCs/>
          <w:color w:val="222222"/>
          <w:sz w:val="20"/>
          <w:szCs w:val="20"/>
        </w:rPr>
        <w:t> </w:t>
      </w:r>
      <w:hyperlink r:id="rId6" w:tgtFrame="_blank" w:history="1">
        <w:r>
          <w:rPr>
            <w:rStyle w:val="Hyperlink"/>
            <w:rFonts w:ascii="Calibri" w:hAnsi="Calibri"/>
            <w:b/>
            <w:bCs/>
            <w:color w:val="1155CC"/>
            <w:sz w:val="20"/>
            <w:szCs w:val="20"/>
          </w:rPr>
          <w:t>(303) 371-2983</w:t>
        </w:r>
      </w:hyperlink>
    </w:p>
    <w:p w:rsidR="00684A3F" w:rsidRDefault="00684A3F" w:rsidP="00684A3F">
      <w:pPr>
        <w:shd w:val="clear" w:color="auto" w:fill="FFFFFF"/>
        <w:ind w:left="216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0"/>
          <w:szCs w:val="20"/>
        </w:rPr>
        <w:t>        Email:</w:t>
      </w:r>
      <w:r>
        <w:rPr>
          <w:rStyle w:val="apple-converted-space"/>
          <w:rFonts w:ascii="Calibri" w:hAnsi="Calibri"/>
          <w:b/>
          <w:bCs/>
          <w:color w:val="222222"/>
          <w:sz w:val="20"/>
          <w:szCs w:val="20"/>
        </w:rPr>
        <w:t> </w:t>
      </w:r>
      <w:hyperlink r:id="rId7" w:tgtFrame="_blank" w:history="1">
        <w:r>
          <w:rPr>
            <w:rStyle w:val="Hyperlink"/>
            <w:rFonts w:ascii="Calibri" w:hAnsi="Calibri"/>
            <w:b/>
            <w:bCs/>
            <w:color w:val="1155CC"/>
            <w:sz w:val="20"/>
            <w:szCs w:val="20"/>
          </w:rPr>
          <w:t>wayne686@gmail.com</w:t>
        </w:r>
      </w:hyperlink>
    </w:p>
    <w:p w:rsidR="00684A3F" w:rsidRDefault="00684A3F" w:rsidP="00684A3F">
      <w:pPr>
        <w:shd w:val="clear" w:color="auto" w:fill="FFFFFF"/>
        <w:jc w:val="center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Experience:  02/2014 – Current                                                                 Rocky’s Auto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                                                                               6350 N. Federal Blvd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                                                         Denver, Co 80221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</w:rPr>
        <w:t>Reconditioning Manager                            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Check in transported vehicles for damage                            - Order replacement parts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Maintain petty cash payouts                                                       - Direct employees for further repairs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Direct vendors for further repairs                                             - Log and post repairs to car folders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Initiate new vendors                                                                      - Quality control of repairs and detail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Pre-drive and final drive vehicles                                              - Disburse checks to vendors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Experience:  09/</w:t>
      </w:r>
      <w:hyperlink r:id="rId8" w:tgtFrame="_blank" w:history="1">
        <w:r>
          <w:rPr>
            <w:rStyle w:val="Hyperlink"/>
            <w:rFonts w:ascii="Calibri" w:hAnsi="Calibri"/>
            <w:b/>
            <w:bCs/>
            <w:color w:val="1155CC"/>
            <w:sz w:val="22"/>
            <w:szCs w:val="22"/>
          </w:rPr>
          <w:t>2012 - 02/2014</w:t>
        </w:r>
      </w:hyperlink>
      <w:r>
        <w:rPr>
          <w:rFonts w:ascii="Calibri" w:hAnsi="Calibri"/>
          <w:b/>
          <w:bCs/>
          <w:color w:val="222222"/>
          <w:sz w:val="22"/>
          <w:szCs w:val="22"/>
        </w:rPr>
        <w:t>                                                                  Arapahoe Conoco &amp; Auto Care</w:t>
      </w:r>
    </w:p>
    <w:p w:rsidR="00684A3F" w:rsidRDefault="00684A3F" w:rsidP="00684A3F">
      <w:pPr>
        <w:shd w:val="clear" w:color="auto" w:fill="FFFFFF"/>
        <w:ind w:left="504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9171 E. Arapahoe Rd.    </w:t>
      </w:r>
    </w:p>
    <w:p w:rsidR="00684A3F" w:rsidRDefault="00684A3F" w:rsidP="00684A3F">
      <w:pPr>
        <w:shd w:val="clear" w:color="auto" w:fill="FFFFFF"/>
        <w:ind w:left="504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Greenwood Village, Co 80112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hyperlink r:id="rId9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(303) 790 - 9470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</w:rPr>
        <w:t>Store Manager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Manage 10-15 employees                                                            - Set up and maintain payroll and scheduling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Maintain business operation                                                      - Maintain safe work area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Evaluate  and estimate work orders                                        - Employee Retention Control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Enforce customer satisfaction                                                    - Coaching and mentoring future management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Training of automotive repair                                                     - Ordering on hand inventory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Business to business contacts                                                    - Refill of propane tanks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Inspection of underground gas tanks                                      - Repair and maintenance of car wash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Repair and maintenance of gas pumps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Experience:  05/2005 - 11/2011                                                                  Bridgestone/Firestone Services LLC</w:t>
      </w:r>
    </w:p>
    <w:p w:rsidR="00684A3F" w:rsidRDefault="00684A3F" w:rsidP="00684A3F">
      <w:pPr>
        <w:shd w:val="clear" w:color="auto" w:fill="FFFFFF"/>
        <w:ind w:left="504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2000 Broadway</w:t>
      </w:r>
    </w:p>
    <w:p w:rsidR="00684A3F" w:rsidRDefault="00684A3F" w:rsidP="00684A3F">
      <w:pPr>
        <w:shd w:val="clear" w:color="auto" w:fill="FFFFFF"/>
        <w:ind w:left="5040"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Denver, Co 80205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hyperlink r:id="rId10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(303) 292-0914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</w:rPr>
        <w:t>Store Manager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Manage 10-15 employees                                                            - Set up and maintain payroll and scheduling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Control expense and cash flow                                                  - Maintain business operation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Set daily and monthly goals                                                         - Maintain safe work area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lastRenderedPageBreak/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Evaluate  and estimate work orders                                        - Employee Retention Control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Enforce customer satisfaction                                                    - Coaching and mentoring future management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Training of automotive repair                                                     - Review daily report of business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Manage monthly revenue and expense                                - Inventory listings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Ordering on hand inventory                                                        - Business to business contacts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Disbursements of outside purchases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36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Experience:  07/2001 - 03/2005                                                                  Aurora Hills Automotive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                                350 S. Potomac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                                                         Aurora, CO 80012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hyperlink r:id="rId11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(303) 366-7468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</w:rPr>
        <w:t>Driveability Technician                </w:t>
      </w:r>
    </w:p>
    <w:p w:rsidR="00684A3F" w:rsidRDefault="00684A3F" w:rsidP="00684A3F">
      <w:pPr>
        <w:shd w:val="clear" w:color="auto" w:fill="FFFFFF"/>
        <w:ind w:firstLine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Heavy line technician; any repairs from tire repairs to major engine rebuilds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Special equipments used</w:t>
      </w:r>
      <w:r>
        <w:rPr>
          <w:rFonts w:ascii="Calibri" w:hAnsi="Calibri"/>
          <w:color w:val="222222"/>
          <w:sz w:val="22"/>
          <w:szCs w:val="22"/>
        </w:rPr>
        <w:t>: Snap-On Scanner, Snap-On                                                          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 Vantage, Bear Alignment,  4 Gas Analyzer, Midtronics Battery Tester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Diagnosis of check engine lights                                                - Repairs from LOF to Engine Rebuilds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Take care of the front counter at times                                  - Answer phones (questions and appointments)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Contact customers (estimates, and repairs)                         - Collect money from customers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Diagnose “no start” conditions, misfires, etc.                      - A/C Certified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Car Quest certified in driveability                                              - Knowledge w/ Snap On tools including Scanner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Knowledge of 5-gas analyzer                                                          Vantage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Electrical experience - radio, lighting, systems, etc.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Perform basic automobile repair such as: timing belt, all belts, water pump, axles, etc.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Other misc. - alignments, brakes, tune-ups, tires, LOF   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Specialized in import vehicles from Acuras to Volks Wagons</w:t>
      </w:r>
    </w:p>
    <w:p w:rsidR="00684A3F" w:rsidRDefault="00684A3F" w:rsidP="00684A3F">
      <w:pPr>
        <w:shd w:val="clear" w:color="auto" w:fill="FFFFFF"/>
        <w:ind w:left="720"/>
        <w:rPr>
          <w:rFonts w:ascii="Calibri" w:hAnsi="Calibri"/>
          <w:color w:val="222222"/>
          <w:sz w:val="22"/>
          <w:szCs w:val="22"/>
        </w:rPr>
      </w:pPr>
      <w:r>
        <w:rPr>
          <w:rFonts w:ascii="CG Times" w:hAnsi="CG Times"/>
          <w:color w:val="222222"/>
          <w:sz w:val="22"/>
          <w:szCs w:val="22"/>
        </w:rPr>
        <w:t>-</w:t>
      </w:r>
      <w:r>
        <w:rPr>
          <w:color w:val="222222"/>
          <w:sz w:val="14"/>
          <w:szCs w:val="14"/>
        </w:rPr>
        <w:t>         </w:t>
      </w:r>
      <w:r>
        <w:rPr>
          <w:rStyle w:val="apple-converted-space"/>
          <w:color w:val="222222"/>
          <w:sz w:val="14"/>
          <w:szCs w:val="14"/>
        </w:rPr>
        <w:t> </w:t>
      </w:r>
      <w:r>
        <w:rPr>
          <w:rFonts w:ascii="Calibri" w:hAnsi="Calibri"/>
          <w:color w:val="222222"/>
          <w:sz w:val="22"/>
          <w:szCs w:val="22"/>
        </w:rPr>
        <w:t>LOF, engine misfire, engine overhaul, basic routine service (30k, 60k, 90k), emissions, bearings, axles, general repairs of the entire vehicle, etc.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Education:                          1997-1999                           </w:t>
      </w:r>
      <w:r>
        <w:rPr>
          <w:rStyle w:val="apple-converted-space"/>
          <w:rFonts w:ascii="Calibri" w:hAnsi="Calibri"/>
          <w:b/>
          <w:bCs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Denver Automotive Diesel College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                                 Denver, CO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hyperlink r:id="rId12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(303) 722-5724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Associate Degree in Automotive Repair &amp; Associates of Applied Science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i/>
          <w:iCs/>
          <w:color w:val="222222"/>
          <w:sz w:val="22"/>
          <w:szCs w:val="22"/>
        </w:rPr>
        <w:t>Commencement date: June 24, 1999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color w:val="222222"/>
          <w:sz w:val="22"/>
          <w:szCs w:val="22"/>
        </w:rPr>
        <w:t>ASE Certifications:</w:t>
      </w:r>
      <w:r>
        <w:rPr>
          <w:rFonts w:ascii="Calibri" w:hAnsi="Calibri"/>
          <w:color w:val="222222"/>
          <w:sz w:val="22"/>
          <w:szCs w:val="22"/>
        </w:rPr>
        <w:t>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IMACA Air Conditions Certification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A1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Engine Repair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 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A4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Suspension and Steering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A5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Brakes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lastRenderedPageBreak/>
        <w:t>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A6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Electrical and Electronic Systems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A7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Heating and Air Conditioning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b/>
          <w:bCs/>
          <w:color w:val="222222"/>
          <w:sz w:val="22"/>
          <w:szCs w:val="22"/>
        </w:rPr>
        <w:t>A8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r>
        <w:rPr>
          <w:rFonts w:ascii="Calibri" w:hAnsi="Calibri"/>
          <w:color w:val="222222"/>
          <w:sz w:val="22"/>
          <w:szCs w:val="22"/>
        </w:rPr>
        <w:t>– Engine Performance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i/>
          <w:iCs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b/>
          <w:bCs/>
          <w:i/>
          <w:iCs/>
          <w:color w:val="222222"/>
          <w:sz w:val="22"/>
          <w:szCs w:val="22"/>
        </w:rPr>
        <w:t>References</w:t>
      </w:r>
      <w:r>
        <w:rPr>
          <w:rFonts w:ascii="Calibri" w:hAnsi="Calibri"/>
          <w:i/>
          <w:iCs/>
          <w:color w:val="222222"/>
          <w:sz w:val="22"/>
          <w:szCs w:val="22"/>
        </w:rPr>
        <w:t>:                       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Tung Nguyen                                                                                     Nick Tonsay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Network Administrator                                                                 IT Support Executive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Amarillo, TX                                                                                        Denver, CO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hyperlink r:id="rId13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(505) 400-5816</w:t>
        </w:r>
      </w:hyperlink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                                   </w:t>
      </w:r>
      <w:r>
        <w:rPr>
          <w:rStyle w:val="apple-converted-space"/>
          <w:rFonts w:ascii="Calibri" w:hAnsi="Calibri"/>
          <w:color w:val="222222"/>
          <w:sz w:val="22"/>
          <w:szCs w:val="22"/>
        </w:rPr>
        <w:t> </w:t>
      </w:r>
      <w:hyperlink r:id="rId14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(720) 951 - 2105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Joe Collida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Owner of Indoor Air Quality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Aurora, CO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hyperlink r:id="rId15" w:tgtFrame="_blank" w:history="1">
        <w:r>
          <w:rPr>
            <w:rStyle w:val="Hyperlink"/>
            <w:rFonts w:ascii="Calibri" w:hAnsi="Calibri"/>
            <w:color w:val="1155CC"/>
            <w:sz w:val="22"/>
            <w:szCs w:val="22"/>
          </w:rPr>
          <w:t>(303) 549-2750</w:t>
        </w:r>
      </w:hyperlink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                                             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684A3F" w:rsidRDefault="00684A3F" w:rsidP="00684A3F">
      <w:pPr>
        <w:shd w:val="clear" w:color="auto" w:fill="FFFFFF"/>
        <w:rPr>
          <w:rFonts w:ascii="Calibri" w:hAnsi="Calibri"/>
          <w:color w:val="222222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</w:rPr>
        <w:t> </w:t>
      </w:r>
    </w:p>
    <w:p w:rsidR="005A5E1F" w:rsidRPr="00684A3F" w:rsidRDefault="005A5E1F" w:rsidP="00684A3F"/>
    <w:sectPr w:rsidR="005A5E1F" w:rsidRPr="00684A3F" w:rsidSect="005A5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755C"/>
    <w:multiLevelType w:val="hybridMultilevel"/>
    <w:tmpl w:val="51E2A5E6"/>
    <w:lvl w:ilvl="0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>
    <w:nsid w:val="765F5AEE"/>
    <w:multiLevelType w:val="hybridMultilevel"/>
    <w:tmpl w:val="4A74D528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973BC"/>
    <w:rsid w:val="00276342"/>
    <w:rsid w:val="004161AC"/>
    <w:rsid w:val="005A5E1F"/>
    <w:rsid w:val="00684A3F"/>
    <w:rsid w:val="009973BC"/>
    <w:rsid w:val="00E1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73BC"/>
    <w:pPr>
      <w:widowControl w:val="0"/>
      <w:autoSpaceDE w:val="0"/>
      <w:autoSpaceDN w:val="0"/>
      <w:adjustRightInd w:val="0"/>
      <w:jc w:val="center"/>
    </w:pPr>
    <w:rPr>
      <w:rFonts w:ascii="CG Times" w:hAnsi="CG Times"/>
      <w:b/>
      <w:bCs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9973BC"/>
    <w:rPr>
      <w:rFonts w:ascii="CG Times" w:eastAsia="Times New Roman" w:hAnsi="CG Times" w:cs="Times New Roman"/>
      <w:b/>
      <w:bCs/>
      <w:sz w:val="48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84A3F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684A3F"/>
  </w:style>
  <w:style w:type="character" w:styleId="Hyperlink">
    <w:name w:val="Hyperlink"/>
    <w:basedOn w:val="DefaultParagraphFont"/>
    <w:uiPriority w:val="99"/>
    <w:semiHidden/>
    <w:unhideWhenUsed/>
    <w:rsid w:val="00684A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2012%20-%2002%2F2014" TargetMode="External"/><Relationship Id="rId13" Type="http://schemas.openxmlformats.org/officeDocument/2006/relationships/hyperlink" Target="tel:%28505%29%20400-581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ayne686@gmail.com" TargetMode="External"/><Relationship Id="rId12" Type="http://schemas.openxmlformats.org/officeDocument/2006/relationships/hyperlink" Target="tel:%28303%29%20722-57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%28303%29%20371-2983" TargetMode="External"/><Relationship Id="rId11" Type="http://schemas.openxmlformats.org/officeDocument/2006/relationships/hyperlink" Target="tel:%28303%29%20366-7468" TargetMode="External"/><Relationship Id="rId5" Type="http://schemas.openxmlformats.org/officeDocument/2006/relationships/hyperlink" Target="tel:%28303%29%20359-6349" TargetMode="External"/><Relationship Id="rId15" Type="http://schemas.openxmlformats.org/officeDocument/2006/relationships/hyperlink" Target="tel:%28303%29%20549-2750" TargetMode="External"/><Relationship Id="rId10" Type="http://schemas.openxmlformats.org/officeDocument/2006/relationships/hyperlink" Target="tel:%28303%29%20292-09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%28303%29%20790%20-%209470" TargetMode="External"/><Relationship Id="rId14" Type="http://schemas.openxmlformats.org/officeDocument/2006/relationships/hyperlink" Target="tel:%28720%29%20951%20-%202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1210</Words>
  <Characters>6900</Characters>
  <Application>Microsoft Office Word</Application>
  <DocSecurity>0</DocSecurity>
  <Lines>57</Lines>
  <Paragraphs>16</Paragraphs>
  <ScaleCrop>false</ScaleCrop>
  <Company/>
  <LinksUpToDate>false</LinksUpToDate>
  <CharactersWithSpaces>8094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3</cp:revision>
  <dcterms:created xsi:type="dcterms:W3CDTF">2013-10-03T02:31:00Z</dcterms:created>
  <dcterms:modified xsi:type="dcterms:W3CDTF">2014-04-04T01:37:00Z</dcterms:modified>
</cp:coreProperties>
</file>