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8B" w:rsidRDefault="00CF568B" w:rsidP="00CF568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1201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Jaspen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CT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 xml:space="preserve">           </w:t>
      </w:r>
      <w:proofErr w:type="gramStart"/>
      <w:r>
        <w:rPr>
          <w:rFonts w:ascii="Arial" w:eastAsia="Arial Unicode MS" w:hAnsi="Arial" w:cs="Arial"/>
          <w:bCs/>
          <w:color w:val="auto"/>
          <w:sz w:val="20"/>
          <w:szCs w:val="20"/>
        </w:rPr>
        <w:t>Phone:</w:t>
      </w:r>
      <w:proofErr w:type="gramEnd"/>
      <w:r>
        <w:rPr>
          <w:rFonts w:ascii="Arial" w:hAnsi="Arial" w:cs="Arial"/>
          <w:color w:val="auto"/>
          <w:sz w:val="20"/>
          <w:szCs w:val="20"/>
          <w:lang w:val="fr-FR"/>
        </w:rPr>
        <w:t>(847) 564-6534</w:t>
      </w:r>
    </w:p>
    <w:p w:rsidR="00CF568B" w:rsidRDefault="00CF568B" w:rsidP="00CF568B">
      <w:pPr>
        <w:rPr>
          <w:rFonts w:ascii="Arial Unicode MS" w:eastAsia="Arial Unicode MS" w:hAnsi="Arial Unicode MS" w:cs="Arial Unicode MS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Wheeling IL 60090</w:t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ab/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ab/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ab/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ab/>
      </w:r>
      <w:r>
        <w:rPr>
          <w:rFonts w:ascii="Arial" w:eastAsia="Arial Unicode MS" w:hAnsi="Arial" w:cs="Arial"/>
          <w:bCs/>
          <w:color w:val="auto"/>
          <w:sz w:val="20"/>
          <w:szCs w:val="20"/>
        </w:rPr>
        <w:tab/>
        <w:t xml:space="preserve">           e-mail</w:t>
      </w:r>
      <w:r>
        <w:rPr>
          <w:rFonts w:ascii="Arial" w:hAnsi="Arial" w:cs="Arial"/>
          <w:color w:val="auto"/>
          <w:sz w:val="20"/>
          <w:szCs w:val="20"/>
          <w:lang w:val="fr-FR"/>
        </w:rPr>
        <w:t>: minhtringuyenus@yahoo.com</w:t>
      </w:r>
      <w:r>
        <w:rPr>
          <w:rFonts w:ascii="Arial Unicode MS" w:eastAsia="Arial Unicode MS" w:hAnsi="Arial Unicode MS" w:cs="Arial Unicode MS" w:hint="eastAsia"/>
          <w:bCs/>
          <w:color w:val="auto"/>
          <w:sz w:val="20"/>
          <w:szCs w:val="20"/>
        </w:rPr>
        <w:tab/>
      </w:r>
      <w:r>
        <w:rPr>
          <w:rFonts w:ascii="Arial Unicode MS" w:eastAsia="Arial Unicode MS" w:hAnsi="Arial Unicode MS" w:cs="Arial Unicode MS" w:hint="eastAsia"/>
          <w:bCs/>
          <w:color w:val="auto"/>
          <w:sz w:val="20"/>
          <w:szCs w:val="20"/>
        </w:rPr>
        <w:tab/>
      </w:r>
    </w:p>
    <w:p w:rsidR="00CF568B" w:rsidRDefault="00CF568B" w:rsidP="00CF568B">
      <w:pPr>
        <w:ind w:left="2160" w:firstLine="720"/>
        <w:rPr>
          <w:rFonts w:hint="eastAsia"/>
          <w:b/>
          <w:color w:val="auto"/>
          <w:sz w:val="38"/>
          <w:szCs w:val="20"/>
        </w:rPr>
      </w:pPr>
      <w:r>
        <w:rPr>
          <w:rFonts w:ascii="Arial" w:hAnsi="Arial" w:cs="Arial"/>
          <w:b/>
          <w:color w:val="auto"/>
          <w:sz w:val="36"/>
          <w:szCs w:val="36"/>
        </w:rPr>
        <w:t>Tri Nguyen</w:t>
      </w:r>
    </w:p>
    <w:p w:rsidR="00CF568B" w:rsidRDefault="00CF568B" w:rsidP="00CF568B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Cs w:val="24"/>
        </w:rPr>
        <w:t>A highly skilled senior electronics technician with more than fourteen years of experience in various technical fields and manufacturing environments.</w:t>
      </w:r>
      <w:proofErr w:type="gramEnd"/>
      <w:r>
        <w:rPr>
          <w:rFonts w:ascii="Arial" w:hAnsi="Arial" w:cs="Arial"/>
          <w:szCs w:val="24"/>
        </w:rPr>
        <w:t xml:space="preserve"> </w:t>
      </w:r>
    </w:p>
    <w:p w:rsidR="00CF568B" w:rsidRDefault="00CF568B" w:rsidP="00CF568B">
      <w:pPr>
        <w:pStyle w:val="BlockLine"/>
        <w:pBdr>
          <w:between w:val="single" w:sz="6" w:space="1" w:color="auto"/>
        </w:pBdr>
        <w:ind w:left="1080"/>
      </w:pPr>
      <w:r>
        <w:t xml:space="preserve">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020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Qualifications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Strong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electronic, electrical and mechanical skills.</w:t>
            </w:r>
          </w:p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Analytical decision maker with excellent problem-solving skills </w:t>
            </w:r>
            <w:r>
              <w:rPr>
                <w:rFonts w:ascii="Arial" w:hAnsi="Arial" w:cs="Arial"/>
                <w:sz w:val="22"/>
                <w:szCs w:val="22"/>
              </w:rPr>
              <w:t>where problems are unusual and difficult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. </w:t>
            </w:r>
          </w:p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interpersonal skills to work effectively with others</w:t>
            </w:r>
          </w:p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Lean Principles </w:t>
            </w:r>
          </w:p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success as a team member with additional ability to work independently. </w:t>
            </w:r>
          </w:p>
          <w:p w:rsidR="00CF568B" w:rsidRDefault="00CF568B" w:rsidP="00F2315D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application of Good Documentation Practices (GDP) and current Good Manufacturing Practices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cGMP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1080"/>
        <w:rPr>
          <w:sz w:val="22"/>
          <w:szCs w:val="22"/>
        </w:rPr>
      </w:pPr>
    </w:p>
    <w:tbl>
      <w:tblPr>
        <w:tblW w:w="988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7994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F568B" w:rsidRDefault="00CF568B">
            <w:pPr>
              <w:pStyle w:val="Heading5"/>
              <w:ind w:lef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Technical Skills</w:t>
            </w:r>
          </w:p>
          <w:p w:rsidR="00CF568B" w:rsidRDefault="00CF568B">
            <w:pPr>
              <w:pStyle w:val="Heading5"/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Performed service process activities: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refurbishment, upgrading, repair and troubleshooting and providing preventive maintenance for Infusion and IVT pumps.</w:t>
            </w:r>
          </w:p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can identify</w:t>
            </w:r>
            <w:r w:rsidR="00A04FDD">
              <w:rPr>
                <w:rFonts w:ascii="Arial" w:hAnsi="Arial" w:cs="Arial"/>
                <w:sz w:val="22"/>
                <w:szCs w:val="22"/>
              </w:rPr>
              <w:t xml:space="preserve"> and determine</w:t>
            </w:r>
            <w:r>
              <w:rPr>
                <w:rFonts w:ascii="Arial" w:hAnsi="Arial" w:cs="Arial"/>
                <w:sz w:val="22"/>
                <w:szCs w:val="22"/>
              </w:rPr>
              <w:t xml:space="preserve"> polarity of component parts</w:t>
            </w:r>
          </w:p>
          <w:p w:rsidR="00A04FDD" w:rsidRDefault="00A04FDD" w:rsidP="00F2315D">
            <w:pPr>
              <w:pStyle w:val="BodyText"/>
              <w:numPr>
                <w:ilvl w:val="0"/>
                <w:numId w:val="2"/>
              </w:numPr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Performed soldering for SMT and thru-hole processes </w:t>
            </w:r>
          </w:p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ind w:left="25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Performed customer complaint evaluations on infusion pumps </w:t>
            </w:r>
          </w:p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ind w:left="25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Performed on-site support field service activities for customers     </w:t>
            </w:r>
          </w:p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tabs>
                <w:tab w:val="left" w:pos="360"/>
                <w:tab w:val="left" w:pos="630"/>
                <w:tab w:val="left" w:pos="720"/>
              </w:tabs>
              <w:spacing w:line="240" w:lineRule="auto"/>
              <w:ind w:left="25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Upgraded and installed new firmware to User interface Module for front bezel and pump head channel.</w:t>
            </w:r>
          </w:p>
          <w:p w:rsidR="00CF568B" w:rsidRDefault="00CF568B" w:rsidP="00F2315D">
            <w:pPr>
              <w:pStyle w:val="BodyText"/>
              <w:numPr>
                <w:ilvl w:val="0"/>
                <w:numId w:val="2"/>
              </w:numPr>
              <w:tabs>
                <w:tab w:val="left" w:pos="360"/>
                <w:tab w:val="left" w:pos="630"/>
                <w:tab w:val="left" w:pos="720"/>
              </w:tabs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Trained new Technicians in service process activities </w:t>
            </w:r>
          </w:p>
          <w:p w:rsidR="00CF568B" w:rsidRDefault="00CF568B" w:rsidP="00F2315D">
            <w:pPr>
              <w:pStyle w:val="BodyText"/>
              <w:numPr>
                <w:ilvl w:val="0"/>
                <w:numId w:val="3"/>
              </w:numPr>
              <w:tabs>
                <w:tab w:val="left" w:pos="630"/>
              </w:tabs>
              <w:spacing w:line="240" w:lineRule="auto"/>
              <w:ind w:left="252" w:hanging="27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Operated  CNC machine (assisted in the validation of CNC Program)</w:t>
            </w:r>
          </w:p>
          <w:p w:rsidR="00CF568B" w:rsidRDefault="00CF568B" w:rsidP="00F2315D">
            <w:pPr>
              <w:pStyle w:val="BodyText"/>
              <w:numPr>
                <w:ilvl w:val="0"/>
                <w:numId w:val="3"/>
              </w:numPr>
              <w:tabs>
                <w:tab w:val="left" w:pos="630"/>
              </w:tabs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Trained new employees on operating CNC machine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1080"/>
        <w:rPr>
          <w:sz w:val="22"/>
          <w:szCs w:val="22"/>
        </w:rPr>
      </w:pPr>
    </w:p>
    <w:tbl>
      <w:tblPr>
        <w:tblW w:w="988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7994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CF568B" w:rsidRDefault="00CF568B">
            <w:pPr>
              <w:pStyle w:val="Heading5"/>
              <w:ind w:left="-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Computer Skills</w:t>
            </w:r>
          </w:p>
          <w:p w:rsidR="00CF568B" w:rsidRDefault="00CF568B">
            <w:pPr>
              <w:pStyle w:val="Heading5"/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 w:rsidP="00F231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applications Siebel and JD Edwards.</w:t>
            </w:r>
          </w:p>
          <w:p w:rsidR="00CF568B" w:rsidRDefault="00CF568B" w:rsidP="00F2315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Microsoft office 2007 (Outlook, Word, Excel) </w:t>
            </w:r>
          </w:p>
          <w:p w:rsidR="00CF568B" w:rsidRDefault="00CF568B" w:rsidP="00F2315D">
            <w:pPr>
              <w:pStyle w:val="BodyText"/>
              <w:numPr>
                <w:ilvl w:val="0"/>
                <w:numId w:val="4"/>
              </w:numPr>
              <w:tabs>
                <w:tab w:val="left" w:pos="360"/>
                <w:tab w:val="left" w:pos="630"/>
                <w:tab w:val="left" w:pos="720"/>
              </w:tabs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Window PC, MS DOS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1080"/>
      </w:pPr>
    </w:p>
    <w:tbl>
      <w:tblPr>
        <w:tblW w:w="99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8100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ind w:lef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Professional Experience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BodyText"/>
              <w:tabs>
                <w:tab w:val="left" w:pos="360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Baxter Healthcare Corporation, </w:t>
            </w:r>
            <w:r>
              <w:rPr>
                <w:rFonts w:ascii="Arial" w:hAnsi="Arial" w:cs="Arial"/>
                <w:b/>
                <w:sz w:val="20"/>
              </w:rPr>
              <w:t>Buffalo Grove, IL</w:t>
            </w:r>
          </w:p>
          <w:p w:rsidR="00CF568B" w:rsidRDefault="00CF568B" w:rsidP="00F2315D">
            <w:pPr>
              <w:pStyle w:val="BodyText"/>
              <w:numPr>
                <w:ilvl w:val="0"/>
                <w:numId w:val="5"/>
              </w:numPr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Electronic Technician           2004 to Present</w:t>
            </w:r>
          </w:p>
          <w:p w:rsidR="00CF568B" w:rsidRDefault="00CF568B" w:rsidP="00F2315D">
            <w:pPr>
              <w:pStyle w:val="BodyText"/>
              <w:numPr>
                <w:ilvl w:val="0"/>
                <w:numId w:val="5"/>
              </w:numPr>
              <w:spacing w:line="240" w:lineRule="auto"/>
              <w:ind w:left="252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Electronic Technician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1999 to 2004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CF568B" w:rsidRDefault="00CF568B">
            <w:pPr>
              <w:pStyle w:val="BodyText"/>
              <w:tabs>
                <w:tab w:val="left" w:pos="360"/>
              </w:tabs>
              <w:spacing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    </w:t>
            </w:r>
          </w:p>
          <w:p w:rsidR="00CF568B" w:rsidRDefault="00CF568B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</w:rPr>
              <w:t>Weber</w:t>
            </w:r>
            <w:r>
              <w:rPr>
                <w:b/>
              </w:rPr>
              <w:tab/>
              <w:t>, Palatine,</w:t>
            </w:r>
            <w:r>
              <w:t xml:space="preserve"> </w:t>
            </w:r>
            <w:r>
              <w:rPr>
                <w:b/>
                <w:bCs/>
              </w:rPr>
              <w:t xml:space="preserve">IL </w:t>
            </w:r>
          </w:p>
          <w:p w:rsidR="00CF568B" w:rsidRDefault="00CF568B" w:rsidP="00F2315D">
            <w:pPr>
              <w:pStyle w:val="BodyText"/>
              <w:numPr>
                <w:ilvl w:val="0"/>
                <w:numId w:val="6"/>
              </w:numPr>
              <w:spacing w:line="240" w:lineRule="auto"/>
              <w:ind w:left="252" w:hanging="270"/>
            </w:pPr>
            <w:r>
              <w:rPr>
                <w:rFonts w:ascii="Arial" w:hAnsi="Arial" w:cs="Arial"/>
                <w:bCs/>
                <w:sz w:val="22"/>
                <w:szCs w:val="22"/>
              </w:rPr>
              <w:t>CNC Machine Operator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>1997 to 1999</w:t>
            </w:r>
            <w:r>
              <w:rPr>
                <w:b/>
              </w:rPr>
              <w:t xml:space="preserve">    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990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020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Education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3"/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Harry Truman College Chicago, IL </w:t>
            </w:r>
          </w:p>
          <w:p w:rsidR="00CF568B" w:rsidRDefault="00CF568B">
            <w:pPr>
              <w:pStyle w:val="Heading3"/>
              <w:spacing w:after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Associate of Science</w:t>
            </w:r>
          </w:p>
          <w:p w:rsidR="00CF568B" w:rsidRDefault="00CF568B">
            <w:pPr>
              <w:pStyle w:val="BodyText"/>
              <w:tabs>
                <w:tab w:val="left" w:pos="360"/>
                <w:tab w:val="left" w:pos="630"/>
                <w:tab w:val="left" w:pos="720"/>
              </w:tabs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▪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Electric Circuits Fundamentals</w:t>
            </w:r>
          </w:p>
          <w:p w:rsidR="00CF568B" w:rsidRDefault="00CF568B">
            <w:pPr>
              <w:pStyle w:val="BodyText"/>
              <w:tabs>
                <w:tab w:val="left" w:pos="360"/>
                <w:tab w:val="left" w:pos="630"/>
                <w:tab w:val="left" w:pos="72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▪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Introductory Electronic Devices and Circuits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990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8370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ind w:left="162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Regulatory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 w:rsidP="00F2315D">
            <w:pPr>
              <w:numPr>
                <w:ilvl w:val="0"/>
                <w:numId w:val="7"/>
              </w:numPr>
              <w:ind w:left="252" w:right="72" w:hanging="27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Knowledge of Industry Standards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ISO9001, FDA 21CFR Parts 211, 820 </w:t>
            </w:r>
          </w:p>
          <w:p w:rsidR="00CF568B" w:rsidRDefault="00CF568B" w:rsidP="00F2315D">
            <w:pPr>
              <w:numPr>
                <w:ilvl w:val="0"/>
                <w:numId w:val="7"/>
              </w:numPr>
              <w:shd w:val="clear" w:color="auto" w:fill="FFFFFF"/>
              <w:spacing w:after="135"/>
              <w:ind w:left="252" w:hanging="270"/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cGMP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 GDP</w:t>
            </w:r>
            <w:r>
              <w:t xml:space="preserve"> </w:t>
            </w: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990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1800"/>
        <w:gridCol w:w="90"/>
        <w:gridCol w:w="6930"/>
        <w:gridCol w:w="90"/>
      </w:tblGrid>
      <w:tr w:rsidR="00CF568B" w:rsidTr="00CF568B">
        <w:trPr>
          <w:gridAfter w:val="1"/>
          <w:wAfter w:w="90" w:type="dxa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ind w:left="1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Reference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Block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 are available upon request.</w:t>
            </w:r>
          </w:p>
        </w:tc>
      </w:tr>
      <w:tr w:rsidR="00CF568B" w:rsidTr="00CF568B">
        <w:trPr>
          <w:gridBefore w:val="1"/>
          <w:wBefore w:w="90" w:type="dxa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68B" w:rsidRDefault="00CF568B">
            <w:pPr>
              <w:pStyle w:val="Heading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68B" w:rsidRDefault="00CF568B">
            <w:pPr>
              <w:pStyle w:val="BlockText"/>
            </w:pPr>
          </w:p>
        </w:tc>
      </w:tr>
    </w:tbl>
    <w:p w:rsidR="00CF568B" w:rsidRDefault="00CF568B" w:rsidP="00CF568B">
      <w:pPr>
        <w:pStyle w:val="BlockLine"/>
        <w:pBdr>
          <w:between w:val="single" w:sz="6" w:space="1" w:color="auto"/>
        </w:pBdr>
        <w:ind w:left="900"/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020"/>
      </w:tblGrid>
      <w:tr w:rsidR="00CF568B" w:rsidTr="00CF568B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68B" w:rsidRDefault="00CF568B">
            <w:pPr>
              <w:pStyle w:val="Heading5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CF568B" w:rsidRDefault="00CF568B">
            <w:pPr>
              <w:pStyle w:val="BlockText"/>
            </w:pPr>
          </w:p>
        </w:tc>
      </w:tr>
    </w:tbl>
    <w:p w:rsidR="00CF568B" w:rsidRDefault="00CF568B" w:rsidP="00CF568B"/>
    <w:p w:rsidR="002D2C83" w:rsidRDefault="002D2C83"/>
    <w:sectPr w:rsidR="002D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3B"/>
    <w:multiLevelType w:val="hybridMultilevel"/>
    <w:tmpl w:val="C47A2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6551"/>
    <w:multiLevelType w:val="hybridMultilevel"/>
    <w:tmpl w:val="4BA0A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B6246"/>
    <w:multiLevelType w:val="multilevel"/>
    <w:tmpl w:val="A3E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178CF"/>
    <w:multiLevelType w:val="hybridMultilevel"/>
    <w:tmpl w:val="E47E7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C2534"/>
    <w:multiLevelType w:val="hybridMultilevel"/>
    <w:tmpl w:val="E526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913AE"/>
    <w:multiLevelType w:val="hybridMultilevel"/>
    <w:tmpl w:val="3794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F2544"/>
    <w:multiLevelType w:val="hybridMultilevel"/>
    <w:tmpl w:val="D86C2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8B"/>
    <w:rsid w:val="002D2C83"/>
    <w:rsid w:val="00A04FDD"/>
    <w:rsid w:val="00C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aliases w:val="Section Title"/>
    <w:basedOn w:val="Normal"/>
    <w:next w:val="Heading4"/>
    <w:link w:val="Heading3Char"/>
    <w:semiHidden/>
    <w:unhideWhenUsed/>
    <w:qFormat/>
    <w:rsid w:val="00CF568B"/>
    <w:pPr>
      <w:spacing w:after="240"/>
      <w:jc w:val="center"/>
      <w:outlineLvl w:val="2"/>
    </w:pPr>
    <w:rPr>
      <w:rFonts w:ascii="Arial" w:hAnsi="Arial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Block Label"/>
    <w:basedOn w:val="Normal"/>
    <w:link w:val="Heading5Char"/>
    <w:unhideWhenUsed/>
    <w:qFormat/>
    <w:rsid w:val="00CF568B"/>
    <w:pPr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Title Char1"/>
    <w:basedOn w:val="DefaultParagraphFont"/>
    <w:link w:val="Heading3"/>
    <w:semiHidden/>
    <w:rsid w:val="00CF568B"/>
    <w:rPr>
      <w:rFonts w:ascii="Arial" w:eastAsia="Times New Roman" w:hAnsi="Arial" w:cs="Times New Roman"/>
      <w:color w:val="000000"/>
      <w:sz w:val="32"/>
      <w:szCs w:val="20"/>
    </w:rPr>
  </w:style>
  <w:style w:type="character" w:customStyle="1" w:styleId="Heading5Char">
    <w:name w:val="Heading 5 Char"/>
    <w:aliases w:val="Block Label Char1"/>
    <w:basedOn w:val="DefaultParagraphFont"/>
    <w:link w:val="Heading5"/>
    <w:rsid w:val="00CF568B"/>
    <w:rPr>
      <w:rFonts w:ascii="Times New Roman" w:eastAsia="Times New Roman" w:hAnsi="Times New Roman" w:cs="Times New Roman"/>
      <w:color w:val="000000"/>
      <w:szCs w:val="20"/>
    </w:rPr>
  </w:style>
  <w:style w:type="paragraph" w:styleId="BodyText">
    <w:name w:val="Body Text"/>
    <w:basedOn w:val="Normal"/>
    <w:link w:val="BodyTextChar"/>
    <w:unhideWhenUsed/>
    <w:rsid w:val="00CF568B"/>
    <w:pPr>
      <w:spacing w:line="280" w:lineRule="exact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CF568B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unhideWhenUsed/>
    <w:rsid w:val="00CF568B"/>
  </w:style>
  <w:style w:type="paragraph" w:styleId="ListParagraph">
    <w:name w:val="List Paragraph"/>
    <w:basedOn w:val="Normal"/>
    <w:uiPriority w:val="34"/>
    <w:qFormat/>
    <w:rsid w:val="00CF568B"/>
    <w:pPr>
      <w:ind w:left="720"/>
      <w:contextualSpacing/>
    </w:pPr>
    <w:rPr>
      <w:color w:val="auto"/>
    </w:rPr>
  </w:style>
  <w:style w:type="paragraph" w:customStyle="1" w:styleId="BlockLine">
    <w:name w:val="Block Line"/>
    <w:basedOn w:val="Normal"/>
    <w:next w:val="Normal"/>
    <w:rsid w:val="00CF568B"/>
    <w:pPr>
      <w:pBdr>
        <w:top w:val="single" w:sz="6" w:space="1" w:color="auto"/>
      </w:pBdr>
      <w:spacing w:before="240"/>
      <w:ind w:left="1728"/>
    </w:pPr>
    <w:rPr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aliases w:val="Section Title"/>
    <w:basedOn w:val="Normal"/>
    <w:next w:val="Heading4"/>
    <w:link w:val="Heading3Char"/>
    <w:semiHidden/>
    <w:unhideWhenUsed/>
    <w:qFormat/>
    <w:rsid w:val="00CF568B"/>
    <w:pPr>
      <w:spacing w:after="240"/>
      <w:jc w:val="center"/>
      <w:outlineLvl w:val="2"/>
    </w:pPr>
    <w:rPr>
      <w:rFonts w:ascii="Arial" w:hAnsi="Arial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Block Label"/>
    <w:basedOn w:val="Normal"/>
    <w:link w:val="Heading5Char"/>
    <w:unhideWhenUsed/>
    <w:qFormat/>
    <w:rsid w:val="00CF568B"/>
    <w:pPr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Title Char1"/>
    <w:basedOn w:val="DefaultParagraphFont"/>
    <w:link w:val="Heading3"/>
    <w:semiHidden/>
    <w:rsid w:val="00CF568B"/>
    <w:rPr>
      <w:rFonts w:ascii="Arial" w:eastAsia="Times New Roman" w:hAnsi="Arial" w:cs="Times New Roman"/>
      <w:color w:val="000000"/>
      <w:sz w:val="32"/>
      <w:szCs w:val="20"/>
    </w:rPr>
  </w:style>
  <w:style w:type="character" w:customStyle="1" w:styleId="Heading5Char">
    <w:name w:val="Heading 5 Char"/>
    <w:aliases w:val="Block Label Char1"/>
    <w:basedOn w:val="DefaultParagraphFont"/>
    <w:link w:val="Heading5"/>
    <w:rsid w:val="00CF568B"/>
    <w:rPr>
      <w:rFonts w:ascii="Times New Roman" w:eastAsia="Times New Roman" w:hAnsi="Times New Roman" w:cs="Times New Roman"/>
      <w:color w:val="000000"/>
      <w:szCs w:val="20"/>
    </w:rPr>
  </w:style>
  <w:style w:type="paragraph" w:styleId="BodyText">
    <w:name w:val="Body Text"/>
    <w:basedOn w:val="Normal"/>
    <w:link w:val="BodyTextChar"/>
    <w:unhideWhenUsed/>
    <w:rsid w:val="00CF568B"/>
    <w:pPr>
      <w:spacing w:line="280" w:lineRule="exact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CF568B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unhideWhenUsed/>
    <w:rsid w:val="00CF568B"/>
  </w:style>
  <w:style w:type="paragraph" w:styleId="ListParagraph">
    <w:name w:val="List Paragraph"/>
    <w:basedOn w:val="Normal"/>
    <w:uiPriority w:val="34"/>
    <w:qFormat/>
    <w:rsid w:val="00CF568B"/>
    <w:pPr>
      <w:ind w:left="720"/>
      <w:contextualSpacing/>
    </w:pPr>
    <w:rPr>
      <w:color w:val="auto"/>
    </w:rPr>
  </w:style>
  <w:style w:type="paragraph" w:customStyle="1" w:styleId="BlockLine">
    <w:name w:val="Block Line"/>
    <w:basedOn w:val="Normal"/>
    <w:next w:val="Normal"/>
    <w:rsid w:val="00CF568B"/>
    <w:pPr>
      <w:pBdr>
        <w:top w:val="single" w:sz="6" w:space="1" w:color="auto"/>
      </w:pBdr>
      <w:spacing w:before="240"/>
      <w:ind w:left="1728"/>
    </w:pPr>
    <w:rPr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NGOCSUONG</dc:creator>
  <cp:lastModifiedBy>NGOCSUONG</cp:lastModifiedBy>
  <cp:revision>1</cp:revision>
  <dcterms:created xsi:type="dcterms:W3CDTF">2012-05-19T01:15:00Z</dcterms:created>
  <dcterms:modified xsi:type="dcterms:W3CDTF">2012-05-19T01:33:00Z</dcterms:modified>
</cp:coreProperties>
</file>