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7205E8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B46FE2">
        <w:rPr>
          <w:rFonts w:ascii="Century Gothic" w:hAnsi="Century Gothic"/>
          <w:u w:val="single"/>
        </w:rPr>
        <w:t>Saredo</w:t>
      </w:r>
      <w:proofErr w:type="spellEnd"/>
      <w:proofErr w:type="gramEnd"/>
      <w:r w:rsidR="00B46FE2">
        <w:rPr>
          <w:rFonts w:ascii="Century Gothic" w:hAnsi="Century Gothic"/>
          <w:u w:val="single"/>
        </w:rPr>
        <w:t xml:space="preserve"> Mohamed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46FE2">
        <w:rPr>
          <w:rFonts w:ascii="Century Gothic" w:hAnsi="Century Gothic"/>
          <w:u w:val="single"/>
        </w:rPr>
        <w:t>5/</w:t>
      </w:r>
      <w:r w:rsidR="0067004C">
        <w:rPr>
          <w:rFonts w:ascii="Century Gothic" w:hAnsi="Century Gothic"/>
          <w:u w:val="single"/>
        </w:rPr>
        <w:t>13</w:t>
      </w:r>
      <w:r w:rsidR="00B46FE2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4488A1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46FE2">
        <w:rPr>
          <w:rFonts w:ascii="Century Gothic" w:hAnsi="Century Gothic"/>
          <w:u w:val="single"/>
        </w:rPr>
        <w:t>Ali Rage and Gai Nguyen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46FE2">
        <w:rPr>
          <w:rFonts w:ascii="Century Gothic" w:hAnsi="Century Gothic"/>
          <w:u w:val="single"/>
        </w:rPr>
        <w:t>8/28/2023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49F9EB7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46FE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6F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696950A" w:rsidR="00873DB6" w:rsidRPr="00B46FE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46FE2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B46FE2" w:rsidRPr="00B46FE2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B46FE2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B46FE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46FE2" w:rsidRPr="00B46FE2">
        <w:rPr>
          <w:rFonts w:ascii="Century Gothic" w:hAnsi="Century Gothic"/>
          <w:bCs/>
          <w:color w:val="FF0000"/>
          <w:sz w:val="32"/>
          <w:szCs w:val="32"/>
        </w:rPr>
        <w:t>5/</w:t>
      </w:r>
      <w:r w:rsidR="0067004C">
        <w:rPr>
          <w:rFonts w:ascii="Century Gothic" w:hAnsi="Century Gothic"/>
          <w:bCs/>
          <w:color w:val="FF0000"/>
          <w:sz w:val="32"/>
          <w:szCs w:val="32"/>
        </w:rPr>
        <w:t>12</w:t>
      </w:r>
      <w:r w:rsidR="00B46FE2" w:rsidRPr="00B46FE2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B46FE2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174D1FB8" w14:textId="68FEDD5A" w:rsidR="00B46FE2" w:rsidRP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2/13/2025- Notification for tardiness</w:t>
      </w:r>
    </w:p>
    <w:p w14:paraId="5CD72D1B" w14:textId="75547A2E" w:rsidR="00B46FE2" w:rsidRP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2/18/2025- Notification for tardiness</w:t>
      </w:r>
    </w:p>
    <w:p w14:paraId="675FDB09" w14:textId="44DC5FCA" w:rsidR="00B46FE2" w:rsidRP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2/20/2025- Verbal for tardiness</w:t>
      </w:r>
    </w:p>
    <w:p w14:paraId="073DB6F5" w14:textId="63FDACA0" w:rsidR="00B46FE2" w:rsidRP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2/24/2025- Verbal for tardiness</w:t>
      </w:r>
    </w:p>
    <w:p w14:paraId="0D37A677" w14:textId="72A7E59F" w:rsidR="00B46FE2" w:rsidRP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4/3/2025 and 4/4/2025- Verbal for tardiness</w:t>
      </w:r>
    </w:p>
    <w:p w14:paraId="44BC9E69" w14:textId="39CF8BDA" w:rsidR="00B46FE2" w:rsidRP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4/15/2025- Verbal for tardiness</w:t>
      </w:r>
    </w:p>
    <w:p w14:paraId="0FBD5560" w14:textId="05A2A157" w:rsid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4/22/2025- Verbal for tardiness</w:t>
      </w:r>
    </w:p>
    <w:p w14:paraId="6CECBD38" w14:textId="67820C43" w:rsidR="00F72E44" w:rsidRDefault="00F72E4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5/2/2025- Written for tardiness</w:t>
      </w:r>
    </w:p>
    <w:p w14:paraId="488EDB2B" w14:textId="0C5A3360" w:rsidR="0067004C" w:rsidRPr="00B46FE2" w:rsidRDefault="0067004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5/6/2025- Written for </w:t>
      </w:r>
      <w:proofErr w:type="spellStart"/>
      <w:r>
        <w:rPr>
          <w:rFonts w:ascii="Century Gothic" w:hAnsi="Century Gothic"/>
          <w:bCs/>
          <w:color w:val="FF0000"/>
        </w:rPr>
        <w:t>trardiness</w:t>
      </w:r>
      <w:proofErr w:type="spellEnd"/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307F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7004C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F2E41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46FE2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442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72E44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2022-07-27T13:32:00Z</cp:lastPrinted>
  <dcterms:created xsi:type="dcterms:W3CDTF">2025-05-05T13:42:00Z</dcterms:created>
  <dcterms:modified xsi:type="dcterms:W3CDTF">2025-05-13T15:44:00Z</dcterms:modified>
</cp:coreProperties>
</file>