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0D4" w:rsidRDefault="00DC0CA7" w:rsidP="000B00D4">
      <w:pPr>
        <w:pStyle w:val="NoSpacing"/>
        <w:jc w:val="center"/>
      </w:pPr>
      <w:r>
        <w:t>Gary Mikoll</w:t>
      </w:r>
    </w:p>
    <w:p w:rsidR="00DC0CA7" w:rsidRDefault="00DC0CA7" w:rsidP="000B00D4">
      <w:pPr>
        <w:pStyle w:val="NoSpacing"/>
        <w:jc w:val="center"/>
      </w:pPr>
      <w:r>
        <w:t>2320 Redwood Ave.</w:t>
      </w:r>
    </w:p>
    <w:p w:rsidR="00DC0CA7" w:rsidRPr="00DC0CA7" w:rsidRDefault="00DC0CA7" w:rsidP="000B00D4">
      <w:pPr>
        <w:pStyle w:val="NoSpacing"/>
        <w:jc w:val="center"/>
      </w:pPr>
      <w:r w:rsidRPr="00DC0CA7">
        <w:t>Lafayette, CO. 80026</w:t>
      </w:r>
    </w:p>
    <w:p w:rsidR="00DC0CA7" w:rsidRDefault="00DC0CA7" w:rsidP="000B00D4">
      <w:pPr>
        <w:jc w:val="center"/>
      </w:pPr>
      <w:r>
        <w:t>{303} 665-5836</w:t>
      </w:r>
    </w:p>
    <w:p w:rsidR="00DC0CA7" w:rsidRDefault="001378D9" w:rsidP="000B00D4">
      <w:pPr>
        <w:jc w:val="center"/>
      </w:pPr>
      <w:hyperlink r:id="rId5" w:history="1">
        <w:r w:rsidR="00DC0CA7" w:rsidRPr="00615694">
          <w:rPr>
            <w:rStyle w:val="Hyperlink"/>
          </w:rPr>
          <w:t>gary.mikoll@gmail.com</w:t>
        </w:r>
      </w:hyperlink>
    </w:p>
    <w:p w:rsidR="00DC0CA7" w:rsidRDefault="00DC0CA7" w:rsidP="00DC0CA7">
      <w:pPr>
        <w:jc w:val="center"/>
      </w:pPr>
    </w:p>
    <w:p w:rsidR="00DC0CA7" w:rsidRDefault="00DC0CA7" w:rsidP="00DC0CA7">
      <w:pPr>
        <w:jc w:val="center"/>
        <w:rPr>
          <w:b/>
        </w:rPr>
      </w:pPr>
      <w:r>
        <w:rPr>
          <w:b/>
        </w:rPr>
        <w:t>PROFESSIONAL OBJECTIVES</w:t>
      </w:r>
    </w:p>
    <w:p w:rsidR="00DC0CA7" w:rsidRDefault="00DC0CA7" w:rsidP="00DC0CA7">
      <w:pPr>
        <w:jc w:val="center"/>
        <w:rPr>
          <w:b/>
        </w:rPr>
      </w:pPr>
    </w:p>
    <w:p w:rsidR="00DC0CA7" w:rsidRDefault="00DC0CA7" w:rsidP="00DC0CA7">
      <w:r>
        <w:t>To contribute valuable sales and managerial experience to an organization that is highly respected and emphasizes personal growth and development.</w:t>
      </w:r>
    </w:p>
    <w:p w:rsidR="00DC0CA7" w:rsidRDefault="00DC0CA7" w:rsidP="00DC0CA7">
      <w:pPr>
        <w:jc w:val="center"/>
        <w:rPr>
          <w:b/>
        </w:rPr>
      </w:pPr>
      <w:r>
        <w:rPr>
          <w:b/>
        </w:rPr>
        <w:t>EXPERIENCE</w:t>
      </w:r>
      <w:bookmarkStart w:id="0" w:name="_GoBack"/>
      <w:bookmarkEnd w:id="0"/>
    </w:p>
    <w:p w:rsidR="008F6519" w:rsidRDefault="008F6519" w:rsidP="008F6519">
      <w:pPr>
        <w:rPr>
          <w:rFonts w:ascii="Arial" w:hAnsi="Arial" w:cs="Arial"/>
          <w:b/>
          <w:sz w:val="20"/>
          <w:szCs w:val="20"/>
        </w:rPr>
      </w:pPr>
      <w:r>
        <w:rPr>
          <w:rFonts w:ascii="Arial" w:hAnsi="Arial" w:cs="Arial"/>
          <w:b/>
          <w:sz w:val="20"/>
          <w:szCs w:val="20"/>
        </w:rPr>
        <w:t>INSIDE COMMERCIAL ACCOUNT MANAGER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2012-Present</w:t>
      </w:r>
    </w:p>
    <w:p w:rsidR="008F6519" w:rsidRDefault="008F6519" w:rsidP="008F6519">
      <w:pPr>
        <w:rPr>
          <w:rFonts w:ascii="Arial" w:hAnsi="Arial" w:cs="Arial"/>
          <w:b/>
          <w:sz w:val="20"/>
          <w:szCs w:val="20"/>
        </w:rPr>
      </w:pPr>
      <w:r>
        <w:rPr>
          <w:rFonts w:ascii="Arial" w:hAnsi="Arial" w:cs="Arial"/>
          <w:b/>
          <w:sz w:val="20"/>
          <w:szCs w:val="20"/>
        </w:rPr>
        <w:t>JUNIPER NETWORKS, Westminster, CO</w:t>
      </w:r>
    </w:p>
    <w:p w:rsidR="008F6519" w:rsidRDefault="008F6519" w:rsidP="008F6519">
      <w:pPr>
        <w:rPr>
          <w:rFonts w:ascii="Arial" w:hAnsi="Arial" w:cs="Arial"/>
          <w:sz w:val="20"/>
          <w:szCs w:val="20"/>
        </w:rPr>
      </w:pPr>
      <w:r>
        <w:rPr>
          <w:rFonts w:ascii="Arial" w:hAnsi="Arial" w:cs="Arial"/>
          <w:sz w:val="20"/>
          <w:szCs w:val="20"/>
        </w:rPr>
        <w:t xml:space="preserve">Responsible for developing new and existing business across a defined geographic territory based in Kansas, Nebraska, Iowa and Missouri.  In order to excel in this territory I was placed in the dynamic role of hunting for resellers and end users in the territory, while supporting my outside commercial account manager, service engineer, and partner account manager.  While working in this </w:t>
      </w:r>
      <w:proofErr w:type="spellStart"/>
      <w:r>
        <w:rPr>
          <w:rFonts w:ascii="Arial" w:hAnsi="Arial" w:cs="Arial"/>
          <w:sz w:val="20"/>
          <w:szCs w:val="20"/>
        </w:rPr>
        <w:t>matrixed</w:t>
      </w:r>
      <w:proofErr w:type="spellEnd"/>
      <w:r>
        <w:rPr>
          <w:rFonts w:ascii="Arial" w:hAnsi="Arial" w:cs="Arial"/>
          <w:sz w:val="20"/>
          <w:szCs w:val="20"/>
        </w:rPr>
        <w:t xml:space="preserve"> environment I was able to utilize my expert executive selling skills to close opportunities.</w:t>
      </w:r>
    </w:p>
    <w:p w:rsidR="008F6519" w:rsidRDefault="008F6519" w:rsidP="000B00D4">
      <w:pPr>
        <w:pStyle w:val="NoSpacing"/>
      </w:pPr>
    </w:p>
    <w:p w:rsidR="008F6519" w:rsidRDefault="008F6519" w:rsidP="000B00D4">
      <w:pPr>
        <w:pStyle w:val="NoSpacing"/>
      </w:pPr>
    </w:p>
    <w:p w:rsidR="008F6519" w:rsidRDefault="00DC0CA7" w:rsidP="000B00D4">
      <w:pPr>
        <w:pStyle w:val="NoSpacing"/>
      </w:pPr>
      <w:r>
        <w:t xml:space="preserve">2010 To </w:t>
      </w:r>
      <w:r w:rsidR="003630AB">
        <w:t>April 2012</w:t>
      </w:r>
    </w:p>
    <w:p w:rsidR="00DC0CA7" w:rsidRDefault="00DC0CA7" w:rsidP="00DC0CA7">
      <w:pPr>
        <w:rPr>
          <w:b/>
        </w:rPr>
      </w:pPr>
      <w:proofErr w:type="gramStart"/>
      <w:r>
        <w:rPr>
          <w:b/>
        </w:rPr>
        <w:t>Agility Recovery – Westminster, CO.</w:t>
      </w:r>
      <w:proofErr w:type="gramEnd"/>
    </w:p>
    <w:p w:rsidR="00DC0CA7" w:rsidRDefault="00DC0CA7" w:rsidP="00DC0CA7">
      <w:pPr>
        <w:rPr>
          <w:b/>
        </w:rPr>
      </w:pPr>
      <w:r>
        <w:rPr>
          <w:b/>
        </w:rPr>
        <w:t>Sales Executive</w:t>
      </w:r>
    </w:p>
    <w:p w:rsidR="00DC0CA7" w:rsidRDefault="00DC0CA7" w:rsidP="00DC0CA7">
      <w:r>
        <w:t xml:space="preserve">Business to business telephone sales of disaster recovery and business continuity – speak with Directors of Business, Risk Management, Safety Directors and IT Directors to establish a disaster recovery </w:t>
      </w:r>
      <w:r w:rsidR="00865BC6">
        <w:t>plan and work with Business Continuity Planners.</w:t>
      </w:r>
    </w:p>
    <w:p w:rsidR="00865BC6" w:rsidRDefault="00865BC6" w:rsidP="00DC0CA7"/>
    <w:p w:rsidR="001378D9" w:rsidRDefault="001378D9" w:rsidP="000B00D4">
      <w:pPr>
        <w:pStyle w:val="NoSpacing"/>
      </w:pPr>
    </w:p>
    <w:p w:rsidR="00865BC6" w:rsidRDefault="00865BC6" w:rsidP="000B00D4">
      <w:pPr>
        <w:pStyle w:val="NoSpacing"/>
      </w:pPr>
      <w:r>
        <w:t>2000 To January, 2010</w:t>
      </w:r>
    </w:p>
    <w:p w:rsidR="00865BC6" w:rsidRDefault="00865BC6" w:rsidP="00DC0CA7">
      <w:pPr>
        <w:rPr>
          <w:b/>
        </w:rPr>
      </w:pPr>
      <w:r>
        <w:rPr>
          <w:b/>
        </w:rPr>
        <w:t>Acxiom Corporation – Broomfield, CO.</w:t>
      </w:r>
    </w:p>
    <w:p w:rsidR="00865BC6" w:rsidRDefault="00865BC6" w:rsidP="00DC0CA7">
      <w:r>
        <w:rPr>
          <w:b/>
        </w:rPr>
        <w:t xml:space="preserve">Sales Executive, Acxiom Risk Management: </w:t>
      </w:r>
      <w:r>
        <w:t xml:space="preserve">Sales and marketing of online, batching and xml gateway products to select and approved industries for fraud prevention, identity theft and collections. Marketing data products to collection attorneys, law enforcement, financial institutions, collection agencies and government </w:t>
      </w:r>
      <w:r w:rsidR="00B24670">
        <w:t>organizations</w:t>
      </w:r>
      <w:r>
        <w:t>.</w:t>
      </w:r>
    </w:p>
    <w:p w:rsidR="00865BC6" w:rsidRDefault="00865BC6" w:rsidP="00DC0CA7"/>
    <w:p w:rsidR="00865BC6" w:rsidRDefault="00865BC6" w:rsidP="00DC0CA7">
      <w:pPr>
        <w:rPr>
          <w:b/>
        </w:rPr>
      </w:pPr>
      <w:r>
        <w:rPr>
          <w:b/>
        </w:rPr>
        <w:t>1997 – 2000</w:t>
      </w:r>
    </w:p>
    <w:p w:rsidR="00865BC6" w:rsidRDefault="00865BC6" w:rsidP="00DC0CA7">
      <w:pPr>
        <w:rPr>
          <w:b/>
        </w:rPr>
      </w:pPr>
      <w:r>
        <w:rPr>
          <w:b/>
        </w:rPr>
        <w:t>Preferred Data Supply, Inc. – Boulder, CO.</w:t>
      </w:r>
    </w:p>
    <w:p w:rsidR="00865BC6" w:rsidRDefault="00865BC6" w:rsidP="00DC0CA7">
      <w:r>
        <w:rPr>
          <w:b/>
        </w:rPr>
        <w:t xml:space="preserve">National Account Executive. </w:t>
      </w:r>
      <w:r>
        <w:t>Manufacturers of toner cartridges and printer ribbons. Business to business telemarketing of 30,000 office supplies to purchasing agents nationally.</w:t>
      </w:r>
    </w:p>
    <w:p w:rsidR="00865BC6" w:rsidRDefault="00865BC6" w:rsidP="00DC0CA7"/>
    <w:p w:rsidR="00865BC6" w:rsidRDefault="00865BC6" w:rsidP="00DC0CA7">
      <w:pPr>
        <w:rPr>
          <w:b/>
        </w:rPr>
      </w:pPr>
      <w:r>
        <w:rPr>
          <w:b/>
        </w:rPr>
        <w:t>1993 – 1997</w:t>
      </w:r>
    </w:p>
    <w:p w:rsidR="00B24670" w:rsidRDefault="00865BC6" w:rsidP="00DC0CA7">
      <w:pPr>
        <w:rPr>
          <w:b/>
        </w:rPr>
      </w:pPr>
      <w:r>
        <w:rPr>
          <w:b/>
        </w:rPr>
        <w:t>Video Training Source</w:t>
      </w:r>
      <w:r w:rsidR="00B24670">
        <w:rPr>
          <w:b/>
        </w:rPr>
        <w:t>, Inc. Louisville, CO.</w:t>
      </w:r>
    </w:p>
    <w:p w:rsidR="00B24670" w:rsidRDefault="00B24670" w:rsidP="00DC0CA7">
      <w:r>
        <w:rPr>
          <w:b/>
        </w:rPr>
        <w:t xml:space="preserve">Tele-business Sales Manager. </w:t>
      </w:r>
      <w:r>
        <w:t>Hired, trained, supervised and motivated a sales force of 12-18 telemarketers. Set individual sales goals and company goals. Consistently exceeded monthly quotas and yearly projections.</w:t>
      </w:r>
    </w:p>
    <w:p w:rsidR="00B24670" w:rsidRDefault="00B24670" w:rsidP="00DC0CA7"/>
    <w:p w:rsidR="00865BC6" w:rsidRDefault="00B24670" w:rsidP="00B24670">
      <w:pPr>
        <w:jc w:val="center"/>
        <w:rPr>
          <w:b/>
        </w:rPr>
      </w:pPr>
      <w:r>
        <w:rPr>
          <w:b/>
        </w:rPr>
        <w:t>Additional Training</w:t>
      </w:r>
    </w:p>
    <w:p w:rsidR="00B24670" w:rsidRDefault="00B24670" w:rsidP="00B24670">
      <w:pPr>
        <w:jc w:val="center"/>
        <w:rPr>
          <w:b/>
        </w:rPr>
      </w:pPr>
    </w:p>
    <w:p w:rsidR="00B24670" w:rsidRDefault="00B24670" w:rsidP="00B24670">
      <w:r>
        <w:t>General Mills, Inc. / Professional Management Training Program</w:t>
      </w:r>
    </w:p>
    <w:p w:rsidR="00B24670" w:rsidRDefault="00B24670" w:rsidP="00B24670">
      <w:r>
        <w:t xml:space="preserve">Certificate of </w:t>
      </w:r>
      <w:proofErr w:type="gramStart"/>
      <w:r>
        <w:t>Recognition  /</w:t>
      </w:r>
      <w:proofErr w:type="gramEnd"/>
      <w:r>
        <w:t xml:space="preserve"> Arapahoe Community College, Instructor.</w:t>
      </w:r>
    </w:p>
    <w:p w:rsidR="00B24670" w:rsidRDefault="00B24670" w:rsidP="00B24670">
      <w:proofErr w:type="gramStart"/>
      <w:r>
        <w:t>US West /Qwest {New Vector} Sales and Negotiation Training.</w:t>
      </w:r>
      <w:proofErr w:type="gramEnd"/>
    </w:p>
    <w:p w:rsidR="00B24670" w:rsidRPr="00B24670" w:rsidRDefault="00B24670" w:rsidP="00B24670">
      <w:pPr>
        <w:rPr>
          <w:b/>
        </w:rPr>
      </w:pPr>
      <w:r>
        <w:rPr>
          <w:b/>
        </w:rPr>
        <w:t>** Reference available upon request</w:t>
      </w:r>
      <w:r w:rsidR="00BE53A7">
        <w:rPr>
          <w:b/>
        </w:rPr>
        <w:t xml:space="preserve"> </w:t>
      </w:r>
    </w:p>
    <w:p w:rsidR="00B24670" w:rsidRDefault="00B24670" w:rsidP="00B24670"/>
    <w:p w:rsidR="00B24670" w:rsidRPr="00B24670" w:rsidRDefault="00B24670" w:rsidP="00B24670"/>
    <w:p w:rsidR="00DC0CA7" w:rsidRPr="00DC0CA7" w:rsidRDefault="00DC0CA7" w:rsidP="00DC0CA7">
      <w:pPr>
        <w:pStyle w:val="NoSpacing"/>
        <w:rPr>
          <w:b/>
        </w:rPr>
      </w:pPr>
    </w:p>
    <w:p w:rsidR="00DC0CA7" w:rsidRDefault="00DC0CA7" w:rsidP="00DC0CA7"/>
    <w:p w:rsidR="00DC0CA7" w:rsidRPr="00DC0CA7" w:rsidRDefault="00DC0CA7" w:rsidP="00DC0CA7"/>
    <w:p w:rsidR="00DC0CA7" w:rsidRDefault="00DC0CA7" w:rsidP="00DC0CA7">
      <w:pPr>
        <w:jc w:val="center"/>
      </w:pPr>
    </w:p>
    <w:p w:rsidR="00DC0CA7" w:rsidRDefault="00DC0CA7" w:rsidP="00DC0CA7">
      <w:pPr>
        <w:jc w:val="center"/>
      </w:pPr>
    </w:p>
    <w:p w:rsidR="00DC0CA7" w:rsidRDefault="00DC0CA7" w:rsidP="00DC0CA7">
      <w:pPr>
        <w:jc w:val="center"/>
      </w:pPr>
    </w:p>
    <w:sectPr w:rsidR="00DC0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CA7"/>
    <w:rsid w:val="000B00D4"/>
    <w:rsid w:val="001378D9"/>
    <w:rsid w:val="003630AB"/>
    <w:rsid w:val="00865BC6"/>
    <w:rsid w:val="008F6519"/>
    <w:rsid w:val="00A749D6"/>
    <w:rsid w:val="00B24670"/>
    <w:rsid w:val="00BE53A7"/>
    <w:rsid w:val="00DC0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CA7"/>
    <w:rPr>
      <w:color w:val="0000FF" w:themeColor="hyperlink"/>
      <w:u w:val="single"/>
    </w:rPr>
  </w:style>
  <w:style w:type="paragraph" w:styleId="NoSpacing">
    <w:name w:val="No Spacing"/>
    <w:uiPriority w:val="1"/>
    <w:qFormat/>
    <w:rsid w:val="00DC0C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CA7"/>
    <w:rPr>
      <w:color w:val="0000FF" w:themeColor="hyperlink"/>
      <w:u w:val="single"/>
    </w:rPr>
  </w:style>
  <w:style w:type="paragraph" w:styleId="NoSpacing">
    <w:name w:val="No Spacing"/>
    <w:uiPriority w:val="1"/>
    <w:qFormat/>
    <w:rsid w:val="00DC0C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42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ry.miko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ghmikoll</dc:creator>
  <cp:lastModifiedBy>Gary Mikoll</cp:lastModifiedBy>
  <cp:revision>7</cp:revision>
  <cp:lastPrinted>2012-06-05T18:26:00Z</cp:lastPrinted>
  <dcterms:created xsi:type="dcterms:W3CDTF">2012-04-01T23:59:00Z</dcterms:created>
  <dcterms:modified xsi:type="dcterms:W3CDTF">2013-08-27T19:23:00Z</dcterms:modified>
</cp:coreProperties>
</file>