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85" w:rsidRDefault="00980AFD">
      <w:pPr>
        <w:spacing w:after="56" w:line="259" w:lineRule="auto"/>
        <w:ind w:left="0" w:firstLine="0"/>
      </w:pPr>
      <w:r>
        <w:rPr>
          <w:b/>
          <w:sz w:val="32"/>
        </w:rPr>
        <w:t>Caitlin Meneghini</w:t>
      </w:r>
    </w:p>
    <w:tbl>
      <w:tblPr>
        <w:tblStyle w:val="TableGrid"/>
        <w:tblW w:w="1063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76"/>
        <w:gridCol w:w="1257"/>
      </w:tblGrid>
      <w:tr w:rsidR="00502985" w:rsidTr="7CF9A246">
        <w:trPr>
          <w:trHeight w:val="185"/>
        </w:trPr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7CF9A246">
            <w:pPr>
              <w:spacing w:after="0" w:line="259" w:lineRule="auto"/>
              <w:ind w:left="0" w:firstLine="0"/>
            </w:pPr>
            <w:r w:rsidRPr="7CF9A246">
              <w:rPr>
                <w:sz w:val="16"/>
                <w:szCs w:val="16"/>
              </w:rPr>
              <w:t>2421 Ridge Rd.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Cell: 7578141059</w:t>
            </w:r>
          </w:p>
        </w:tc>
      </w:tr>
      <w:tr w:rsidR="00502985" w:rsidTr="7CF9A246">
        <w:trPr>
          <w:trHeight w:val="185"/>
        </w:trPr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Blacksburg, VA 24060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cmen426@vt.edu</w:t>
            </w:r>
          </w:p>
        </w:tc>
      </w:tr>
    </w:tbl>
    <w:p w:rsidR="00502985" w:rsidRDefault="00980AFD">
      <w:pPr>
        <w:pStyle w:val="Heading1"/>
        <w:ind w:left="-5"/>
      </w:pPr>
      <w:r>
        <w:t>Summary</w:t>
      </w:r>
    </w:p>
    <w:p w:rsidR="00502985" w:rsidRDefault="51AE694F">
      <w:r>
        <w:t xml:space="preserve">I have worked in many different labs and am experienced researcher with expertise in data collection and study. Analytical and </w:t>
      </w:r>
      <w:r w:rsidR="007F4358">
        <w:t>detail oriented</w:t>
      </w:r>
      <w:r>
        <w:t xml:space="preserve">. Over the years studying biology at Virginia Polytechnic Institute and State University, I've become knowledgeable about biology, </w:t>
      </w:r>
      <w:r w:rsidR="007F4358">
        <w:t>parasitology</w:t>
      </w:r>
      <w:r>
        <w:t>, horticulture and entomology</w:t>
      </w:r>
      <w:r w:rsidR="007F4358">
        <w:t xml:space="preserve">.  I’m </w:t>
      </w:r>
      <w:proofErr w:type="gramStart"/>
      <w:r w:rsidR="007F4358">
        <w:t>an  e</w:t>
      </w:r>
      <w:r>
        <w:t>xceptional</w:t>
      </w:r>
      <w:proofErr w:type="gramEnd"/>
      <w:r>
        <w:t xml:space="preserve"> communicator</w:t>
      </w:r>
      <w:r w:rsidR="007F4358">
        <w:t>,</w:t>
      </w:r>
      <w:r>
        <w:t xml:space="preserve"> who works well on diverse </w:t>
      </w:r>
      <w:r w:rsidR="007F4358">
        <w:t>teams. Meticulous</w:t>
      </w:r>
      <w:r>
        <w:t xml:space="preserve"> Taking both general microbiology and currently enrolled in food microbiology, along with their respective labs I have become very adept at microbiology, detection, identification and antimicrobial susceptibility.</w:t>
      </w:r>
      <w:r w:rsidR="007F4358">
        <w:t xml:space="preserve"> </w:t>
      </w:r>
      <w:r>
        <w:t xml:space="preserve"> </w:t>
      </w:r>
      <w:r w:rsidR="007F4358">
        <w:t>I’m also a t</w:t>
      </w:r>
      <w:r>
        <w:t>alented writer who consistently maintains high standards of professionalism.</w:t>
      </w:r>
    </w:p>
    <w:p w:rsidR="51AE694F" w:rsidRDefault="51AE694F" w:rsidP="51AE694F"/>
    <w:p w:rsidR="00502985" w:rsidRDefault="51AE694F">
      <w:r>
        <w:t xml:space="preserve"> </w:t>
      </w:r>
      <w:r w:rsidRPr="51AE694F">
        <w:rPr>
          <w:b/>
          <w:bCs/>
          <w:sz w:val="20"/>
          <w:szCs w:val="20"/>
        </w:rPr>
        <w:t>Highlights</w:t>
      </w:r>
    </w:p>
    <w:p w:rsidR="51AE694F" w:rsidRDefault="51AE694F" w:rsidP="51AE694F"/>
    <w:tbl>
      <w:tblPr>
        <w:tblStyle w:val="TableGrid"/>
        <w:tblW w:w="8285" w:type="dxa"/>
        <w:tblInd w:w="317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424"/>
        <w:gridCol w:w="2861"/>
      </w:tblGrid>
      <w:tr w:rsidR="00502985" w:rsidTr="51AE694F">
        <w:trPr>
          <w:trHeight w:val="187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282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Microbiological techniques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</w:pPr>
            <w:r>
              <w:t>•  Superb writer and editor</w:t>
            </w:r>
          </w:p>
        </w:tc>
      </w:tr>
      <w:tr w:rsidR="00502985" w:rsidTr="51AE694F">
        <w:trPr>
          <w:trHeight w:val="202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</w:pPr>
            <w:r>
              <w:t>•  Expert in data analysis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852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Deadline-driven</w:t>
            </w:r>
          </w:p>
        </w:tc>
      </w:tr>
      <w:tr w:rsidR="00502985" w:rsidTr="51AE694F">
        <w:trPr>
          <w:trHeight w:val="199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383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Advanced chemical research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943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Strategic planning</w:t>
            </w:r>
          </w:p>
        </w:tc>
      </w:tr>
      <w:tr w:rsidR="00502985" w:rsidTr="51AE694F">
        <w:trPr>
          <w:trHeight w:val="199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272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Knowledgeable in Infrared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276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Compelling public speaker</w:t>
            </w:r>
          </w:p>
        </w:tc>
      </w:tr>
      <w:tr w:rsidR="00502985" w:rsidTr="51AE694F">
        <w:trPr>
          <w:trHeight w:val="202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</w:pPr>
            <w:r>
              <w:t>•  Trained in organic chemistry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193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Exceptional writing skills</w:t>
            </w:r>
          </w:p>
        </w:tc>
      </w:tr>
      <w:tr w:rsidR="00502985" w:rsidTr="51AE694F">
        <w:trPr>
          <w:trHeight w:val="199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018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Multi-step synthesis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976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Skilled multi-</w:t>
            </w:r>
            <w:r>
              <w:t>tasker</w:t>
            </w:r>
          </w:p>
        </w:tc>
      </w:tr>
      <w:tr w:rsidR="00502985" w:rsidTr="51AE694F">
        <w:trPr>
          <w:trHeight w:val="199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552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Titration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013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Focused and driven</w:t>
            </w:r>
          </w:p>
        </w:tc>
      </w:tr>
      <w:tr w:rsidR="00502985" w:rsidTr="51AE694F">
        <w:trPr>
          <w:trHeight w:val="202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833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Specific gravity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860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Positive attitude</w:t>
            </w:r>
          </w:p>
        </w:tc>
      </w:tr>
      <w:tr w:rsidR="00502985" w:rsidTr="51AE694F">
        <w:trPr>
          <w:trHeight w:val="199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189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Lab maintenance expert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658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rPr>
                <w:color w:val="0B5A8B"/>
              </w:rPr>
              <w:t>D</w:t>
            </w:r>
            <w:r>
              <w:t>isciplined</w:t>
            </w:r>
          </w:p>
        </w:tc>
      </w:tr>
      <w:tr w:rsidR="00502985" w:rsidTr="51AE694F">
        <w:trPr>
          <w:trHeight w:val="199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298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Strong organizational skills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  <w:jc w:val="both"/>
            </w:pPr>
            <w:r>
              <w:t>•  High volume production capability</w:t>
            </w:r>
          </w:p>
        </w:tc>
      </w:tr>
      <w:tr w:rsidR="00502985" w:rsidTr="51AE694F">
        <w:trPr>
          <w:trHeight w:val="202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049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Active listening skills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067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Courteous demeanor</w:t>
            </w:r>
          </w:p>
        </w:tc>
      </w:tr>
      <w:tr w:rsidR="00502985" w:rsidTr="51AE694F">
        <w:trPr>
          <w:trHeight w:val="202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082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</w:r>
            <w:r>
              <w:t>Sharp problem solver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833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Critical thinking</w:t>
            </w:r>
          </w:p>
        </w:tc>
      </w:tr>
      <w:tr w:rsidR="00502985" w:rsidTr="51AE694F">
        <w:trPr>
          <w:trHeight w:val="187"/>
        </w:trPr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tabs>
                <w:tab w:val="center" w:pos="1145"/>
              </w:tabs>
              <w:spacing w:after="0" w:line="259" w:lineRule="auto"/>
              <w:ind w:left="0" w:firstLine="0"/>
            </w:pPr>
            <w:r>
              <w:t>•</w:t>
            </w:r>
            <w:r>
              <w:tab/>
              <w:t>Energetic work attitude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</w:pPr>
            <w:r>
              <w:t>•  Seasoned in conflict resolution</w:t>
            </w:r>
          </w:p>
        </w:tc>
      </w:tr>
    </w:tbl>
    <w:p w:rsidR="51AE694F" w:rsidRDefault="51AE694F" w:rsidP="51AE694F">
      <w:pPr>
        <w:pStyle w:val="Heading1"/>
        <w:ind w:left="-5"/>
      </w:pPr>
    </w:p>
    <w:p w:rsidR="00502985" w:rsidRDefault="00980AFD">
      <w:pPr>
        <w:pStyle w:val="Heading1"/>
        <w:ind w:left="-5"/>
      </w:pPr>
      <w:r>
        <w:t>Accomplishments</w:t>
      </w:r>
    </w:p>
    <w:p w:rsidR="00502985" w:rsidRDefault="00980AFD">
      <w:pPr>
        <w:numPr>
          <w:ilvl w:val="0"/>
          <w:numId w:val="1"/>
        </w:numPr>
        <w:ind w:left="528" w:hanging="221"/>
      </w:pPr>
      <w:r>
        <w:t xml:space="preserve">Completed General Chemistry and General Chemistry Lab in 2010 </w:t>
      </w:r>
    </w:p>
    <w:p w:rsidR="00502985" w:rsidRDefault="00980AFD">
      <w:pPr>
        <w:numPr>
          <w:ilvl w:val="0"/>
          <w:numId w:val="1"/>
        </w:numPr>
        <w:ind w:left="528" w:hanging="221"/>
      </w:pPr>
      <w:r>
        <w:t xml:space="preserve">Completed Organic Chemistry and Organic Chemistry Lab in 2011 </w:t>
      </w:r>
    </w:p>
    <w:p w:rsidR="00502985" w:rsidRDefault="00980AFD">
      <w:pPr>
        <w:numPr>
          <w:ilvl w:val="0"/>
          <w:numId w:val="1"/>
        </w:numPr>
        <w:ind w:left="528" w:hanging="221"/>
      </w:pPr>
      <w:r>
        <w:t xml:space="preserve">Completed General Biology and General Biology Lab in 2010 </w:t>
      </w:r>
    </w:p>
    <w:p w:rsidR="00502985" w:rsidRDefault="7D5F7C47">
      <w:pPr>
        <w:numPr>
          <w:ilvl w:val="0"/>
          <w:numId w:val="1"/>
        </w:numPr>
        <w:ind w:left="528" w:hanging="221"/>
      </w:pPr>
      <w:r>
        <w:t>Completed Microbiology and Microbiology Lab in 2011</w:t>
      </w:r>
    </w:p>
    <w:p w:rsidR="00502985" w:rsidRDefault="6944FDFD">
      <w:pPr>
        <w:numPr>
          <w:ilvl w:val="0"/>
          <w:numId w:val="1"/>
        </w:numPr>
        <w:ind w:left="528" w:hanging="221"/>
      </w:pPr>
      <w:r>
        <w:t>Completes Parasitology and Parasitology Lab in 2013</w:t>
      </w:r>
    </w:p>
    <w:p w:rsidR="6944FDFD" w:rsidRDefault="5A5A4DED" w:rsidP="6944FDFD">
      <w:pPr>
        <w:numPr>
          <w:ilvl w:val="0"/>
          <w:numId w:val="1"/>
        </w:numPr>
        <w:ind w:left="528"/>
      </w:pPr>
      <w:r>
        <w:t>Competed 2 courses of  Calculus in 2010</w:t>
      </w:r>
    </w:p>
    <w:p w:rsidR="5A5A4DED" w:rsidRDefault="5A5A4DED" w:rsidP="5A5A4DED">
      <w:pPr>
        <w:numPr>
          <w:ilvl w:val="0"/>
          <w:numId w:val="1"/>
        </w:numPr>
        <w:ind w:left="528"/>
      </w:pPr>
      <w:r>
        <w:t xml:space="preserve">Completed Physics and Physics lab in 2011 </w:t>
      </w:r>
    </w:p>
    <w:p w:rsidR="00502985" w:rsidRDefault="00980AFD">
      <w:pPr>
        <w:numPr>
          <w:ilvl w:val="0"/>
          <w:numId w:val="1"/>
        </w:numPr>
        <w:ind w:left="528" w:hanging="221"/>
      </w:pPr>
      <w:r>
        <w:t>Internship</w:t>
      </w:r>
      <w:r>
        <w:t xml:space="preserve"> with VIMS, dealing with marine environmental science from 2008-2009 </w:t>
      </w:r>
    </w:p>
    <w:p w:rsidR="00502985" w:rsidRDefault="00980AFD">
      <w:pPr>
        <w:numPr>
          <w:ilvl w:val="0"/>
          <w:numId w:val="1"/>
        </w:numPr>
        <w:ind w:left="528" w:hanging="221"/>
      </w:pPr>
      <w:r>
        <w:t xml:space="preserve">Contributed to Virginia Institute Of Marine Science (VIMS) marine geology department from 2007-2009, worked with </w:t>
      </w:r>
      <w:r w:rsidR="007F4358">
        <w:t>radioisotopes</w:t>
      </w:r>
      <w:r>
        <w:t xml:space="preserve"> with mud samples from the Chesapeake Bay and surrounding r</w:t>
      </w:r>
      <w:r>
        <w:t xml:space="preserve">ivers and tributaries </w:t>
      </w:r>
    </w:p>
    <w:p w:rsidR="00502985" w:rsidRDefault="00980AFD">
      <w:pPr>
        <w:numPr>
          <w:ilvl w:val="0"/>
          <w:numId w:val="1"/>
        </w:numPr>
        <w:ind w:left="528" w:hanging="221"/>
      </w:pPr>
      <w:r>
        <w:t xml:space="preserve">Top 10% of my graduating class in 2009 </w:t>
      </w:r>
    </w:p>
    <w:p w:rsidR="00502985" w:rsidRDefault="00980AFD">
      <w:pPr>
        <w:numPr>
          <w:ilvl w:val="0"/>
          <w:numId w:val="1"/>
        </w:numPr>
        <w:ind w:left="528" w:hanging="221"/>
      </w:pPr>
      <w:r>
        <w:t xml:space="preserve">President of debate team 2009 </w:t>
      </w:r>
    </w:p>
    <w:p w:rsidR="00502985" w:rsidRDefault="00980AFD">
      <w:pPr>
        <w:numPr>
          <w:ilvl w:val="0"/>
          <w:numId w:val="1"/>
        </w:numPr>
        <w:spacing w:after="189"/>
        <w:ind w:left="528" w:hanging="221"/>
      </w:pPr>
      <w:r>
        <w:t xml:space="preserve">Section leader of orchestral section from 2004-2009 </w:t>
      </w:r>
    </w:p>
    <w:p w:rsidR="00502985" w:rsidRDefault="00980AFD">
      <w:pPr>
        <w:pStyle w:val="Heading1"/>
        <w:spacing w:after="0"/>
        <w:ind w:left="-5"/>
      </w:pPr>
      <w:r>
        <w:t>Experience</w:t>
      </w:r>
    </w:p>
    <w:tbl>
      <w:tblPr>
        <w:tblStyle w:val="TableGrid"/>
        <w:tblW w:w="1064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225"/>
        <w:gridCol w:w="1418"/>
      </w:tblGrid>
      <w:tr w:rsidR="00502985" w:rsidTr="3A7A4E28">
        <w:trPr>
          <w:trHeight w:val="225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</w:pPr>
            <w:r>
              <w:rPr>
                <w:b/>
              </w:rPr>
              <w:t>Crew Member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  <w:jc w:val="both"/>
            </w:pPr>
            <w:r>
              <w:t>06/2010</w:t>
            </w:r>
            <w:r w:rsidR="3A7A4E28">
              <w:t>- 04/2013</w:t>
            </w:r>
          </w:p>
        </w:tc>
      </w:tr>
      <w:tr w:rsidR="00502985" w:rsidTr="3A7A4E28">
        <w:trPr>
          <w:trHeight w:val="225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7D5F7C47">
            <w:pPr>
              <w:spacing w:after="0" w:line="259" w:lineRule="auto"/>
              <w:ind w:left="0" w:firstLine="0"/>
            </w:pPr>
            <w:r>
              <w:t>Moe's Southwest Grill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  <w:jc w:val="right"/>
            </w:pPr>
            <w:r>
              <w:t>Blacksburg, VA</w:t>
            </w:r>
          </w:p>
        </w:tc>
      </w:tr>
    </w:tbl>
    <w:p w:rsidR="00502985" w:rsidRDefault="00980AFD">
      <w:pPr>
        <w:numPr>
          <w:ilvl w:val="0"/>
          <w:numId w:val="2"/>
        </w:numPr>
        <w:ind w:left="528" w:hanging="221"/>
      </w:pPr>
      <w:r>
        <w:t xml:space="preserve">Provided courteous and informative customer service in an open kitchen format.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Implemented and supported company initiatives and programs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Consistently kept a clean and safe environment by adhering to all federal, state and local sanitation and safety requirements.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Followed proper food handling methods and maintained correct temperature of all food products.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>Established and maintained open,</w:t>
      </w:r>
      <w:r>
        <w:t xml:space="preserve"> collaborative relationships with the kitchen team.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Quickly and courteously resolved all guest problems and complaints.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Prepared healthy, enjoyable </w:t>
      </w:r>
      <w:r>
        <w:rPr>
          <w:color w:val="0B5A8B"/>
        </w:rPr>
        <w:t>l</w:t>
      </w:r>
      <w:r>
        <w:t xml:space="preserve">unch and dinners for diners.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Prevented store losses using awareness, attention to detail and integrity.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Trained new employees.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Worked as a team member performing cashier duties, product assistance and cleaning.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Successfully interacted with customers and retail buyers to expedite orders.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>Guaranteed positive customer experiences and resolved all customer c</w:t>
      </w:r>
      <w:r>
        <w:t xml:space="preserve">omplaints.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Responsible for ringing up customers in a timely manner and guaranteeing high level of customer service.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Took necessary steps to meet customer needs and effectively resolve food or service issues.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lastRenderedPageBreak/>
        <w:t xml:space="preserve">Accurately measured ingredients required for </w:t>
      </w:r>
      <w:r>
        <w:t xml:space="preserve">specific food items.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Closely followed standard procedures for safe food preparation, assembly and presentation to ensure customer satisfaction.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>Worked well with teammates and openly invited coaching from the management team</w:t>
      </w:r>
      <w:proofErr w:type="gramStart"/>
      <w:r>
        <w:t>..</w:t>
      </w:r>
      <w:proofErr w:type="gramEnd"/>
      <w:r>
        <w:t xml:space="preserve">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>Cleaned up spilled food, dr</w:t>
      </w:r>
      <w:r>
        <w:t xml:space="preserve">ink and broken dishes, and removed empty bottles and trash </w:t>
      </w:r>
    </w:p>
    <w:p w:rsidR="00502985" w:rsidRDefault="00980AFD">
      <w:pPr>
        <w:numPr>
          <w:ilvl w:val="0"/>
          <w:numId w:val="2"/>
        </w:numPr>
        <w:spacing w:after="300"/>
        <w:ind w:left="528" w:hanging="221"/>
      </w:pPr>
      <w:r>
        <w:t xml:space="preserve">Cleaned bars, work areas, and tables </w:t>
      </w:r>
    </w:p>
    <w:tbl>
      <w:tblPr>
        <w:tblStyle w:val="TableGrid"/>
        <w:tblW w:w="106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182"/>
        <w:gridCol w:w="1466"/>
      </w:tblGrid>
      <w:tr w:rsidR="00502985">
        <w:trPr>
          <w:trHeight w:val="227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</w:pPr>
            <w:r>
              <w:rPr>
                <w:b/>
              </w:rPr>
              <w:t>Supervisor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  <w:jc w:val="both"/>
            </w:pPr>
            <w:r>
              <w:t>05/2008 - 07/2009</w:t>
            </w:r>
          </w:p>
        </w:tc>
      </w:tr>
      <w:tr w:rsidR="00502985">
        <w:trPr>
          <w:trHeight w:val="227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</w:pPr>
            <w:r>
              <w:t>Water Country USA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502985" w:rsidRDefault="00980AFD">
            <w:pPr>
              <w:spacing w:after="0" w:line="259" w:lineRule="auto"/>
              <w:ind w:left="0" w:firstLine="0"/>
            </w:pPr>
            <w:r>
              <w:t>Williamsburg, VA</w:t>
            </w:r>
          </w:p>
        </w:tc>
      </w:tr>
    </w:tbl>
    <w:p w:rsidR="00502985" w:rsidRDefault="00980AFD">
      <w:pPr>
        <w:numPr>
          <w:ilvl w:val="0"/>
          <w:numId w:val="2"/>
        </w:numPr>
        <w:ind w:left="528" w:hanging="221"/>
      </w:pPr>
      <w:r>
        <w:t xml:space="preserve">Described use and operation of merchandise to customers.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Received and processed cash and credit payments for in-store purchases.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Opened and closed the store, including counting cash, opening and closing cash registers and creating staff assignments.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Placed special merchandise orders for customers.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>Worked as a</w:t>
      </w:r>
      <w:r>
        <w:t xml:space="preserve"> team member to provide the highest level of service to customers.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Maintained friendly and professional customer interactions.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Verified that all merchandising standards were maintained on a daily basis.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Led sales calls with team members to establish sales and customer retention goals.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Resolved customer complaints by exchanging merchandise, refunding money and adjusting bills.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Trained in negotiations and time </w:t>
      </w:r>
      <w:proofErr w:type="spellStart"/>
      <w:r>
        <w:t>management.Managed</w:t>
      </w:r>
      <w:proofErr w:type="spellEnd"/>
      <w:r>
        <w:t xml:space="preserve"> team of </w:t>
      </w:r>
      <w:r>
        <w:rPr>
          <w:color w:val="0B5A8B"/>
        </w:rPr>
        <w:t>15</w:t>
      </w:r>
      <w:r>
        <w:t>+ of professiona</w:t>
      </w:r>
      <w:r>
        <w:t xml:space="preserve">ls.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Successfully managed the activities of </w:t>
      </w:r>
      <w:r>
        <w:rPr>
          <w:color w:val="0B5A8B"/>
        </w:rPr>
        <w:t xml:space="preserve">6 </w:t>
      </w:r>
      <w:r>
        <w:t xml:space="preserve">team members at a time in multiple locations.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Addressed negative customer feedback immediately. </w:t>
      </w:r>
    </w:p>
    <w:p w:rsidR="00502985" w:rsidRDefault="00980AFD">
      <w:pPr>
        <w:numPr>
          <w:ilvl w:val="0"/>
          <w:numId w:val="2"/>
        </w:numPr>
        <w:spacing w:after="695"/>
        <w:ind w:left="528" w:hanging="221"/>
      </w:pPr>
      <w:r>
        <w:t xml:space="preserve">Effectively communicated with team members to maintain clearly defined expectations. </w:t>
      </w:r>
    </w:p>
    <w:p w:rsidR="00502985" w:rsidRDefault="00980AFD">
      <w:pPr>
        <w:tabs>
          <w:tab w:val="right" w:pos="10647"/>
        </w:tabs>
        <w:spacing w:after="74"/>
        <w:ind w:left="0" w:firstLine="0"/>
      </w:pPr>
      <w:r>
        <w:rPr>
          <w:b/>
        </w:rPr>
        <w:t>Lab Technician</w:t>
      </w:r>
      <w:r>
        <w:rPr>
          <w:b/>
        </w:rPr>
        <w:tab/>
      </w:r>
      <w:r>
        <w:t>05/2007</w:t>
      </w:r>
      <w:r>
        <w:t xml:space="preserve">- </w:t>
      </w:r>
      <w:r>
        <w:t>07/2009</w:t>
      </w:r>
    </w:p>
    <w:p w:rsidR="00502985" w:rsidRDefault="00980AFD">
      <w:pPr>
        <w:tabs>
          <w:tab w:val="right" w:pos="10647"/>
        </w:tabs>
        <w:spacing w:after="70"/>
        <w:ind w:left="0" w:firstLine="0"/>
      </w:pPr>
      <w:r>
        <w:t>VIMS</w:t>
      </w:r>
      <w:r>
        <w:tab/>
      </w:r>
      <w:r w:rsidR="007F4358">
        <w:t>Gloucester Point</w:t>
      </w:r>
      <w:r>
        <w:t>, VA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Created technical and research documents such as environmental impact reports.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Analyzed the environmental conditions affecting plants and animals.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Drafted requests for proposals and statements of work.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>Developed effectiv</w:t>
      </w:r>
      <w:r>
        <w:t xml:space="preserve">e working relations with groups and individuals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Isolated radioactive isotopes in mud cores from the Chesapeake Bay area.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Compiled and analyzed test information. </w:t>
      </w:r>
    </w:p>
    <w:p w:rsidR="00502985" w:rsidRDefault="00980AFD">
      <w:pPr>
        <w:numPr>
          <w:ilvl w:val="0"/>
          <w:numId w:val="2"/>
        </w:numPr>
        <w:ind w:left="528" w:hanging="221"/>
      </w:pPr>
      <w:r>
        <w:t xml:space="preserve">Wrote technical papers and reports. </w:t>
      </w:r>
    </w:p>
    <w:p w:rsidR="00502985" w:rsidRDefault="00980AFD">
      <w:pPr>
        <w:numPr>
          <w:ilvl w:val="0"/>
          <w:numId w:val="2"/>
        </w:numPr>
        <w:spacing w:after="587"/>
        <w:ind w:left="528" w:hanging="221"/>
      </w:pPr>
      <w:r>
        <w:t xml:space="preserve">Tested samples for various chemical analyses. </w:t>
      </w:r>
    </w:p>
    <w:p w:rsidR="00502985" w:rsidRDefault="00980AFD">
      <w:pPr>
        <w:pStyle w:val="Heading1"/>
        <w:ind w:left="-5"/>
      </w:pPr>
      <w:r>
        <w:t>Educatio</w:t>
      </w:r>
      <w:r>
        <w:t>n</w:t>
      </w:r>
    </w:p>
    <w:p w:rsidR="00502985" w:rsidRDefault="3A7A4E28">
      <w:pPr>
        <w:pStyle w:val="Heading2"/>
        <w:tabs>
          <w:tab w:val="right" w:pos="10647"/>
        </w:tabs>
        <w:ind w:left="-15" w:firstLine="0"/>
      </w:pPr>
      <w:r>
        <w:t>Bachelor of Science: Virginia Polytechnic Institute and State University – Biology</w:t>
      </w:r>
      <w:r w:rsidRPr="3A7A4E28">
        <w:rPr>
          <w:b w:val="0"/>
        </w:rPr>
        <w:t>2013</w:t>
      </w:r>
    </w:p>
    <w:p w:rsidR="00502985" w:rsidRDefault="00980AFD">
      <w:pPr>
        <w:pStyle w:val="Heading2"/>
        <w:ind w:left="-5"/>
      </w:pPr>
      <w:r>
        <w:t>Blacksburg, VA Montgomery</w:t>
      </w:r>
    </w:p>
    <w:p w:rsidR="00502985" w:rsidRDefault="00980AFD">
      <w:pPr>
        <w:numPr>
          <w:ilvl w:val="0"/>
          <w:numId w:val="3"/>
        </w:numPr>
        <w:ind w:left="528" w:hanging="221"/>
      </w:pPr>
      <w:r>
        <w:t xml:space="preserve">Coursework in Chemistry </w:t>
      </w:r>
    </w:p>
    <w:p w:rsidR="00502985" w:rsidRDefault="00980AFD">
      <w:pPr>
        <w:numPr>
          <w:ilvl w:val="0"/>
          <w:numId w:val="3"/>
        </w:numPr>
        <w:ind w:left="528" w:hanging="221"/>
      </w:pPr>
      <w:r>
        <w:t xml:space="preserve">Coursework in Microbiology </w:t>
      </w:r>
    </w:p>
    <w:p w:rsidR="00502985" w:rsidRDefault="7CF9A246">
      <w:pPr>
        <w:numPr>
          <w:ilvl w:val="0"/>
          <w:numId w:val="3"/>
        </w:numPr>
        <w:ind w:left="528" w:hanging="221"/>
      </w:pPr>
      <w:r>
        <w:t>Coursework in Materials Science and Engineering</w:t>
      </w:r>
    </w:p>
    <w:p w:rsidR="00502985" w:rsidRDefault="12CEDACB">
      <w:pPr>
        <w:numPr>
          <w:ilvl w:val="0"/>
          <w:numId w:val="3"/>
        </w:numPr>
        <w:ind w:left="528" w:hanging="221"/>
      </w:pPr>
      <w:r>
        <w:t xml:space="preserve">Course work in </w:t>
      </w:r>
      <w:proofErr w:type="spellStart"/>
      <w:r>
        <w:t>Parasiteology</w:t>
      </w:r>
      <w:proofErr w:type="spellEnd"/>
      <w:r>
        <w:t xml:space="preserve"> </w:t>
      </w:r>
    </w:p>
    <w:p w:rsidR="00502985" w:rsidRDefault="12CEDACB">
      <w:pPr>
        <w:numPr>
          <w:ilvl w:val="0"/>
          <w:numId w:val="3"/>
        </w:numPr>
        <w:spacing w:after="296"/>
        <w:ind w:left="528" w:hanging="221"/>
      </w:pPr>
      <w:r>
        <w:t xml:space="preserve">Over All GPA: 2.00 •In Major GPA: 2.05 </w:t>
      </w:r>
    </w:p>
    <w:p w:rsidR="00502985" w:rsidRDefault="00980AFD">
      <w:pPr>
        <w:pStyle w:val="Heading2"/>
        <w:tabs>
          <w:tab w:val="right" w:pos="10647"/>
        </w:tabs>
        <w:ind w:left="-15" w:firstLine="0"/>
      </w:pPr>
      <w:r>
        <w:t>High School Diploma: Woodside High School –</w:t>
      </w:r>
      <w:r>
        <w:tab/>
      </w:r>
      <w:r>
        <w:rPr>
          <w:b w:val="0"/>
        </w:rPr>
        <w:t>2009</w:t>
      </w:r>
    </w:p>
    <w:p w:rsidR="00502985" w:rsidRDefault="00980AFD">
      <w:pPr>
        <w:pStyle w:val="Heading2"/>
        <w:ind w:left="-5"/>
      </w:pPr>
      <w:r>
        <w:t>Blacksburg, VA</w:t>
      </w:r>
    </w:p>
    <w:p w:rsidR="00502985" w:rsidRDefault="00980AFD">
      <w:pPr>
        <w:numPr>
          <w:ilvl w:val="0"/>
          <w:numId w:val="4"/>
        </w:numPr>
        <w:ind w:left="528" w:hanging="221"/>
      </w:pPr>
      <w:r>
        <w:t xml:space="preserve">Graduated in the top 10% of my class. </w:t>
      </w:r>
    </w:p>
    <w:p w:rsidR="00502985" w:rsidRDefault="7D5F7C47">
      <w:pPr>
        <w:numPr>
          <w:ilvl w:val="0"/>
          <w:numId w:val="4"/>
        </w:numPr>
        <w:ind w:left="528" w:hanging="221"/>
      </w:pPr>
      <w:r>
        <w:t xml:space="preserve">Ranked over all 16 out of 400 students. </w:t>
      </w:r>
    </w:p>
    <w:p w:rsidR="00502985" w:rsidRDefault="00980AFD">
      <w:pPr>
        <w:numPr>
          <w:ilvl w:val="0"/>
          <w:numId w:val="4"/>
        </w:numPr>
        <w:ind w:left="528" w:hanging="221"/>
      </w:pPr>
      <w:r>
        <w:t xml:space="preserve">Graduated with an advanced diploma </w:t>
      </w:r>
    </w:p>
    <w:p w:rsidR="00502985" w:rsidRDefault="00980AFD">
      <w:pPr>
        <w:numPr>
          <w:ilvl w:val="0"/>
          <w:numId w:val="4"/>
        </w:numPr>
        <w:ind w:left="528" w:hanging="221"/>
      </w:pPr>
      <w:r>
        <w:t xml:space="preserve">Over All GPA: 4.26 </w:t>
      </w:r>
    </w:p>
    <w:sectPr w:rsidR="00502985" w:rsidSect="00502985">
      <w:pgSz w:w="12240" w:h="15840"/>
      <w:pgMar w:top="842" w:right="791" w:bottom="749" w:left="8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B2FA5"/>
    <w:multiLevelType w:val="hybridMultilevel"/>
    <w:tmpl w:val="04FC8FE8"/>
    <w:lvl w:ilvl="0" w:tplc="48AA3388">
      <w:start w:val="1"/>
      <w:numFmt w:val="bullet"/>
      <w:lvlText w:val="•"/>
      <w:lvlJc w:val="left"/>
      <w:pPr>
        <w:ind w:left="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38DF1A">
      <w:start w:val="1"/>
      <w:numFmt w:val="bullet"/>
      <w:lvlText w:val="o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12DD34">
      <w:start w:val="1"/>
      <w:numFmt w:val="bullet"/>
      <w:lvlText w:val="▪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08B2EC">
      <w:start w:val="1"/>
      <w:numFmt w:val="bullet"/>
      <w:lvlText w:val="•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12A45C">
      <w:start w:val="1"/>
      <w:numFmt w:val="bullet"/>
      <w:lvlText w:val="o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2216F0">
      <w:start w:val="1"/>
      <w:numFmt w:val="bullet"/>
      <w:lvlText w:val="▪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E0D34E">
      <w:start w:val="1"/>
      <w:numFmt w:val="bullet"/>
      <w:lvlText w:val="•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CAA890">
      <w:start w:val="1"/>
      <w:numFmt w:val="bullet"/>
      <w:lvlText w:val="o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7CA494">
      <w:start w:val="1"/>
      <w:numFmt w:val="bullet"/>
      <w:lvlText w:val="▪"/>
      <w:lvlJc w:val="left"/>
      <w:pPr>
        <w:ind w:left="6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636A4E"/>
    <w:multiLevelType w:val="hybridMultilevel"/>
    <w:tmpl w:val="25941152"/>
    <w:lvl w:ilvl="0" w:tplc="F926BE60">
      <w:start w:val="1"/>
      <w:numFmt w:val="bullet"/>
      <w:lvlText w:val="•"/>
      <w:lvlJc w:val="left"/>
      <w:pPr>
        <w:ind w:left="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52F6A6">
      <w:start w:val="1"/>
      <w:numFmt w:val="bullet"/>
      <w:lvlText w:val="o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7833F8">
      <w:start w:val="1"/>
      <w:numFmt w:val="bullet"/>
      <w:lvlText w:val="▪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12AC32">
      <w:start w:val="1"/>
      <w:numFmt w:val="bullet"/>
      <w:lvlText w:val="•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7A5D1E">
      <w:start w:val="1"/>
      <w:numFmt w:val="bullet"/>
      <w:lvlText w:val="o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E09DDE">
      <w:start w:val="1"/>
      <w:numFmt w:val="bullet"/>
      <w:lvlText w:val="▪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DA4716">
      <w:start w:val="1"/>
      <w:numFmt w:val="bullet"/>
      <w:lvlText w:val="•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A6070C4">
      <w:start w:val="1"/>
      <w:numFmt w:val="bullet"/>
      <w:lvlText w:val="o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B6FF88">
      <w:start w:val="1"/>
      <w:numFmt w:val="bullet"/>
      <w:lvlText w:val="▪"/>
      <w:lvlJc w:val="left"/>
      <w:pPr>
        <w:ind w:left="6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CE13BF"/>
    <w:multiLevelType w:val="hybridMultilevel"/>
    <w:tmpl w:val="E626CFE6"/>
    <w:lvl w:ilvl="0" w:tplc="58D20024">
      <w:start w:val="1"/>
      <w:numFmt w:val="bullet"/>
      <w:lvlText w:val="•"/>
      <w:lvlJc w:val="left"/>
      <w:pPr>
        <w:ind w:left="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2065AE">
      <w:start w:val="1"/>
      <w:numFmt w:val="bullet"/>
      <w:lvlText w:val="o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022E6E">
      <w:start w:val="1"/>
      <w:numFmt w:val="bullet"/>
      <w:lvlText w:val="▪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B6207E">
      <w:start w:val="1"/>
      <w:numFmt w:val="bullet"/>
      <w:lvlText w:val="•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6C34E8">
      <w:start w:val="1"/>
      <w:numFmt w:val="bullet"/>
      <w:lvlText w:val="o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887390">
      <w:start w:val="1"/>
      <w:numFmt w:val="bullet"/>
      <w:lvlText w:val="▪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E4B830">
      <w:start w:val="1"/>
      <w:numFmt w:val="bullet"/>
      <w:lvlText w:val="•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EE90A4">
      <w:start w:val="1"/>
      <w:numFmt w:val="bullet"/>
      <w:lvlText w:val="o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30BCE2">
      <w:start w:val="1"/>
      <w:numFmt w:val="bullet"/>
      <w:lvlText w:val="▪"/>
      <w:lvlJc w:val="left"/>
      <w:pPr>
        <w:ind w:left="6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5C058C"/>
    <w:multiLevelType w:val="hybridMultilevel"/>
    <w:tmpl w:val="F50EC776"/>
    <w:lvl w:ilvl="0" w:tplc="A198E6A0">
      <w:start w:val="1"/>
      <w:numFmt w:val="bullet"/>
      <w:lvlText w:val="•"/>
      <w:lvlJc w:val="left"/>
      <w:pPr>
        <w:ind w:left="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00B804">
      <w:start w:val="1"/>
      <w:numFmt w:val="bullet"/>
      <w:lvlText w:val="o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501636">
      <w:start w:val="1"/>
      <w:numFmt w:val="bullet"/>
      <w:lvlText w:val="▪"/>
      <w:lvlJc w:val="left"/>
      <w:pPr>
        <w:ind w:left="2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381870">
      <w:start w:val="1"/>
      <w:numFmt w:val="bullet"/>
      <w:lvlText w:val="•"/>
      <w:lvlJc w:val="left"/>
      <w:pPr>
        <w:ind w:left="2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204240">
      <w:start w:val="1"/>
      <w:numFmt w:val="bullet"/>
      <w:lvlText w:val="o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96ACC4">
      <w:start w:val="1"/>
      <w:numFmt w:val="bullet"/>
      <w:lvlText w:val="▪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704C84">
      <w:start w:val="1"/>
      <w:numFmt w:val="bullet"/>
      <w:lvlText w:val="•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AE45C4">
      <w:start w:val="1"/>
      <w:numFmt w:val="bullet"/>
      <w:lvlText w:val="o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BA295E">
      <w:start w:val="1"/>
      <w:numFmt w:val="bullet"/>
      <w:lvlText w:val="▪"/>
      <w:lvlJc w:val="left"/>
      <w:pPr>
        <w:ind w:left="6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7CF9A246"/>
    <w:rsid w:val="00502985"/>
    <w:rsid w:val="007F4358"/>
    <w:rsid w:val="00980AFD"/>
    <w:rsid w:val="12CEDACB"/>
    <w:rsid w:val="1ECF693E"/>
    <w:rsid w:val="25114899"/>
    <w:rsid w:val="3A7A4E28"/>
    <w:rsid w:val="49DC122B"/>
    <w:rsid w:val="51AE694F"/>
    <w:rsid w:val="5A5A4DED"/>
    <w:rsid w:val="6944FDFD"/>
    <w:rsid w:val="77FAFA09"/>
    <w:rsid w:val="79F9FD8F"/>
    <w:rsid w:val="7CF9A246"/>
    <w:rsid w:val="7D5F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85"/>
    <w:pPr>
      <w:spacing w:after="3" w:line="263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rsid w:val="00502985"/>
    <w:pPr>
      <w:keepNext/>
      <w:keepLines/>
      <w:spacing w:after="178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502985"/>
    <w:pPr>
      <w:keepNext/>
      <w:keepLines/>
      <w:spacing w:after="53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02985"/>
    <w:rPr>
      <w:rFonts w:ascii="Arial" w:eastAsia="Arial" w:hAnsi="Arial" w:cs="Arial"/>
      <w:b/>
      <w:color w:val="000000"/>
      <w:sz w:val="18"/>
    </w:rPr>
  </w:style>
  <w:style w:type="character" w:customStyle="1" w:styleId="Heading1Char">
    <w:name w:val="Heading 1 Char"/>
    <w:link w:val="Heading1"/>
    <w:rsid w:val="00502985"/>
    <w:rPr>
      <w:rFonts w:ascii="Arial" w:eastAsia="Arial" w:hAnsi="Arial" w:cs="Arial"/>
      <w:b/>
      <w:color w:val="000000"/>
      <w:sz w:val="20"/>
    </w:rPr>
  </w:style>
  <w:style w:type="table" w:styleId="TableGrid">
    <w:name w:val="Table Grid"/>
    <w:rsid w:val="005029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Home User</cp:lastModifiedBy>
  <cp:revision>3</cp:revision>
  <dcterms:created xsi:type="dcterms:W3CDTF">2014-01-14T21:29:00Z</dcterms:created>
  <dcterms:modified xsi:type="dcterms:W3CDTF">2014-01-14T21:41:00Z</dcterms:modified>
</cp:coreProperties>
</file>