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B5" w:rsidRDefault="001811B5" w:rsidP="001811B5">
      <w:pPr>
        <w:tabs>
          <w:tab w:val="left" w:pos="720"/>
        </w:tabs>
        <w:rPr>
          <w:rFonts w:asciiTheme="minorHAnsi" w:hAnsiTheme="minorHAnsi" w:cstheme="minorHAnsi"/>
          <w:b/>
          <w:i/>
          <w:color w:val="548DD4" w:themeColor="text2" w:themeTint="99"/>
          <w:sz w:val="28"/>
          <w:szCs w:val="28"/>
        </w:rPr>
      </w:pPr>
    </w:p>
    <w:p w:rsidR="00E0566C" w:rsidRDefault="00FF52D9" w:rsidP="00E0566C">
      <w:pPr>
        <w:tabs>
          <w:tab w:val="left" w:pos="720"/>
        </w:tabs>
        <w:jc w:val="center"/>
        <w:rPr>
          <w:rFonts w:asciiTheme="minorHAnsi" w:hAnsiTheme="minorHAnsi" w:cstheme="minorHAnsi"/>
          <w:b/>
          <w:i/>
          <w:color w:val="548DD4" w:themeColor="text2" w:themeTint="99"/>
          <w:sz w:val="28"/>
          <w:szCs w:val="28"/>
        </w:rPr>
      </w:pPr>
      <w:r w:rsidRPr="00FF52D9">
        <w:rPr>
          <w:rFonts w:asciiTheme="minorHAnsi" w:hAnsiTheme="minorHAnsi" w:cstheme="minorHAnsi"/>
          <w:b/>
          <w:i/>
          <w:color w:val="548DD4" w:themeColor="text2" w:themeTint="99"/>
          <w:sz w:val="28"/>
          <w:szCs w:val="28"/>
        </w:rPr>
        <w:t>Core Competencie</w:t>
      </w:r>
      <w:r w:rsidR="00E0566C">
        <w:rPr>
          <w:rFonts w:asciiTheme="minorHAnsi" w:hAnsiTheme="minorHAnsi" w:cstheme="minorHAnsi"/>
          <w:b/>
          <w:i/>
          <w:color w:val="548DD4" w:themeColor="text2" w:themeTint="99"/>
          <w:sz w:val="28"/>
          <w:szCs w:val="28"/>
        </w:rPr>
        <w:t>s</w:t>
      </w:r>
    </w:p>
    <w:p w:rsidR="00E01EB2" w:rsidRDefault="00E01EB2" w:rsidP="00FF52D9">
      <w:pPr>
        <w:spacing w:before="120"/>
        <w:ind w:left="-115"/>
        <w:jc w:val="center"/>
        <w:rPr>
          <w:rFonts w:asciiTheme="minorHAnsi" w:hAnsiTheme="minorHAnsi" w:cstheme="minorHAnsi"/>
          <w:b/>
          <w:color w:val="404040"/>
        </w:rPr>
        <w:sectPr w:rsidR="00E01EB2" w:rsidSect="00FF52D9">
          <w:headerReference w:type="default" r:id="rId8"/>
          <w:footerReference w:type="default" r:id="rId9"/>
          <w:headerReference w:type="first" r:id="rId10"/>
          <w:footerReference w:type="first" r:id="rId11"/>
          <w:pgSz w:w="12240" w:h="15840"/>
          <w:pgMar w:top="720" w:right="1152" w:bottom="720" w:left="1152" w:header="720" w:footer="720" w:gutter="0"/>
          <w:cols w:space="720"/>
          <w:titlePg/>
          <w:docGrid w:linePitch="360"/>
        </w:sectPr>
      </w:pPr>
    </w:p>
    <w:p w:rsidR="00FF52D9" w:rsidRPr="00FF52D9" w:rsidRDefault="00E0566C" w:rsidP="00044809">
      <w:pPr>
        <w:spacing w:before="120"/>
        <w:ind w:left="-115"/>
        <w:jc w:val="center"/>
        <w:rPr>
          <w:rFonts w:asciiTheme="minorHAnsi" w:hAnsiTheme="minorHAnsi" w:cstheme="minorHAnsi"/>
          <w:b/>
          <w:color w:val="404040"/>
        </w:rPr>
      </w:pPr>
      <w:r>
        <w:rPr>
          <w:rFonts w:asciiTheme="minorHAnsi" w:hAnsiTheme="minorHAnsi" w:cstheme="minorHAnsi"/>
          <w:b/>
          <w:color w:val="404040"/>
        </w:rPr>
        <w:lastRenderedPageBreak/>
        <w:t>C-Level and Senior Executive Administrative Support</w:t>
      </w:r>
    </w:p>
    <w:p w:rsidR="00FF52D9" w:rsidRPr="00FF52D9" w:rsidRDefault="00DE3DB5" w:rsidP="00E01EB2">
      <w:pPr>
        <w:spacing w:before="120"/>
        <w:ind w:left="-108"/>
        <w:jc w:val="center"/>
        <w:rPr>
          <w:rFonts w:asciiTheme="minorHAnsi" w:hAnsiTheme="minorHAnsi" w:cstheme="minorHAnsi"/>
          <w:b/>
          <w:color w:val="404040"/>
        </w:rPr>
      </w:pPr>
      <w:r>
        <w:rPr>
          <w:rFonts w:asciiTheme="minorHAnsi" w:hAnsiTheme="minorHAnsi" w:cstheme="minorHAnsi"/>
          <w:b/>
          <w:color w:val="404040"/>
        </w:rPr>
        <w:t>Liaison for Senior Executives and Management</w:t>
      </w:r>
    </w:p>
    <w:p w:rsidR="00E01EB2" w:rsidRDefault="00DE3DB5" w:rsidP="00044809">
      <w:pPr>
        <w:spacing w:before="120"/>
        <w:ind w:left="-108"/>
        <w:jc w:val="center"/>
        <w:rPr>
          <w:rFonts w:asciiTheme="minorHAnsi" w:hAnsiTheme="minorHAnsi" w:cstheme="minorHAnsi"/>
          <w:b/>
          <w:color w:val="404040"/>
        </w:rPr>
      </w:pPr>
      <w:r>
        <w:rPr>
          <w:rFonts w:asciiTheme="minorHAnsi" w:hAnsiTheme="minorHAnsi" w:cstheme="minorHAnsi"/>
          <w:b/>
          <w:color w:val="404040"/>
        </w:rPr>
        <w:t xml:space="preserve">Proficient in Microsoft </w:t>
      </w:r>
      <w:r w:rsidR="00044809">
        <w:rPr>
          <w:rFonts w:asciiTheme="minorHAnsi" w:hAnsiTheme="minorHAnsi" w:cstheme="minorHAnsi"/>
          <w:b/>
          <w:color w:val="404040"/>
        </w:rPr>
        <w:t>Applications</w:t>
      </w:r>
    </w:p>
    <w:p w:rsidR="00E01EB2" w:rsidRDefault="00E01EB2" w:rsidP="00044809">
      <w:pPr>
        <w:spacing w:before="120"/>
        <w:ind w:left="-115"/>
        <w:jc w:val="center"/>
        <w:rPr>
          <w:rFonts w:asciiTheme="minorHAnsi" w:hAnsiTheme="minorHAnsi" w:cstheme="minorHAnsi"/>
          <w:b/>
          <w:color w:val="404040"/>
        </w:rPr>
      </w:pPr>
      <w:r>
        <w:rPr>
          <w:rFonts w:asciiTheme="minorHAnsi" w:hAnsiTheme="minorHAnsi" w:cstheme="minorHAnsi"/>
          <w:b/>
          <w:color w:val="404040"/>
        </w:rPr>
        <w:t>Quick-learner, Adaptable and Flexible</w:t>
      </w:r>
    </w:p>
    <w:p w:rsidR="00044809" w:rsidRDefault="00044809" w:rsidP="00E01EB2">
      <w:pPr>
        <w:spacing w:before="60"/>
        <w:ind w:left="-108"/>
        <w:jc w:val="center"/>
        <w:rPr>
          <w:rFonts w:asciiTheme="minorHAnsi" w:hAnsiTheme="minorHAnsi" w:cstheme="minorHAnsi"/>
          <w:b/>
          <w:color w:val="404040"/>
        </w:rPr>
      </w:pPr>
    </w:p>
    <w:p w:rsidR="00E01EB2" w:rsidRDefault="00E01EB2" w:rsidP="00044809">
      <w:pPr>
        <w:spacing w:before="120"/>
        <w:ind w:left="-115"/>
        <w:jc w:val="center"/>
        <w:rPr>
          <w:rFonts w:asciiTheme="minorHAnsi" w:hAnsiTheme="minorHAnsi" w:cstheme="minorHAnsi"/>
          <w:b/>
          <w:color w:val="404040"/>
        </w:rPr>
      </w:pPr>
      <w:r>
        <w:rPr>
          <w:rFonts w:asciiTheme="minorHAnsi" w:hAnsiTheme="minorHAnsi" w:cstheme="minorHAnsi"/>
          <w:b/>
          <w:color w:val="404040"/>
        </w:rPr>
        <w:lastRenderedPageBreak/>
        <w:t>Highly Organized, Self-Directed</w:t>
      </w:r>
    </w:p>
    <w:p w:rsidR="00E01EB2" w:rsidRDefault="00E01EB2" w:rsidP="00E01EB2">
      <w:pPr>
        <w:spacing w:before="60"/>
        <w:ind w:left="-108"/>
        <w:jc w:val="center"/>
        <w:rPr>
          <w:rFonts w:asciiTheme="minorHAnsi" w:hAnsiTheme="minorHAnsi" w:cstheme="minorHAnsi"/>
          <w:b/>
          <w:color w:val="404040"/>
        </w:rPr>
      </w:pPr>
      <w:r>
        <w:rPr>
          <w:rFonts w:asciiTheme="minorHAnsi" w:hAnsiTheme="minorHAnsi" w:cstheme="minorHAnsi"/>
          <w:b/>
          <w:color w:val="404040"/>
        </w:rPr>
        <w:t>Demonstrates Initiative</w:t>
      </w:r>
    </w:p>
    <w:p w:rsidR="00FF52D9" w:rsidRDefault="00DE3DB5" w:rsidP="00FF52D9">
      <w:pPr>
        <w:spacing w:before="60"/>
        <w:ind w:left="-108"/>
        <w:jc w:val="center"/>
        <w:rPr>
          <w:rFonts w:asciiTheme="minorHAnsi" w:hAnsiTheme="minorHAnsi" w:cstheme="minorHAnsi"/>
          <w:b/>
          <w:color w:val="404040"/>
        </w:rPr>
      </w:pPr>
      <w:r>
        <w:rPr>
          <w:rFonts w:asciiTheme="minorHAnsi" w:hAnsiTheme="minorHAnsi" w:cstheme="minorHAnsi"/>
          <w:b/>
          <w:color w:val="404040"/>
        </w:rPr>
        <w:t>Excellent Communication Skills</w:t>
      </w:r>
    </w:p>
    <w:p w:rsidR="00E01EB2" w:rsidRDefault="00E01EB2" w:rsidP="00E01EB2">
      <w:pPr>
        <w:spacing w:before="60"/>
        <w:ind w:left="-108"/>
        <w:jc w:val="center"/>
        <w:rPr>
          <w:rFonts w:asciiTheme="minorHAnsi" w:hAnsiTheme="minorHAnsi" w:cstheme="minorHAnsi"/>
          <w:b/>
          <w:color w:val="404040"/>
        </w:rPr>
      </w:pPr>
      <w:r>
        <w:rPr>
          <w:rFonts w:asciiTheme="minorHAnsi" w:hAnsiTheme="minorHAnsi" w:cstheme="minorHAnsi"/>
          <w:b/>
          <w:color w:val="404040"/>
        </w:rPr>
        <w:t>Manage Multiple Priorities</w:t>
      </w:r>
    </w:p>
    <w:p w:rsidR="00E01EB2" w:rsidRDefault="00E01EB2" w:rsidP="00E01EB2">
      <w:pPr>
        <w:spacing w:before="60"/>
        <w:ind w:left="-108"/>
        <w:jc w:val="center"/>
        <w:rPr>
          <w:rFonts w:asciiTheme="minorHAnsi" w:hAnsiTheme="minorHAnsi" w:cstheme="minorHAnsi"/>
          <w:b/>
          <w:color w:val="404040"/>
        </w:rPr>
      </w:pPr>
    </w:p>
    <w:p w:rsidR="00E01EB2" w:rsidRDefault="00E01EB2" w:rsidP="00E01EB2">
      <w:pPr>
        <w:spacing w:before="60"/>
        <w:ind w:left="-108"/>
        <w:rPr>
          <w:rFonts w:asciiTheme="minorHAnsi" w:hAnsiTheme="minorHAnsi" w:cstheme="minorHAnsi"/>
          <w:b/>
          <w:color w:val="404040"/>
        </w:rPr>
        <w:sectPr w:rsidR="00E01EB2" w:rsidSect="00E01EB2">
          <w:type w:val="continuous"/>
          <w:pgSz w:w="12240" w:h="15840"/>
          <w:pgMar w:top="720" w:right="1152" w:bottom="720" w:left="1152" w:header="720" w:footer="720" w:gutter="0"/>
          <w:cols w:num="2" w:space="720"/>
          <w:titlePg/>
          <w:docGrid w:linePitch="360"/>
        </w:sectPr>
      </w:pPr>
    </w:p>
    <w:p w:rsidR="00FF52D9" w:rsidRPr="00FF52D9" w:rsidRDefault="00FF52D9" w:rsidP="00E01EB2">
      <w:pPr>
        <w:tabs>
          <w:tab w:val="left" w:pos="720"/>
        </w:tabs>
        <w:jc w:val="center"/>
        <w:rPr>
          <w:rFonts w:asciiTheme="minorHAnsi" w:hAnsiTheme="minorHAnsi" w:cstheme="minorHAnsi"/>
          <w:color w:val="548DD4" w:themeColor="text2" w:themeTint="99"/>
          <w:sz w:val="28"/>
          <w:szCs w:val="28"/>
        </w:rPr>
      </w:pPr>
      <w:r w:rsidRPr="00FF52D9">
        <w:rPr>
          <w:rFonts w:asciiTheme="minorHAnsi" w:hAnsiTheme="minorHAnsi" w:cstheme="minorHAnsi"/>
          <w:b/>
          <w:i/>
          <w:noProof/>
          <w:color w:val="548DD4" w:themeColor="text2" w:themeTint="99"/>
          <w:sz w:val="28"/>
          <w:szCs w:val="28"/>
        </w:rPr>
        <w:lastRenderedPageBreak/>
        <w:t>Qualifications</w:t>
      </w:r>
    </w:p>
    <w:p w:rsidR="00FE560B" w:rsidRDefault="00FE560B" w:rsidP="00974B92">
      <w:pPr>
        <w:pStyle w:val="ListParagraph"/>
        <w:numPr>
          <w:ilvl w:val="0"/>
          <w:numId w:val="13"/>
        </w:numPr>
        <w:spacing w:before="240" w:after="60"/>
        <w:contextualSpacing w:val="0"/>
        <w:rPr>
          <w:rFonts w:cs="Tahoma"/>
        </w:rPr>
      </w:pPr>
      <w:r>
        <w:rPr>
          <w:rFonts w:cs="Tahoma"/>
        </w:rPr>
        <w:t>Provide</w:t>
      </w:r>
      <w:r w:rsidRPr="00974B92">
        <w:rPr>
          <w:rFonts w:cs="Tahoma"/>
          <w:b/>
        </w:rPr>
        <w:t xml:space="preserve"> exemplary and timely administrative support to C-Level</w:t>
      </w:r>
      <w:r>
        <w:rPr>
          <w:rFonts w:cs="Tahoma"/>
        </w:rPr>
        <w:t xml:space="preserve"> </w:t>
      </w:r>
      <w:r w:rsidR="00974B92">
        <w:rPr>
          <w:rFonts w:cs="Tahoma"/>
        </w:rPr>
        <w:t xml:space="preserve">executives </w:t>
      </w:r>
      <w:r>
        <w:rPr>
          <w:rFonts w:cs="Tahoma"/>
        </w:rPr>
        <w:t>and senior managers and staff, successfully managing multiple priorities and tasks at one time</w:t>
      </w:r>
    </w:p>
    <w:p w:rsidR="00FE560B" w:rsidRDefault="00974B92" w:rsidP="00FE560B">
      <w:pPr>
        <w:pStyle w:val="ListParagraph"/>
        <w:numPr>
          <w:ilvl w:val="0"/>
          <w:numId w:val="13"/>
        </w:numPr>
        <w:spacing w:before="120" w:after="60"/>
        <w:contextualSpacing w:val="0"/>
        <w:rPr>
          <w:rFonts w:cs="Tahoma"/>
        </w:rPr>
      </w:pPr>
      <w:r>
        <w:rPr>
          <w:rFonts w:cs="Tahoma"/>
        </w:rPr>
        <w:t xml:space="preserve">Able to </w:t>
      </w:r>
      <w:r w:rsidRPr="00974B92">
        <w:rPr>
          <w:rFonts w:cs="Tahoma"/>
          <w:b/>
        </w:rPr>
        <w:t>p</w:t>
      </w:r>
      <w:r w:rsidR="00FE560B" w:rsidRPr="00974B92">
        <w:rPr>
          <w:rFonts w:cs="Tahoma"/>
          <w:b/>
        </w:rPr>
        <w:t>lan and coordinate large events</w:t>
      </w:r>
      <w:r w:rsidR="00FE560B">
        <w:rPr>
          <w:rFonts w:cs="Tahoma"/>
        </w:rPr>
        <w:t>, including organizing and implementing board meetings, trade shows, and other employee and company-wide events</w:t>
      </w:r>
    </w:p>
    <w:p w:rsidR="00FE560B" w:rsidRDefault="00974B92" w:rsidP="00FE560B">
      <w:pPr>
        <w:pStyle w:val="ListParagraph"/>
        <w:numPr>
          <w:ilvl w:val="0"/>
          <w:numId w:val="13"/>
        </w:numPr>
        <w:spacing w:before="120" w:after="60"/>
        <w:contextualSpacing w:val="0"/>
        <w:rPr>
          <w:rFonts w:cs="Tahoma"/>
        </w:rPr>
      </w:pPr>
      <w:r w:rsidRPr="00974B92">
        <w:rPr>
          <w:rFonts w:cs="Tahoma"/>
          <w:b/>
        </w:rPr>
        <w:t>Successfully a</w:t>
      </w:r>
      <w:r w:rsidR="00FE560B" w:rsidRPr="00974B92">
        <w:rPr>
          <w:rFonts w:cs="Tahoma"/>
          <w:b/>
        </w:rPr>
        <w:t>rrange complex travel, manage multiple calendars</w:t>
      </w:r>
      <w:r w:rsidR="00FE560B" w:rsidRPr="00590720">
        <w:rPr>
          <w:rFonts w:cs="Tahoma"/>
        </w:rPr>
        <w:t xml:space="preserve"> for the CMO and his senior managers, and serve departmental office manager, manag</w:t>
      </w:r>
      <w:r w:rsidR="00FE560B">
        <w:rPr>
          <w:rFonts w:cs="Tahoma"/>
        </w:rPr>
        <w:t>ing a wide variety of projects on time and within budget</w:t>
      </w:r>
    </w:p>
    <w:p w:rsidR="00FE560B" w:rsidRPr="00590720" w:rsidRDefault="00FE560B" w:rsidP="00FE560B">
      <w:pPr>
        <w:pStyle w:val="ListParagraph"/>
        <w:numPr>
          <w:ilvl w:val="0"/>
          <w:numId w:val="13"/>
        </w:numPr>
        <w:spacing w:before="120" w:after="60"/>
        <w:contextualSpacing w:val="0"/>
        <w:rPr>
          <w:rFonts w:cs="Tahoma"/>
        </w:rPr>
      </w:pPr>
      <w:r>
        <w:rPr>
          <w:rFonts w:cs="Tahoma"/>
        </w:rPr>
        <w:t xml:space="preserve">Serve as the </w:t>
      </w:r>
      <w:r w:rsidRPr="00974B92">
        <w:rPr>
          <w:rFonts w:cs="Tahoma"/>
          <w:b/>
        </w:rPr>
        <w:t>central point-of-contact between senior leadership</w:t>
      </w:r>
      <w:r>
        <w:rPr>
          <w:rFonts w:cs="Tahoma"/>
        </w:rPr>
        <w:t>, the CMO, and other company managers, exhibiting e</w:t>
      </w:r>
      <w:r w:rsidRPr="00590720">
        <w:rPr>
          <w:rFonts w:cs="Tahoma"/>
        </w:rPr>
        <w:t xml:space="preserve">xcellent interpersonal and communication skills, </w:t>
      </w:r>
      <w:r>
        <w:rPr>
          <w:rFonts w:cs="Tahoma"/>
        </w:rPr>
        <w:t xml:space="preserve">including the ability </w:t>
      </w:r>
      <w:r w:rsidRPr="00590720">
        <w:rPr>
          <w:rFonts w:cs="Tahoma"/>
        </w:rPr>
        <w:t>to build solid relationships withi</w:t>
      </w:r>
      <w:r>
        <w:rPr>
          <w:rFonts w:cs="Tahoma"/>
        </w:rPr>
        <w:t>n teams and senior management</w:t>
      </w:r>
    </w:p>
    <w:p w:rsidR="00E01EB2" w:rsidRPr="00974B92" w:rsidRDefault="00974B92" w:rsidP="00974B92">
      <w:pPr>
        <w:pStyle w:val="ListParagraph"/>
        <w:numPr>
          <w:ilvl w:val="0"/>
          <w:numId w:val="13"/>
        </w:numPr>
        <w:spacing w:before="60" w:after="60"/>
        <w:contextualSpacing w:val="0"/>
        <w:rPr>
          <w:rFonts w:asciiTheme="minorHAnsi" w:hAnsiTheme="minorHAnsi" w:cstheme="minorHAnsi"/>
          <w:b/>
          <w:color w:val="404040"/>
        </w:rPr>
      </w:pPr>
      <w:r w:rsidRPr="00974B92">
        <w:rPr>
          <w:rFonts w:cs="Tahoma"/>
          <w:b/>
        </w:rPr>
        <w:t xml:space="preserve">Proficient in </w:t>
      </w:r>
      <w:r w:rsidR="00FE560B" w:rsidRPr="00974B92">
        <w:rPr>
          <w:rFonts w:cs="Tahoma"/>
          <w:b/>
        </w:rPr>
        <w:t>Microsoft Office applications</w:t>
      </w:r>
      <w:r w:rsidR="00FE560B" w:rsidRPr="00974B92">
        <w:rPr>
          <w:rFonts w:cs="Tahoma"/>
        </w:rPr>
        <w:t xml:space="preserve"> (Outlook, Word, Excel, and PowerPoint), </w:t>
      </w:r>
      <w:r w:rsidR="00FE560B" w:rsidRPr="00974B92">
        <w:rPr>
          <w:rFonts w:cs="Tahoma"/>
          <w:b/>
        </w:rPr>
        <w:t>In-Design</w:t>
      </w:r>
      <w:r w:rsidR="00FE560B" w:rsidRPr="00974B92">
        <w:rPr>
          <w:rFonts w:cs="Tahoma"/>
        </w:rPr>
        <w:t xml:space="preserve">, </w:t>
      </w:r>
      <w:r w:rsidR="00FE560B" w:rsidRPr="00974B92">
        <w:rPr>
          <w:rFonts w:cs="Tahoma"/>
          <w:b/>
        </w:rPr>
        <w:t>Salesforce.com</w:t>
      </w:r>
      <w:r w:rsidR="00FE560B" w:rsidRPr="00974B92">
        <w:rPr>
          <w:rFonts w:cs="Tahoma"/>
        </w:rPr>
        <w:t xml:space="preserve">, </w:t>
      </w:r>
      <w:r w:rsidR="00AF5CE4">
        <w:rPr>
          <w:rFonts w:cs="Tahoma"/>
          <w:b/>
        </w:rPr>
        <w:t xml:space="preserve">Survey Monkey, </w:t>
      </w:r>
      <w:r w:rsidR="00FE560B" w:rsidRPr="00974B92">
        <w:rPr>
          <w:rFonts w:cs="Tahoma"/>
        </w:rPr>
        <w:t xml:space="preserve">and </w:t>
      </w:r>
      <w:r w:rsidR="00FE560B" w:rsidRPr="00974B92">
        <w:rPr>
          <w:rFonts w:cs="Tahoma"/>
          <w:b/>
        </w:rPr>
        <w:t>SharePoint</w:t>
      </w:r>
    </w:p>
    <w:p w:rsidR="00974B92" w:rsidRPr="00974B92" w:rsidRDefault="00974B92" w:rsidP="00974B92">
      <w:pPr>
        <w:pStyle w:val="ListParagraph"/>
        <w:numPr>
          <w:ilvl w:val="0"/>
          <w:numId w:val="13"/>
        </w:numPr>
        <w:spacing w:before="60" w:after="60"/>
        <w:contextualSpacing w:val="0"/>
        <w:rPr>
          <w:rFonts w:asciiTheme="minorHAnsi" w:hAnsiTheme="minorHAnsi" w:cstheme="minorHAnsi"/>
          <w:b/>
          <w:color w:val="404040"/>
        </w:rPr>
      </w:pPr>
      <w:r>
        <w:rPr>
          <w:rFonts w:cs="Tahoma"/>
        </w:rPr>
        <w:t xml:space="preserve">State of </w:t>
      </w:r>
      <w:r w:rsidRPr="00974B92">
        <w:rPr>
          <w:rFonts w:cs="Tahoma"/>
          <w:b/>
        </w:rPr>
        <w:t>Colorado Notary</w:t>
      </w:r>
    </w:p>
    <w:p w:rsidR="00974B92" w:rsidRPr="00FF52D9" w:rsidRDefault="00974B92" w:rsidP="001811B5">
      <w:pPr>
        <w:tabs>
          <w:tab w:val="left" w:pos="720"/>
        </w:tabs>
        <w:spacing w:before="240"/>
        <w:jc w:val="center"/>
        <w:rPr>
          <w:rFonts w:asciiTheme="minorHAnsi" w:hAnsiTheme="minorHAnsi" w:cstheme="minorHAnsi"/>
          <w:color w:val="548DD4" w:themeColor="text2" w:themeTint="99"/>
          <w:sz w:val="28"/>
          <w:szCs w:val="28"/>
        </w:rPr>
      </w:pPr>
      <w:r>
        <w:rPr>
          <w:rFonts w:asciiTheme="minorHAnsi" w:hAnsiTheme="minorHAnsi" w:cstheme="minorHAnsi"/>
          <w:b/>
          <w:i/>
          <w:noProof/>
          <w:color w:val="548DD4" w:themeColor="text2" w:themeTint="99"/>
          <w:sz w:val="28"/>
          <w:szCs w:val="28"/>
        </w:rPr>
        <w:t>Experience</w:t>
      </w:r>
    </w:p>
    <w:p w:rsidR="003D505B" w:rsidRDefault="003D505B" w:rsidP="009C2AB7">
      <w:pPr>
        <w:spacing w:before="240"/>
        <w:rPr>
          <w:rFonts w:asciiTheme="minorHAnsi" w:hAnsiTheme="minorHAnsi" w:cstheme="minorHAnsi"/>
          <w:b/>
          <w:color w:val="404040"/>
        </w:rPr>
      </w:pPr>
      <w:r>
        <w:rPr>
          <w:rFonts w:asciiTheme="minorHAnsi" w:hAnsiTheme="minorHAnsi" w:cstheme="minorHAnsi"/>
          <w:b/>
          <w:color w:val="404040"/>
        </w:rPr>
        <w:t>SCL Health System, Lakewood, Colorado (2013 to Present)</w:t>
      </w:r>
    </w:p>
    <w:p w:rsidR="003D505B" w:rsidRPr="003D505B" w:rsidRDefault="003D505B" w:rsidP="003D505B">
      <w:pPr>
        <w:rPr>
          <w:rFonts w:asciiTheme="minorHAnsi" w:hAnsiTheme="minorHAnsi" w:cstheme="minorHAnsi"/>
          <w:b/>
          <w:i/>
          <w:color w:val="404040"/>
        </w:rPr>
      </w:pPr>
      <w:r w:rsidRPr="003D505B">
        <w:rPr>
          <w:rFonts w:asciiTheme="minorHAnsi" w:hAnsiTheme="minorHAnsi" w:cstheme="minorHAnsi"/>
          <w:b/>
          <w:i/>
          <w:color w:val="404040"/>
        </w:rPr>
        <w:t>Executive Assistant to Vice President of Patient Care, Information Systems and</w:t>
      </w:r>
    </w:p>
    <w:p w:rsidR="003D505B" w:rsidRPr="003D505B" w:rsidRDefault="003D505B" w:rsidP="003D505B">
      <w:pPr>
        <w:rPr>
          <w:rFonts w:asciiTheme="minorHAnsi" w:hAnsiTheme="minorHAnsi" w:cstheme="minorHAnsi"/>
          <w:b/>
          <w:i/>
          <w:color w:val="404040"/>
        </w:rPr>
      </w:pPr>
      <w:r w:rsidRPr="003D505B">
        <w:rPr>
          <w:rFonts w:asciiTheme="minorHAnsi" w:hAnsiTheme="minorHAnsi" w:cstheme="minorHAnsi"/>
          <w:b/>
          <w:i/>
          <w:color w:val="404040"/>
        </w:rPr>
        <w:t>Senior Director, Site Operatio</w:t>
      </w:r>
      <w:r w:rsidR="00AF5CE4">
        <w:rPr>
          <w:rFonts w:asciiTheme="minorHAnsi" w:hAnsiTheme="minorHAnsi" w:cstheme="minorHAnsi"/>
          <w:b/>
          <w:i/>
          <w:color w:val="404040"/>
        </w:rPr>
        <w:t>ns and Support Center, Systems and</w:t>
      </w:r>
      <w:r w:rsidRPr="003D505B">
        <w:rPr>
          <w:rFonts w:asciiTheme="minorHAnsi" w:hAnsiTheme="minorHAnsi" w:cstheme="minorHAnsi"/>
          <w:b/>
          <w:i/>
          <w:color w:val="404040"/>
        </w:rPr>
        <w:t xml:space="preserve"> Technology Service Center</w:t>
      </w:r>
      <w:r w:rsidR="00336BD5">
        <w:rPr>
          <w:rFonts w:asciiTheme="minorHAnsi" w:hAnsiTheme="minorHAnsi" w:cstheme="minorHAnsi"/>
          <w:b/>
          <w:i/>
          <w:color w:val="404040"/>
        </w:rPr>
        <w:t xml:space="preserve"> (STSC)</w:t>
      </w:r>
    </w:p>
    <w:p w:rsidR="00336BD5" w:rsidRDefault="00AF5CE4" w:rsidP="00AF5CE4">
      <w:pPr>
        <w:numPr>
          <w:ilvl w:val="0"/>
          <w:numId w:val="16"/>
        </w:numPr>
        <w:spacing w:before="120"/>
        <w:rPr>
          <w:rFonts w:cs="Tahoma"/>
        </w:rPr>
      </w:pPr>
      <w:r>
        <w:rPr>
          <w:rFonts w:cs="Tahoma"/>
        </w:rPr>
        <w:t>Report</w:t>
      </w:r>
      <w:r w:rsidRPr="00974B92">
        <w:rPr>
          <w:rFonts w:cs="Tahoma"/>
        </w:rPr>
        <w:t xml:space="preserve"> to </w:t>
      </w:r>
      <w:r>
        <w:rPr>
          <w:rFonts w:cs="Tahoma"/>
        </w:rPr>
        <w:t>senior executives within the Systems and Technology Service Center</w:t>
      </w:r>
      <w:r w:rsidR="00336BD5">
        <w:rPr>
          <w:rFonts w:cs="Tahoma"/>
        </w:rPr>
        <w:t xml:space="preserve"> (STSC)</w:t>
      </w:r>
      <w:r>
        <w:rPr>
          <w:rFonts w:cs="Tahoma"/>
        </w:rPr>
        <w:t xml:space="preserve">, </w:t>
      </w:r>
      <w:r w:rsidR="00336BD5">
        <w:rPr>
          <w:rFonts w:cs="Tahoma"/>
        </w:rPr>
        <w:t>acting as the executive team liaison between STSC managers and staff as well as other organization executives, management, and staff</w:t>
      </w:r>
    </w:p>
    <w:p w:rsidR="00AF5CE4" w:rsidRPr="00974B92" w:rsidRDefault="00336BD5" w:rsidP="00AF5CE4">
      <w:pPr>
        <w:numPr>
          <w:ilvl w:val="0"/>
          <w:numId w:val="16"/>
        </w:numPr>
        <w:spacing w:before="120"/>
        <w:rPr>
          <w:rFonts w:cs="Tahoma"/>
        </w:rPr>
      </w:pPr>
      <w:r>
        <w:rPr>
          <w:rFonts w:cs="Tahoma"/>
        </w:rPr>
        <w:t>R</w:t>
      </w:r>
      <w:r w:rsidR="00AF5CE4" w:rsidRPr="00974B92">
        <w:rPr>
          <w:rFonts w:cs="Tahoma"/>
        </w:rPr>
        <w:t xml:space="preserve">esponsible </w:t>
      </w:r>
      <w:r w:rsidR="00AF5CE4">
        <w:rPr>
          <w:rFonts w:cs="Tahoma"/>
        </w:rPr>
        <w:t>for managing multiple executive team calendars</w:t>
      </w:r>
      <w:r>
        <w:rPr>
          <w:rFonts w:cs="Tahoma"/>
        </w:rPr>
        <w:t>; p</w:t>
      </w:r>
      <w:r w:rsidR="00DA0BB9">
        <w:rPr>
          <w:rFonts w:cs="Tahoma"/>
        </w:rPr>
        <w:t>rioritize and set both internal and external meetings for the Vice President as well as the Chief Information Office (CIO)</w:t>
      </w:r>
      <w:r w:rsidR="009C2AB7">
        <w:rPr>
          <w:rFonts w:cs="Tahoma"/>
        </w:rPr>
        <w:t>; reserve and set up conference rooms, and arrange catering services</w:t>
      </w:r>
    </w:p>
    <w:p w:rsidR="00AF5CE4" w:rsidRPr="009C2AB7" w:rsidRDefault="00AF5CE4" w:rsidP="00DA0BB9">
      <w:pPr>
        <w:numPr>
          <w:ilvl w:val="0"/>
          <w:numId w:val="16"/>
        </w:numPr>
        <w:spacing w:before="120"/>
        <w:rPr>
          <w:rFonts w:cs="Tahoma"/>
        </w:rPr>
      </w:pPr>
      <w:r w:rsidRPr="009C2AB7">
        <w:rPr>
          <w:rFonts w:cs="Tahoma"/>
        </w:rPr>
        <w:t xml:space="preserve">Arrange travel for Vice Presidents, Directors, and Managers, serving as a central point-of-contact for </w:t>
      </w:r>
      <w:r w:rsidR="00336BD5" w:rsidRPr="009C2AB7">
        <w:rPr>
          <w:rFonts w:cs="Tahoma"/>
        </w:rPr>
        <w:t xml:space="preserve">the STSC </w:t>
      </w:r>
      <w:r w:rsidRPr="009C2AB7">
        <w:rPr>
          <w:rFonts w:cs="Tahoma"/>
        </w:rPr>
        <w:t xml:space="preserve">travel </w:t>
      </w:r>
      <w:r w:rsidR="00DA0BB9" w:rsidRPr="009C2AB7">
        <w:rPr>
          <w:rFonts w:cs="Tahoma"/>
        </w:rPr>
        <w:t>management, including arranging travel for new hires and clients</w:t>
      </w:r>
      <w:r w:rsidR="00336BD5" w:rsidRPr="009C2AB7">
        <w:rPr>
          <w:rFonts w:cs="Tahoma"/>
        </w:rPr>
        <w:t xml:space="preserve"> r</w:t>
      </w:r>
      <w:r w:rsidR="009C2AB7" w:rsidRPr="009C2AB7">
        <w:rPr>
          <w:rFonts w:cs="Tahoma"/>
        </w:rPr>
        <w:t xml:space="preserve">elated to departmental meetings; </w:t>
      </w:r>
      <w:r w:rsidR="00336BD5" w:rsidRPr="009C2AB7">
        <w:rPr>
          <w:rFonts w:cs="Tahoma"/>
        </w:rPr>
        <w:t xml:space="preserve"> direct </w:t>
      </w:r>
      <w:r w:rsidR="009C2AB7" w:rsidRPr="009C2AB7">
        <w:rPr>
          <w:rFonts w:cs="Tahoma"/>
        </w:rPr>
        <w:t xml:space="preserve">visitor </w:t>
      </w:r>
      <w:r w:rsidR="005362B6" w:rsidRPr="009C2AB7">
        <w:rPr>
          <w:rFonts w:cs="Tahoma"/>
        </w:rPr>
        <w:t>badging process</w:t>
      </w:r>
    </w:p>
    <w:p w:rsidR="001811B5" w:rsidRDefault="001811B5">
      <w:pPr>
        <w:rPr>
          <w:rFonts w:cs="Tahoma"/>
        </w:rPr>
      </w:pPr>
      <w:r>
        <w:rPr>
          <w:rFonts w:cs="Tahoma"/>
        </w:rPr>
        <w:br w:type="page"/>
      </w:r>
    </w:p>
    <w:p w:rsidR="001811B5" w:rsidRDefault="001811B5" w:rsidP="001811B5">
      <w:pPr>
        <w:spacing w:before="120"/>
        <w:ind w:left="720"/>
        <w:rPr>
          <w:rFonts w:cs="Tahoma"/>
        </w:rPr>
      </w:pPr>
    </w:p>
    <w:p w:rsidR="00DA0BB9" w:rsidRPr="00DA0BB9" w:rsidRDefault="00DA0BB9" w:rsidP="00DA0BB9">
      <w:pPr>
        <w:numPr>
          <w:ilvl w:val="0"/>
          <w:numId w:val="16"/>
        </w:numPr>
        <w:spacing w:before="120"/>
        <w:rPr>
          <w:rFonts w:cs="Tahoma"/>
        </w:rPr>
      </w:pPr>
      <w:r w:rsidRPr="009C2AB7">
        <w:rPr>
          <w:rFonts w:cs="Tahoma"/>
        </w:rPr>
        <w:t xml:space="preserve">Serve as the de facto office manager for the </w:t>
      </w:r>
      <w:r w:rsidR="008212FF">
        <w:rPr>
          <w:rFonts w:cs="Tahoma"/>
        </w:rPr>
        <w:t>STSC</w:t>
      </w:r>
      <w:r w:rsidR="005362B6" w:rsidRPr="009C2AB7">
        <w:rPr>
          <w:rFonts w:cs="Tahoma"/>
        </w:rPr>
        <w:t xml:space="preserve">, </w:t>
      </w:r>
      <w:r w:rsidR="008212FF">
        <w:rPr>
          <w:rFonts w:cs="Tahoma"/>
        </w:rPr>
        <w:t xml:space="preserve">maintaining </w:t>
      </w:r>
      <w:r w:rsidR="005362B6" w:rsidRPr="009C2AB7">
        <w:rPr>
          <w:rFonts w:cs="Tahoma"/>
        </w:rPr>
        <w:t xml:space="preserve">conference room </w:t>
      </w:r>
      <w:r w:rsidR="009C2AB7">
        <w:rPr>
          <w:rFonts w:cs="Tahoma"/>
        </w:rPr>
        <w:t xml:space="preserve">device operability and </w:t>
      </w:r>
      <w:r w:rsidR="008212FF">
        <w:rPr>
          <w:rFonts w:cs="Tahoma"/>
        </w:rPr>
        <w:t xml:space="preserve">maintaining </w:t>
      </w:r>
      <w:r w:rsidR="005362B6" w:rsidRPr="009C2AB7">
        <w:rPr>
          <w:rFonts w:cs="Tahoma"/>
        </w:rPr>
        <w:t xml:space="preserve">cleanliness; </w:t>
      </w:r>
      <w:r w:rsidR="009C2AB7">
        <w:rPr>
          <w:rFonts w:cs="Tahoma"/>
        </w:rPr>
        <w:t xml:space="preserve">manage </w:t>
      </w:r>
      <w:r w:rsidR="00336BD5" w:rsidRPr="009C2AB7">
        <w:rPr>
          <w:rFonts w:cs="Tahoma"/>
        </w:rPr>
        <w:t xml:space="preserve">office </w:t>
      </w:r>
      <w:r w:rsidR="009C2AB7">
        <w:rPr>
          <w:rFonts w:cs="Tahoma"/>
        </w:rPr>
        <w:t xml:space="preserve">supply inventory </w:t>
      </w:r>
      <w:r w:rsidR="00336BD5" w:rsidRPr="009C2AB7">
        <w:rPr>
          <w:rFonts w:cs="Tahoma"/>
        </w:rPr>
        <w:t xml:space="preserve">and mail services.  </w:t>
      </w:r>
      <w:r w:rsidR="0022532A">
        <w:rPr>
          <w:rFonts w:cs="Tahoma"/>
        </w:rPr>
        <w:t>Facilities administrator, liaisoning</w:t>
      </w:r>
      <w:r w:rsidR="00336BD5" w:rsidRPr="009C2AB7">
        <w:rPr>
          <w:rFonts w:cs="Tahoma"/>
        </w:rPr>
        <w:t xml:space="preserve"> between </w:t>
      </w:r>
      <w:r w:rsidR="009C2AB7">
        <w:rPr>
          <w:rFonts w:cs="Tahoma"/>
        </w:rPr>
        <w:t xml:space="preserve">building management and </w:t>
      </w:r>
      <w:r w:rsidR="0022532A">
        <w:rPr>
          <w:rFonts w:cs="Tahoma"/>
        </w:rPr>
        <w:t>the STSC</w:t>
      </w:r>
    </w:p>
    <w:p w:rsidR="00336BD5" w:rsidRDefault="009C2AB7" w:rsidP="00336BD5">
      <w:pPr>
        <w:numPr>
          <w:ilvl w:val="0"/>
          <w:numId w:val="16"/>
        </w:numPr>
        <w:spacing w:before="120"/>
        <w:rPr>
          <w:rFonts w:cs="Tahoma"/>
        </w:rPr>
      </w:pPr>
      <w:r>
        <w:rPr>
          <w:rFonts w:cs="Tahoma"/>
        </w:rPr>
        <w:t xml:space="preserve">Update </w:t>
      </w:r>
      <w:r w:rsidR="0022532A">
        <w:rPr>
          <w:rFonts w:cs="Tahoma"/>
        </w:rPr>
        <w:t xml:space="preserve">content on </w:t>
      </w:r>
      <w:r>
        <w:rPr>
          <w:rFonts w:cs="Tahoma"/>
        </w:rPr>
        <w:t>the STSC departmental SharePoint site as required; c</w:t>
      </w:r>
      <w:r w:rsidR="00336BD5">
        <w:rPr>
          <w:rFonts w:cs="Tahoma"/>
        </w:rPr>
        <w:t>reate and administer surveys using Survey Monkey to gather employee feedback after large company events and retreats</w:t>
      </w:r>
    </w:p>
    <w:p w:rsidR="00FF52D9" w:rsidRPr="00FF52D9" w:rsidRDefault="00FF52D9" w:rsidP="00974B92">
      <w:pPr>
        <w:spacing w:before="240"/>
        <w:rPr>
          <w:rFonts w:asciiTheme="minorHAnsi" w:hAnsiTheme="minorHAnsi" w:cstheme="minorHAnsi"/>
          <w:b/>
          <w:color w:val="404040"/>
        </w:rPr>
      </w:pPr>
      <w:r w:rsidRPr="00FF52D9">
        <w:rPr>
          <w:rFonts w:asciiTheme="minorHAnsi" w:hAnsiTheme="minorHAnsi" w:cstheme="minorHAnsi"/>
          <w:b/>
          <w:color w:val="404040"/>
        </w:rPr>
        <w:t>Great-West Life, G</w:t>
      </w:r>
      <w:r w:rsidR="00FE76B2">
        <w:rPr>
          <w:rFonts w:asciiTheme="minorHAnsi" w:hAnsiTheme="minorHAnsi" w:cstheme="minorHAnsi"/>
          <w:b/>
          <w:color w:val="404040"/>
        </w:rPr>
        <w:t>reenwood Village, Colorado (2004</w:t>
      </w:r>
      <w:r w:rsidRPr="00FF52D9">
        <w:rPr>
          <w:rFonts w:asciiTheme="minorHAnsi" w:hAnsiTheme="minorHAnsi" w:cstheme="minorHAnsi"/>
          <w:b/>
          <w:color w:val="404040"/>
        </w:rPr>
        <w:t xml:space="preserve"> to </w:t>
      </w:r>
      <w:r w:rsidR="003D505B">
        <w:rPr>
          <w:rFonts w:asciiTheme="minorHAnsi" w:hAnsiTheme="minorHAnsi" w:cstheme="minorHAnsi"/>
          <w:b/>
          <w:color w:val="404040"/>
        </w:rPr>
        <w:t>2013</w:t>
      </w:r>
      <w:r w:rsidRPr="00FF52D9">
        <w:rPr>
          <w:rFonts w:asciiTheme="minorHAnsi" w:hAnsiTheme="minorHAnsi" w:cstheme="minorHAnsi"/>
          <w:b/>
          <w:color w:val="404040"/>
        </w:rPr>
        <w:t>)</w:t>
      </w:r>
    </w:p>
    <w:p w:rsidR="00FF52D9" w:rsidRPr="00FF52D9" w:rsidRDefault="00FF52D9" w:rsidP="00060A3C">
      <w:pPr>
        <w:rPr>
          <w:rFonts w:asciiTheme="minorHAnsi" w:hAnsiTheme="minorHAnsi" w:cstheme="minorHAnsi"/>
          <w:b/>
          <w:i/>
          <w:color w:val="404040"/>
        </w:rPr>
      </w:pPr>
      <w:r w:rsidRPr="00FF52D9">
        <w:rPr>
          <w:rFonts w:asciiTheme="minorHAnsi" w:hAnsiTheme="minorHAnsi" w:cstheme="minorHAnsi"/>
          <w:b/>
          <w:i/>
          <w:color w:val="404040"/>
        </w:rPr>
        <w:t>Executive Administrative Assistant to the Chief Marketing Officer</w:t>
      </w:r>
      <w:r w:rsidR="00FE76B2">
        <w:rPr>
          <w:rFonts w:asciiTheme="minorHAnsi" w:hAnsiTheme="minorHAnsi" w:cstheme="minorHAnsi"/>
          <w:b/>
          <w:i/>
          <w:color w:val="404040"/>
        </w:rPr>
        <w:t xml:space="preserve"> (2011 to </w:t>
      </w:r>
      <w:r w:rsidR="003D505B">
        <w:rPr>
          <w:rFonts w:asciiTheme="minorHAnsi" w:hAnsiTheme="minorHAnsi" w:cstheme="minorHAnsi"/>
          <w:b/>
          <w:i/>
          <w:color w:val="404040"/>
        </w:rPr>
        <w:t>2013</w:t>
      </w:r>
      <w:r w:rsidR="00FE76B2">
        <w:rPr>
          <w:rFonts w:asciiTheme="minorHAnsi" w:hAnsiTheme="minorHAnsi" w:cstheme="minorHAnsi"/>
          <w:b/>
          <w:i/>
          <w:color w:val="404040"/>
        </w:rPr>
        <w:t>)</w:t>
      </w:r>
    </w:p>
    <w:p w:rsidR="00FF52D9" w:rsidRPr="00974B92" w:rsidRDefault="00FF52D9" w:rsidP="00FB5BB0">
      <w:pPr>
        <w:numPr>
          <w:ilvl w:val="0"/>
          <w:numId w:val="3"/>
        </w:numPr>
        <w:spacing w:before="120"/>
        <w:ind w:left="418"/>
        <w:rPr>
          <w:rFonts w:cs="Tahoma"/>
        </w:rPr>
      </w:pPr>
      <w:r w:rsidRPr="00974B92">
        <w:rPr>
          <w:rFonts w:cs="Tahoma"/>
        </w:rPr>
        <w:t>Reporting to the Chief Marketing Officer (CMO), responsible for serving as the gate-keeper and liaison between the CMO’s Marketing staff, management, and senior executives as well as external consultants and clients</w:t>
      </w:r>
    </w:p>
    <w:p w:rsidR="00FF52D9" w:rsidRPr="00974B92" w:rsidRDefault="00FF52D9" w:rsidP="005E319F">
      <w:pPr>
        <w:numPr>
          <w:ilvl w:val="0"/>
          <w:numId w:val="3"/>
        </w:numPr>
        <w:spacing w:before="120"/>
        <w:ind w:left="418"/>
        <w:rPr>
          <w:rFonts w:cs="Tahoma"/>
        </w:rPr>
      </w:pPr>
      <w:r w:rsidRPr="00974B92">
        <w:rPr>
          <w:rFonts w:cs="Tahoma"/>
        </w:rPr>
        <w:t>Manage</w:t>
      </w:r>
      <w:r w:rsidR="0022532A">
        <w:rPr>
          <w:rFonts w:cs="Tahoma"/>
        </w:rPr>
        <w:t>d</w:t>
      </w:r>
      <w:r w:rsidRPr="00974B92">
        <w:rPr>
          <w:rFonts w:cs="Tahoma"/>
        </w:rPr>
        <w:t xml:space="preserve"> multiple calendars for CMO and his multiple direct reports; arrange</w:t>
      </w:r>
      <w:r w:rsidR="0022532A">
        <w:rPr>
          <w:rFonts w:cs="Tahoma"/>
        </w:rPr>
        <w:t>d</w:t>
      </w:r>
      <w:r w:rsidRPr="00974B92">
        <w:rPr>
          <w:rFonts w:cs="Tahoma"/>
        </w:rPr>
        <w:t xml:space="preserve"> complex domestic travel and prepare</w:t>
      </w:r>
      <w:r w:rsidR="0022532A">
        <w:rPr>
          <w:rFonts w:cs="Tahoma"/>
        </w:rPr>
        <w:t>d</w:t>
      </w:r>
      <w:r w:rsidRPr="00974B92">
        <w:rPr>
          <w:rFonts w:cs="Tahoma"/>
        </w:rPr>
        <w:t xml:space="preserve"> and reconcile</w:t>
      </w:r>
      <w:r w:rsidR="0022532A">
        <w:rPr>
          <w:rFonts w:cs="Tahoma"/>
        </w:rPr>
        <w:t>d</w:t>
      </w:r>
      <w:r w:rsidRPr="00974B92">
        <w:rPr>
          <w:rFonts w:cs="Tahoma"/>
        </w:rPr>
        <w:t xml:space="preserve"> expense reports</w:t>
      </w:r>
    </w:p>
    <w:p w:rsidR="00FF52D9" w:rsidRPr="00974B92" w:rsidRDefault="00FF52D9" w:rsidP="00FB5BB0">
      <w:pPr>
        <w:numPr>
          <w:ilvl w:val="0"/>
          <w:numId w:val="3"/>
        </w:numPr>
        <w:spacing w:before="120"/>
        <w:ind w:left="418"/>
        <w:rPr>
          <w:rFonts w:cs="Tahoma"/>
        </w:rPr>
      </w:pPr>
      <w:r w:rsidRPr="00974B92">
        <w:rPr>
          <w:rFonts w:cs="Tahoma"/>
        </w:rPr>
        <w:t>Organize</w:t>
      </w:r>
      <w:r w:rsidR="0022532A">
        <w:rPr>
          <w:rFonts w:cs="Tahoma"/>
        </w:rPr>
        <w:t>d</w:t>
      </w:r>
      <w:r w:rsidRPr="00974B92">
        <w:rPr>
          <w:rFonts w:cs="Tahoma"/>
        </w:rPr>
        <w:t xml:space="preserve"> large-scale events, including coordination of catering, room booking, conferencing set-up, and arranging client travel, including flight reservations, hotel arrangements, and transportation</w:t>
      </w:r>
    </w:p>
    <w:p w:rsidR="00FF52D9" w:rsidRPr="0022532A" w:rsidRDefault="00FF52D9" w:rsidP="00FB5BB0">
      <w:pPr>
        <w:numPr>
          <w:ilvl w:val="0"/>
          <w:numId w:val="3"/>
        </w:numPr>
        <w:spacing w:before="120"/>
        <w:ind w:left="418"/>
        <w:rPr>
          <w:rFonts w:cs="Tahoma"/>
        </w:rPr>
      </w:pPr>
      <w:r w:rsidRPr="0022532A">
        <w:rPr>
          <w:rFonts w:cs="Tahoma"/>
        </w:rPr>
        <w:t>Assist</w:t>
      </w:r>
      <w:r w:rsidR="0022532A" w:rsidRPr="0022532A">
        <w:rPr>
          <w:rFonts w:cs="Tahoma"/>
        </w:rPr>
        <w:t xml:space="preserve">ed </w:t>
      </w:r>
      <w:r w:rsidRPr="0022532A">
        <w:rPr>
          <w:rFonts w:cs="Tahoma"/>
        </w:rPr>
        <w:t xml:space="preserve">Marketing Project Manager in oversight and maintenance of project confidentiality agreements;  </w:t>
      </w:r>
      <w:r w:rsidR="0022532A">
        <w:rPr>
          <w:rFonts w:cs="Tahoma"/>
        </w:rPr>
        <w:t>u</w:t>
      </w:r>
      <w:r w:rsidRPr="0022532A">
        <w:rPr>
          <w:rFonts w:cs="Tahoma"/>
        </w:rPr>
        <w:t>pdate</w:t>
      </w:r>
      <w:r w:rsidR="0022532A">
        <w:rPr>
          <w:rFonts w:cs="Tahoma"/>
        </w:rPr>
        <w:t>d</w:t>
      </w:r>
      <w:r w:rsidRPr="0022532A">
        <w:rPr>
          <w:rFonts w:cs="Tahoma"/>
        </w:rPr>
        <w:t xml:space="preserve"> and maintain</w:t>
      </w:r>
      <w:r w:rsidR="0022532A">
        <w:rPr>
          <w:rFonts w:cs="Tahoma"/>
        </w:rPr>
        <w:t>ed</w:t>
      </w:r>
      <w:r w:rsidRPr="0022532A">
        <w:rPr>
          <w:rFonts w:cs="Tahoma"/>
        </w:rPr>
        <w:t xml:space="preserve"> the Marketing team’s Project List in SharePoint, generating reports for CMO review and distribution to team; also further develop</w:t>
      </w:r>
      <w:r w:rsidR="0022532A">
        <w:rPr>
          <w:rFonts w:cs="Tahoma"/>
        </w:rPr>
        <w:t>ed</w:t>
      </w:r>
      <w:r w:rsidRPr="0022532A">
        <w:rPr>
          <w:rFonts w:cs="Tahoma"/>
        </w:rPr>
        <w:t xml:space="preserve"> and maintain</w:t>
      </w:r>
      <w:r w:rsidR="0022532A">
        <w:rPr>
          <w:rFonts w:cs="Tahoma"/>
        </w:rPr>
        <w:t>ed</w:t>
      </w:r>
      <w:r w:rsidRPr="0022532A">
        <w:rPr>
          <w:rFonts w:cs="Tahoma"/>
        </w:rPr>
        <w:t xml:space="preserve"> </w:t>
      </w:r>
      <w:r w:rsidR="0022532A">
        <w:rPr>
          <w:rFonts w:cs="Tahoma"/>
        </w:rPr>
        <w:t>content for several Marketing</w:t>
      </w:r>
      <w:r w:rsidRPr="0022532A">
        <w:rPr>
          <w:rFonts w:cs="Tahoma"/>
        </w:rPr>
        <w:t xml:space="preserve"> SharePoint sites</w:t>
      </w:r>
    </w:p>
    <w:p w:rsidR="00FF52D9" w:rsidRPr="00974B92" w:rsidRDefault="00FF52D9" w:rsidP="00FB5BB0">
      <w:pPr>
        <w:numPr>
          <w:ilvl w:val="0"/>
          <w:numId w:val="3"/>
        </w:numPr>
        <w:spacing w:before="120"/>
        <w:ind w:left="418"/>
        <w:rPr>
          <w:rFonts w:cs="Tahoma"/>
        </w:rPr>
      </w:pPr>
      <w:r w:rsidRPr="00974B92">
        <w:rPr>
          <w:rFonts w:cs="Tahoma"/>
        </w:rPr>
        <w:t>Using In-Design and PowerPoint, create</w:t>
      </w:r>
      <w:r w:rsidR="00431A6C">
        <w:rPr>
          <w:rFonts w:cs="Tahoma"/>
        </w:rPr>
        <w:t>d</w:t>
      </w:r>
      <w:r w:rsidRPr="00974B92">
        <w:rPr>
          <w:rFonts w:cs="Tahoma"/>
        </w:rPr>
        <w:t xml:space="preserve"> multiple presentations, flyers, and other collateral for internal use as well as preparation of materials for visiting clients</w:t>
      </w:r>
    </w:p>
    <w:p w:rsidR="00FF52D9" w:rsidRPr="00974B92" w:rsidRDefault="00FF52D9" w:rsidP="00FB5BB0">
      <w:pPr>
        <w:numPr>
          <w:ilvl w:val="0"/>
          <w:numId w:val="3"/>
        </w:numPr>
        <w:spacing w:before="120"/>
        <w:ind w:left="418"/>
        <w:rPr>
          <w:rFonts w:cs="Tahoma"/>
        </w:rPr>
      </w:pPr>
      <w:r w:rsidRPr="00974B92">
        <w:rPr>
          <w:rFonts w:cs="Tahoma"/>
        </w:rPr>
        <w:t>Draft</w:t>
      </w:r>
      <w:r w:rsidR="00431A6C">
        <w:rPr>
          <w:rFonts w:cs="Tahoma"/>
        </w:rPr>
        <w:t>ed and sent</w:t>
      </w:r>
      <w:r w:rsidRPr="00974B92">
        <w:rPr>
          <w:rFonts w:cs="Tahoma"/>
        </w:rPr>
        <w:t xml:space="preserve"> memoranda, correspondence, and emails on behalf of the CMO and the Marketing ‘s senior leadership team</w:t>
      </w:r>
    </w:p>
    <w:p w:rsidR="00FF52D9" w:rsidRPr="00974B92" w:rsidRDefault="00FF52D9" w:rsidP="00FB5BB0">
      <w:pPr>
        <w:numPr>
          <w:ilvl w:val="0"/>
          <w:numId w:val="3"/>
        </w:numPr>
        <w:spacing w:before="120"/>
        <w:ind w:left="418"/>
        <w:rPr>
          <w:rFonts w:cs="Tahoma"/>
        </w:rPr>
      </w:pPr>
      <w:r w:rsidRPr="00974B92">
        <w:rPr>
          <w:rFonts w:cs="Tahoma"/>
        </w:rPr>
        <w:t>Member, Company Social Responsibility Group.  Responsible for organizing the company’s community volunteer schedule as well as participating in large community events such as the American Heart Association Walk, MS Ride, and the Extreme Community Makeover</w:t>
      </w:r>
    </w:p>
    <w:p w:rsidR="00FF52D9" w:rsidRPr="00FF52D9" w:rsidRDefault="00FF52D9" w:rsidP="00474D44">
      <w:pPr>
        <w:pStyle w:val="ListParagraph"/>
        <w:ind w:left="0"/>
        <w:rPr>
          <w:rFonts w:asciiTheme="minorHAnsi" w:hAnsiTheme="minorHAnsi" w:cstheme="minorHAnsi"/>
          <w:b/>
          <w:color w:val="808080"/>
        </w:rPr>
      </w:pPr>
    </w:p>
    <w:p w:rsidR="00FE76B2" w:rsidRPr="00FF52D9" w:rsidRDefault="00FE76B2" w:rsidP="00FE76B2">
      <w:pPr>
        <w:rPr>
          <w:rFonts w:asciiTheme="minorHAnsi" w:hAnsiTheme="minorHAnsi" w:cstheme="minorHAnsi"/>
          <w:b/>
          <w:i/>
          <w:color w:val="404040"/>
        </w:rPr>
      </w:pPr>
      <w:r>
        <w:rPr>
          <w:rFonts w:asciiTheme="minorHAnsi" w:hAnsiTheme="minorHAnsi" w:cstheme="minorHAnsi"/>
          <w:b/>
          <w:i/>
          <w:color w:val="404040"/>
        </w:rPr>
        <w:t>Administrative Assistant to Senior Vice President (2006 – 2011)</w:t>
      </w:r>
    </w:p>
    <w:p w:rsidR="00FE76B2" w:rsidRPr="006769A6" w:rsidRDefault="006769A6" w:rsidP="007620DC">
      <w:pPr>
        <w:numPr>
          <w:ilvl w:val="0"/>
          <w:numId w:val="3"/>
        </w:numPr>
        <w:spacing w:before="120"/>
        <w:ind w:left="418"/>
        <w:rPr>
          <w:rFonts w:asciiTheme="minorHAnsi" w:hAnsiTheme="minorHAnsi" w:cstheme="minorHAnsi"/>
          <w:b/>
          <w:color w:val="404040"/>
        </w:rPr>
      </w:pPr>
      <w:r w:rsidRPr="006769A6">
        <w:rPr>
          <w:rFonts w:cs="Tahoma"/>
        </w:rPr>
        <w:t xml:space="preserve">Reported to the Senior Vice President (SVP) for </w:t>
      </w:r>
      <w:r>
        <w:rPr>
          <w:rFonts w:cs="Tahoma"/>
        </w:rPr>
        <w:t>Marketing</w:t>
      </w:r>
      <w:r w:rsidRPr="006769A6">
        <w:rPr>
          <w:rFonts w:cs="Tahoma"/>
        </w:rPr>
        <w:t xml:space="preserve">.  Responsibilities included </w:t>
      </w:r>
      <w:r>
        <w:rPr>
          <w:rFonts w:cs="Tahoma"/>
        </w:rPr>
        <w:t xml:space="preserve">providing administrative support to SVP and </w:t>
      </w:r>
      <w:r w:rsidRPr="006769A6">
        <w:rPr>
          <w:rFonts w:cs="Tahoma"/>
        </w:rPr>
        <w:t>serving as the liaison between the SVP and senior ex</w:t>
      </w:r>
      <w:r>
        <w:rPr>
          <w:rFonts w:cs="Tahoma"/>
        </w:rPr>
        <w:t>ecutives, management, staff, and clients</w:t>
      </w:r>
    </w:p>
    <w:p w:rsidR="006769A6" w:rsidRPr="006769A6" w:rsidRDefault="006769A6" w:rsidP="006769A6">
      <w:pPr>
        <w:numPr>
          <w:ilvl w:val="0"/>
          <w:numId w:val="3"/>
        </w:numPr>
        <w:spacing w:before="120"/>
        <w:ind w:left="418"/>
        <w:rPr>
          <w:rFonts w:cs="Tahoma"/>
        </w:rPr>
      </w:pPr>
      <w:r>
        <w:rPr>
          <w:rFonts w:cs="Tahoma"/>
        </w:rPr>
        <w:t>Managed the SVP’s Outlook calendar, independently setting and coordinating appointments and meetings in a timely manner</w:t>
      </w:r>
    </w:p>
    <w:p w:rsidR="006769A6" w:rsidRDefault="006769A6" w:rsidP="006769A6">
      <w:pPr>
        <w:numPr>
          <w:ilvl w:val="0"/>
          <w:numId w:val="3"/>
        </w:numPr>
        <w:spacing w:before="120"/>
        <w:ind w:left="418"/>
        <w:rPr>
          <w:rFonts w:cs="Tahoma"/>
        </w:rPr>
      </w:pPr>
      <w:r>
        <w:rPr>
          <w:rFonts w:cs="Tahoma"/>
        </w:rPr>
        <w:t>Arranged travel for the SVP and five of his direct reports, juggling multiple priorities at one time.  Promptly processed multiple expense reports within required timeframes</w:t>
      </w:r>
    </w:p>
    <w:p w:rsidR="006769A6" w:rsidRPr="006769A6" w:rsidRDefault="006769A6" w:rsidP="006769A6">
      <w:pPr>
        <w:numPr>
          <w:ilvl w:val="0"/>
          <w:numId w:val="3"/>
        </w:numPr>
        <w:spacing w:before="120"/>
        <w:ind w:left="418"/>
        <w:rPr>
          <w:rFonts w:cs="Tahoma"/>
        </w:rPr>
      </w:pPr>
      <w:r w:rsidRPr="006769A6">
        <w:rPr>
          <w:rFonts w:cs="Tahoma"/>
        </w:rPr>
        <w:t>Created  </w:t>
      </w:r>
      <w:r>
        <w:rPr>
          <w:rFonts w:cs="Tahoma"/>
        </w:rPr>
        <w:t xml:space="preserve">and enhanced </w:t>
      </w:r>
      <w:r w:rsidRPr="006769A6">
        <w:rPr>
          <w:rFonts w:cs="Tahoma"/>
        </w:rPr>
        <w:t>PowerPoint presentations</w:t>
      </w:r>
      <w:r>
        <w:rPr>
          <w:rFonts w:cs="Tahoma"/>
        </w:rPr>
        <w:t xml:space="preserve"> for the SVP</w:t>
      </w:r>
      <w:r w:rsidR="00B77D82">
        <w:rPr>
          <w:rFonts w:cs="Tahoma"/>
        </w:rPr>
        <w:t>, as well as other presentation collateral including preparation of client binders, giveaways, and other client-oriented materials</w:t>
      </w:r>
    </w:p>
    <w:p w:rsidR="00B77D82" w:rsidRPr="00B77D82" w:rsidRDefault="00B77D82" w:rsidP="00B77D82">
      <w:pPr>
        <w:numPr>
          <w:ilvl w:val="0"/>
          <w:numId w:val="3"/>
        </w:numPr>
        <w:spacing w:before="120"/>
        <w:ind w:left="418"/>
        <w:rPr>
          <w:rFonts w:asciiTheme="minorHAnsi" w:hAnsiTheme="minorHAnsi" w:cstheme="minorHAnsi"/>
          <w:b/>
          <w:color w:val="404040"/>
        </w:rPr>
      </w:pPr>
      <w:r w:rsidRPr="00B77D82">
        <w:rPr>
          <w:rFonts w:cs="Tahoma"/>
        </w:rPr>
        <w:t>Coordinated client site visits, securing hot</w:t>
      </w:r>
      <w:r>
        <w:rPr>
          <w:rFonts w:cs="Tahoma"/>
        </w:rPr>
        <w:t>el</w:t>
      </w:r>
      <w:r w:rsidRPr="00B77D82">
        <w:rPr>
          <w:rFonts w:cs="Tahoma"/>
        </w:rPr>
        <w:t xml:space="preserve"> reservations, arranging for transportation, catering, and entertainment for G</w:t>
      </w:r>
      <w:r>
        <w:rPr>
          <w:rFonts w:cs="Tahoma"/>
        </w:rPr>
        <w:t>r</w:t>
      </w:r>
      <w:r w:rsidRPr="00B77D82">
        <w:rPr>
          <w:rFonts w:cs="Tahoma"/>
        </w:rPr>
        <w:t>eat-West visitors</w:t>
      </w:r>
    </w:p>
    <w:p w:rsidR="006769A6" w:rsidRPr="006769A6" w:rsidRDefault="00B77D82" w:rsidP="006769A6">
      <w:pPr>
        <w:numPr>
          <w:ilvl w:val="0"/>
          <w:numId w:val="3"/>
        </w:numPr>
        <w:spacing w:before="120"/>
        <w:ind w:left="418"/>
        <w:rPr>
          <w:rFonts w:cs="Tahoma"/>
        </w:rPr>
      </w:pPr>
      <w:r>
        <w:rPr>
          <w:rFonts w:cs="Tahoma"/>
        </w:rPr>
        <w:t xml:space="preserve">Produced </w:t>
      </w:r>
      <w:r w:rsidR="006769A6" w:rsidRPr="006769A6">
        <w:rPr>
          <w:rFonts w:cs="Tahoma"/>
        </w:rPr>
        <w:t xml:space="preserve">monthly </w:t>
      </w:r>
      <w:r>
        <w:rPr>
          <w:rFonts w:cs="Tahoma"/>
        </w:rPr>
        <w:t xml:space="preserve">status reports for the SVP’s review and for distribution to the </w:t>
      </w:r>
      <w:r w:rsidR="006769A6" w:rsidRPr="006769A6">
        <w:rPr>
          <w:rFonts w:cs="Tahoma"/>
        </w:rPr>
        <w:t>President and Board</w:t>
      </w:r>
      <w:r>
        <w:rPr>
          <w:rFonts w:cs="Tahoma"/>
        </w:rPr>
        <w:t xml:space="preserve"> of Great-West</w:t>
      </w:r>
    </w:p>
    <w:p w:rsidR="00FE76B2" w:rsidRDefault="00FE76B2" w:rsidP="007620DC">
      <w:pPr>
        <w:rPr>
          <w:rFonts w:asciiTheme="minorHAnsi" w:hAnsiTheme="minorHAnsi" w:cstheme="minorHAnsi"/>
          <w:b/>
          <w:color w:val="404040"/>
        </w:rPr>
      </w:pPr>
    </w:p>
    <w:p w:rsidR="009C2AB7" w:rsidRDefault="009C2AB7">
      <w:pPr>
        <w:rPr>
          <w:rFonts w:asciiTheme="minorHAnsi" w:hAnsiTheme="minorHAnsi" w:cstheme="minorHAnsi"/>
          <w:b/>
          <w:i/>
          <w:color w:val="404040"/>
        </w:rPr>
      </w:pPr>
      <w:r>
        <w:rPr>
          <w:rFonts w:asciiTheme="minorHAnsi" w:hAnsiTheme="minorHAnsi" w:cstheme="minorHAnsi"/>
          <w:b/>
          <w:i/>
          <w:color w:val="404040"/>
        </w:rPr>
        <w:br w:type="page"/>
      </w:r>
    </w:p>
    <w:p w:rsidR="009C2AB7" w:rsidRDefault="009C2AB7" w:rsidP="007620DC">
      <w:pPr>
        <w:rPr>
          <w:rFonts w:asciiTheme="minorHAnsi" w:hAnsiTheme="minorHAnsi" w:cstheme="minorHAnsi"/>
          <w:b/>
          <w:i/>
          <w:color w:val="404040"/>
        </w:rPr>
      </w:pPr>
    </w:p>
    <w:p w:rsidR="00FF52D9" w:rsidRPr="00FF52D9" w:rsidRDefault="00FF52D9" w:rsidP="007620DC">
      <w:pPr>
        <w:rPr>
          <w:rFonts w:asciiTheme="minorHAnsi" w:hAnsiTheme="minorHAnsi" w:cstheme="minorHAnsi"/>
          <w:b/>
          <w:i/>
          <w:color w:val="404040"/>
        </w:rPr>
      </w:pPr>
      <w:r w:rsidRPr="00FF52D9">
        <w:rPr>
          <w:rFonts w:asciiTheme="minorHAnsi" w:hAnsiTheme="minorHAnsi" w:cstheme="minorHAnsi"/>
          <w:b/>
          <w:i/>
          <w:color w:val="404040"/>
        </w:rPr>
        <w:t>RFP Production Team Member</w:t>
      </w:r>
      <w:r w:rsidR="00FE76B2">
        <w:rPr>
          <w:rFonts w:asciiTheme="minorHAnsi" w:hAnsiTheme="minorHAnsi" w:cstheme="minorHAnsi"/>
          <w:b/>
          <w:i/>
          <w:color w:val="404040"/>
        </w:rPr>
        <w:t xml:space="preserve"> (2004 – 2006)</w:t>
      </w:r>
    </w:p>
    <w:p w:rsidR="00FF52D9" w:rsidRPr="00974B92" w:rsidRDefault="00FF52D9" w:rsidP="007620DC">
      <w:pPr>
        <w:numPr>
          <w:ilvl w:val="0"/>
          <w:numId w:val="3"/>
        </w:numPr>
        <w:spacing w:before="120"/>
        <w:ind w:left="418"/>
        <w:rPr>
          <w:rFonts w:cs="Tahoma"/>
        </w:rPr>
      </w:pPr>
      <w:r w:rsidRPr="00974B92">
        <w:rPr>
          <w:rFonts w:cs="Tahoma"/>
        </w:rPr>
        <w:t>Prepared complex Request for Proposal (RFP) and Request for Information (RFI) responses</w:t>
      </w:r>
    </w:p>
    <w:p w:rsidR="00FF52D9" w:rsidRPr="00974B92" w:rsidRDefault="00FF52D9" w:rsidP="0083044E">
      <w:pPr>
        <w:numPr>
          <w:ilvl w:val="0"/>
          <w:numId w:val="3"/>
        </w:numPr>
        <w:spacing w:before="120"/>
        <w:ind w:left="418"/>
        <w:rPr>
          <w:rFonts w:cs="Tahoma"/>
        </w:rPr>
      </w:pPr>
      <w:r w:rsidRPr="00974B92">
        <w:rPr>
          <w:rFonts w:cs="Tahoma"/>
        </w:rPr>
        <w:t>Created presentations for prospective clients in conjunction with RFP and RFI responses</w:t>
      </w:r>
    </w:p>
    <w:p w:rsidR="00FF52D9" w:rsidRPr="00974B92" w:rsidRDefault="00FF52D9" w:rsidP="0083044E">
      <w:pPr>
        <w:numPr>
          <w:ilvl w:val="0"/>
          <w:numId w:val="3"/>
        </w:numPr>
        <w:spacing w:before="120"/>
        <w:ind w:left="418"/>
        <w:rPr>
          <w:rFonts w:cs="Tahoma"/>
        </w:rPr>
      </w:pPr>
      <w:r w:rsidRPr="00974B92">
        <w:rPr>
          <w:rFonts w:cs="Tahoma"/>
        </w:rPr>
        <w:t>Researched and located via the Internet appropriate collateral to incorporate into RFP/RFI responses, including images</w:t>
      </w:r>
    </w:p>
    <w:p w:rsidR="00FF52D9" w:rsidRPr="00974B92" w:rsidRDefault="00FF52D9" w:rsidP="0083044E">
      <w:pPr>
        <w:numPr>
          <w:ilvl w:val="0"/>
          <w:numId w:val="3"/>
        </w:numPr>
        <w:spacing w:before="120"/>
        <w:ind w:left="418"/>
        <w:rPr>
          <w:rFonts w:cs="Tahoma"/>
        </w:rPr>
      </w:pPr>
      <w:r w:rsidRPr="00974B92">
        <w:rPr>
          <w:rFonts w:cs="Tahoma"/>
        </w:rPr>
        <w:t>Generated presentations for final production, coordinating printing and binding</w:t>
      </w:r>
    </w:p>
    <w:p w:rsidR="00FF52D9" w:rsidRDefault="00FF52D9" w:rsidP="0083044E">
      <w:pPr>
        <w:rPr>
          <w:rFonts w:asciiTheme="minorHAnsi" w:hAnsiTheme="minorHAnsi" w:cstheme="minorHAnsi"/>
          <w:b/>
          <w:color w:val="404040"/>
        </w:rPr>
      </w:pPr>
    </w:p>
    <w:p w:rsidR="00974B92" w:rsidRPr="00FF52D9" w:rsidRDefault="00974B92" w:rsidP="00974B92">
      <w:pPr>
        <w:tabs>
          <w:tab w:val="left" w:pos="720"/>
        </w:tabs>
        <w:jc w:val="center"/>
        <w:rPr>
          <w:rFonts w:asciiTheme="minorHAnsi" w:hAnsiTheme="minorHAnsi" w:cstheme="minorHAnsi"/>
          <w:color w:val="548DD4" w:themeColor="text2" w:themeTint="99"/>
          <w:sz w:val="28"/>
          <w:szCs w:val="28"/>
        </w:rPr>
      </w:pPr>
      <w:r>
        <w:rPr>
          <w:rFonts w:asciiTheme="minorHAnsi" w:hAnsiTheme="minorHAnsi" w:cstheme="minorHAnsi"/>
          <w:b/>
          <w:i/>
          <w:noProof/>
          <w:color w:val="548DD4" w:themeColor="text2" w:themeTint="99"/>
          <w:sz w:val="28"/>
          <w:szCs w:val="28"/>
        </w:rPr>
        <w:t>Education and Certifications</w:t>
      </w:r>
    </w:p>
    <w:p w:rsidR="00974B92" w:rsidRPr="00FF52D9" w:rsidRDefault="00974B92" w:rsidP="0083044E">
      <w:pPr>
        <w:rPr>
          <w:rFonts w:asciiTheme="minorHAnsi" w:hAnsiTheme="minorHAnsi" w:cstheme="minorHAnsi"/>
          <w:b/>
          <w:color w:val="404040"/>
        </w:rPr>
      </w:pPr>
    </w:p>
    <w:p w:rsidR="00974B92" w:rsidRPr="00D541A1" w:rsidRDefault="00974B92" w:rsidP="0083044E">
      <w:pPr>
        <w:rPr>
          <w:rFonts w:asciiTheme="minorHAnsi" w:hAnsiTheme="minorHAnsi" w:cstheme="minorHAnsi"/>
          <w:b/>
          <w:color w:val="404040"/>
        </w:rPr>
      </w:pPr>
      <w:r w:rsidRPr="00D541A1">
        <w:rPr>
          <w:rFonts w:asciiTheme="minorHAnsi" w:hAnsiTheme="minorHAnsi" w:cstheme="minorHAnsi"/>
          <w:b/>
          <w:color w:val="404040"/>
        </w:rPr>
        <w:t>Certification:</w:t>
      </w:r>
    </w:p>
    <w:p w:rsidR="00974B92" w:rsidRPr="00D541A1" w:rsidRDefault="00974B92" w:rsidP="00D541A1">
      <w:pPr>
        <w:pStyle w:val="ListParagraph"/>
        <w:numPr>
          <w:ilvl w:val="0"/>
          <w:numId w:val="14"/>
        </w:numPr>
        <w:spacing w:before="60" w:after="60"/>
        <w:contextualSpacing w:val="0"/>
        <w:rPr>
          <w:rFonts w:asciiTheme="minorHAnsi" w:hAnsiTheme="minorHAnsi" w:cstheme="minorHAnsi"/>
          <w:color w:val="404040"/>
        </w:rPr>
      </w:pPr>
      <w:r w:rsidRPr="00D541A1">
        <w:rPr>
          <w:rFonts w:asciiTheme="minorHAnsi" w:hAnsiTheme="minorHAnsi" w:cstheme="minorHAnsi"/>
          <w:color w:val="404040"/>
        </w:rPr>
        <w:t>In-Design</w:t>
      </w:r>
    </w:p>
    <w:p w:rsidR="00974B92" w:rsidRPr="00D541A1" w:rsidRDefault="00974B92" w:rsidP="00D541A1">
      <w:pPr>
        <w:pStyle w:val="ListParagraph"/>
        <w:numPr>
          <w:ilvl w:val="0"/>
          <w:numId w:val="14"/>
        </w:numPr>
        <w:spacing w:before="60" w:after="60"/>
        <w:contextualSpacing w:val="0"/>
        <w:rPr>
          <w:rFonts w:asciiTheme="minorHAnsi" w:hAnsiTheme="minorHAnsi" w:cstheme="minorHAnsi"/>
          <w:color w:val="404040"/>
        </w:rPr>
      </w:pPr>
      <w:r w:rsidRPr="00D541A1">
        <w:rPr>
          <w:rFonts w:asciiTheme="minorHAnsi" w:hAnsiTheme="minorHAnsi" w:cstheme="minorHAnsi"/>
          <w:color w:val="404040"/>
        </w:rPr>
        <w:t>SharePoint 2007</w:t>
      </w:r>
    </w:p>
    <w:p w:rsidR="00D541A1" w:rsidRPr="00D541A1" w:rsidRDefault="00D541A1" w:rsidP="00D541A1">
      <w:pPr>
        <w:pStyle w:val="ListParagraph"/>
        <w:numPr>
          <w:ilvl w:val="0"/>
          <w:numId w:val="14"/>
        </w:numPr>
        <w:spacing w:before="60" w:after="60"/>
        <w:contextualSpacing w:val="0"/>
        <w:rPr>
          <w:rFonts w:asciiTheme="minorHAnsi" w:hAnsiTheme="minorHAnsi" w:cstheme="minorHAnsi"/>
          <w:color w:val="404040"/>
        </w:rPr>
      </w:pPr>
      <w:r w:rsidRPr="00D541A1">
        <w:rPr>
          <w:rFonts w:asciiTheme="minorHAnsi" w:hAnsiTheme="minorHAnsi" w:cstheme="minorHAnsi"/>
          <w:color w:val="404040"/>
        </w:rPr>
        <w:t>PowerPoint</w:t>
      </w:r>
    </w:p>
    <w:p w:rsidR="00974B92" w:rsidRPr="00D541A1" w:rsidRDefault="00974B92" w:rsidP="00D541A1">
      <w:pPr>
        <w:pStyle w:val="ListParagraph"/>
        <w:numPr>
          <w:ilvl w:val="0"/>
          <w:numId w:val="14"/>
        </w:numPr>
        <w:spacing w:before="60" w:after="60"/>
        <w:contextualSpacing w:val="0"/>
        <w:rPr>
          <w:rFonts w:asciiTheme="minorHAnsi" w:hAnsiTheme="minorHAnsi" w:cstheme="minorHAnsi"/>
          <w:color w:val="404040"/>
        </w:rPr>
      </w:pPr>
      <w:r w:rsidRPr="00D541A1">
        <w:rPr>
          <w:rFonts w:asciiTheme="minorHAnsi" w:hAnsiTheme="minorHAnsi" w:cstheme="minorHAnsi"/>
          <w:color w:val="404040"/>
        </w:rPr>
        <w:t>Emergenetics</w:t>
      </w:r>
    </w:p>
    <w:p w:rsidR="00974B92" w:rsidRDefault="00974B92" w:rsidP="0083044E">
      <w:pPr>
        <w:rPr>
          <w:rFonts w:asciiTheme="minorHAnsi" w:hAnsiTheme="minorHAnsi" w:cstheme="minorHAnsi"/>
          <w:b/>
          <w:color w:val="404040"/>
        </w:rPr>
      </w:pPr>
    </w:p>
    <w:p w:rsidR="00FF52D9" w:rsidRPr="00FF52D9" w:rsidRDefault="00FF52D9" w:rsidP="0083044E">
      <w:pPr>
        <w:rPr>
          <w:rFonts w:asciiTheme="minorHAnsi" w:hAnsiTheme="minorHAnsi" w:cstheme="minorHAnsi"/>
          <w:b/>
          <w:color w:val="404040"/>
        </w:rPr>
      </w:pPr>
      <w:r w:rsidRPr="00FF52D9">
        <w:rPr>
          <w:rFonts w:asciiTheme="minorHAnsi" w:hAnsiTheme="minorHAnsi" w:cstheme="minorHAnsi"/>
          <w:b/>
          <w:color w:val="404040"/>
        </w:rPr>
        <w:t>Red Rocks Community College, 1991</w:t>
      </w:r>
    </w:p>
    <w:p w:rsidR="00FF52D9" w:rsidRDefault="00FF52D9" w:rsidP="0083044E">
      <w:pPr>
        <w:rPr>
          <w:rFonts w:asciiTheme="minorHAnsi" w:hAnsiTheme="minorHAnsi" w:cstheme="minorHAnsi"/>
          <w:b/>
          <w:i/>
          <w:color w:val="404040"/>
        </w:rPr>
      </w:pPr>
      <w:r w:rsidRPr="00FF52D9">
        <w:rPr>
          <w:rFonts w:asciiTheme="minorHAnsi" w:hAnsiTheme="minorHAnsi" w:cstheme="minorHAnsi"/>
          <w:b/>
          <w:i/>
          <w:color w:val="404040"/>
        </w:rPr>
        <w:t>General Education</w:t>
      </w:r>
    </w:p>
    <w:p w:rsidR="00CD390B" w:rsidRDefault="00CD390B" w:rsidP="0083044E">
      <w:pPr>
        <w:rPr>
          <w:rFonts w:asciiTheme="minorHAnsi" w:hAnsiTheme="minorHAnsi" w:cstheme="minorHAnsi"/>
          <w:b/>
          <w:i/>
          <w:color w:val="404040"/>
        </w:rPr>
      </w:pPr>
      <w:r>
        <w:rPr>
          <w:rFonts w:asciiTheme="minorHAnsi" w:hAnsiTheme="minorHAnsi" w:cstheme="minorHAnsi"/>
          <w:b/>
          <w:i/>
          <w:color w:val="404040"/>
        </w:rPr>
        <w:t>Barnes Business College</w:t>
      </w:r>
    </w:p>
    <w:p w:rsidR="00CD390B" w:rsidRPr="00FF52D9" w:rsidRDefault="00CD390B" w:rsidP="0083044E">
      <w:pPr>
        <w:rPr>
          <w:rFonts w:asciiTheme="minorHAnsi" w:hAnsiTheme="minorHAnsi" w:cstheme="minorHAnsi"/>
          <w:b/>
          <w:color w:val="404040"/>
        </w:rPr>
      </w:pPr>
      <w:r>
        <w:rPr>
          <w:rFonts w:asciiTheme="minorHAnsi" w:hAnsiTheme="minorHAnsi" w:cstheme="minorHAnsi"/>
          <w:b/>
          <w:i/>
          <w:color w:val="404040"/>
        </w:rPr>
        <w:t>Certificate</w:t>
      </w:r>
    </w:p>
    <w:sectPr w:rsidR="00CD390B" w:rsidRPr="00FF52D9" w:rsidSect="00E01EB2">
      <w:type w:val="continuous"/>
      <w:pgSz w:w="12240" w:h="15840"/>
      <w:pgMar w:top="720" w:right="1152" w:bottom="72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53" w:rsidRDefault="00EC2753" w:rsidP="003E1362">
      <w:r>
        <w:separator/>
      </w:r>
    </w:p>
  </w:endnote>
  <w:endnote w:type="continuationSeparator" w:id="0">
    <w:p w:rsidR="00EC2753" w:rsidRDefault="00EC2753" w:rsidP="003E13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2A" w:rsidRPr="0022532A" w:rsidRDefault="0022532A" w:rsidP="0022532A">
    <w:pPr>
      <w:tabs>
        <w:tab w:val="right" w:pos="9900"/>
      </w:tabs>
      <w:rPr>
        <w:sz w:val="20"/>
        <w:szCs w:val="20"/>
      </w:rPr>
    </w:pPr>
    <w:r w:rsidRPr="009C2AB7">
      <w:rPr>
        <w:sz w:val="20"/>
        <w:szCs w:val="20"/>
      </w:rPr>
      <w:tab/>
    </w:r>
    <w:sdt>
      <w:sdtPr>
        <w:rPr>
          <w:sz w:val="20"/>
          <w:szCs w:val="20"/>
        </w:rPr>
        <w:id w:val="29779348"/>
        <w:docPartObj>
          <w:docPartGallery w:val="Page Numbers (Top of Page)"/>
          <w:docPartUnique/>
        </w:docPartObj>
      </w:sdtPr>
      <w:sdtContent>
        <w:r w:rsidRPr="009C2AB7">
          <w:rPr>
            <w:sz w:val="20"/>
            <w:szCs w:val="20"/>
          </w:rPr>
          <w:t xml:space="preserve">Page </w:t>
        </w:r>
        <w:r w:rsidR="00D97016" w:rsidRPr="009C2AB7">
          <w:rPr>
            <w:sz w:val="20"/>
            <w:szCs w:val="20"/>
          </w:rPr>
          <w:fldChar w:fldCharType="begin"/>
        </w:r>
        <w:r w:rsidRPr="009C2AB7">
          <w:rPr>
            <w:sz w:val="20"/>
            <w:szCs w:val="20"/>
          </w:rPr>
          <w:instrText xml:space="preserve"> PAGE </w:instrText>
        </w:r>
        <w:r w:rsidR="00D97016" w:rsidRPr="009C2AB7">
          <w:rPr>
            <w:sz w:val="20"/>
            <w:szCs w:val="20"/>
          </w:rPr>
          <w:fldChar w:fldCharType="separate"/>
        </w:r>
        <w:r w:rsidR="00CD390B">
          <w:rPr>
            <w:noProof/>
            <w:sz w:val="20"/>
            <w:szCs w:val="20"/>
          </w:rPr>
          <w:t>3</w:t>
        </w:r>
        <w:r w:rsidR="00D97016" w:rsidRPr="009C2AB7">
          <w:rPr>
            <w:sz w:val="20"/>
            <w:szCs w:val="20"/>
          </w:rPr>
          <w:fldChar w:fldCharType="end"/>
        </w:r>
        <w:r w:rsidRPr="009C2AB7">
          <w:rPr>
            <w:sz w:val="20"/>
            <w:szCs w:val="20"/>
          </w:rPr>
          <w:t xml:space="preserve"> of </w:t>
        </w:r>
        <w:r w:rsidR="00D97016" w:rsidRPr="009C2AB7">
          <w:rPr>
            <w:sz w:val="20"/>
            <w:szCs w:val="20"/>
          </w:rPr>
          <w:fldChar w:fldCharType="begin"/>
        </w:r>
        <w:r w:rsidRPr="009C2AB7">
          <w:rPr>
            <w:sz w:val="20"/>
            <w:szCs w:val="20"/>
          </w:rPr>
          <w:instrText xml:space="preserve"> NUMPAGES  </w:instrText>
        </w:r>
        <w:r w:rsidR="00D97016" w:rsidRPr="009C2AB7">
          <w:rPr>
            <w:sz w:val="20"/>
            <w:szCs w:val="20"/>
          </w:rPr>
          <w:fldChar w:fldCharType="separate"/>
        </w:r>
        <w:r w:rsidR="00CD390B">
          <w:rPr>
            <w:noProof/>
            <w:sz w:val="20"/>
            <w:szCs w:val="20"/>
          </w:rPr>
          <w:t>3</w:t>
        </w:r>
        <w:r w:rsidR="00D97016" w:rsidRPr="009C2AB7">
          <w:rPr>
            <w:sz w:val="20"/>
            <w:szCs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B7" w:rsidRPr="009C2AB7" w:rsidRDefault="009C2AB7" w:rsidP="009C2AB7">
    <w:pPr>
      <w:tabs>
        <w:tab w:val="right" w:pos="9900"/>
      </w:tabs>
      <w:rPr>
        <w:sz w:val="20"/>
        <w:szCs w:val="20"/>
      </w:rPr>
    </w:pPr>
    <w:r w:rsidRPr="009C2AB7">
      <w:rPr>
        <w:sz w:val="20"/>
        <w:szCs w:val="20"/>
      </w:rPr>
      <w:tab/>
    </w:r>
    <w:sdt>
      <w:sdtPr>
        <w:rPr>
          <w:sz w:val="20"/>
          <w:szCs w:val="20"/>
        </w:rPr>
        <w:id w:val="250395305"/>
        <w:docPartObj>
          <w:docPartGallery w:val="Page Numbers (Top of Page)"/>
          <w:docPartUnique/>
        </w:docPartObj>
      </w:sdtPr>
      <w:sdtContent>
        <w:r w:rsidRPr="009C2AB7">
          <w:rPr>
            <w:sz w:val="20"/>
            <w:szCs w:val="20"/>
          </w:rPr>
          <w:t xml:space="preserve">Page </w:t>
        </w:r>
        <w:r w:rsidR="00D97016" w:rsidRPr="009C2AB7">
          <w:rPr>
            <w:sz w:val="20"/>
            <w:szCs w:val="20"/>
          </w:rPr>
          <w:fldChar w:fldCharType="begin"/>
        </w:r>
        <w:r w:rsidRPr="009C2AB7">
          <w:rPr>
            <w:sz w:val="20"/>
            <w:szCs w:val="20"/>
          </w:rPr>
          <w:instrText xml:space="preserve"> PAGE </w:instrText>
        </w:r>
        <w:r w:rsidR="00D97016" w:rsidRPr="009C2AB7">
          <w:rPr>
            <w:sz w:val="20"/>
            <w:szCs w:val="20"/>
          </w:rPr>
          <w:fldChar w:fldCharType="separate"/>
        </w:r>
        <w:r w:rsidR="00CD390B">
          <w:rPr>
            <w:noProof/>
            <w:sz w:val="20"/>
            <w:szCs w:val="20"/>
          </w:rPr>
          <w:t>1</w:t>
        </w:r>
        <w:r w:rsidR="00D97016" w:rsidRPr="009C2AB7">
          <w:rPr>
            <w:sz w:val="20"/>
            <w:szCs w:val="20"/>
          </w:rPr>
          <w:fldChar w:fldCharType="end"/>
        </w:r>
        <w:r w:rsidRPr="009C2AB7">
          <w:rPr>
            <w:sz w:val="20"/>
            <w:szCs w:val="20"/>
          </w:rPr>
          <w:t xml:space="preserve"> of </w:t>
        </w:r>
        <w:r w:rsidR="00D97016" w:rsidRPr="009C2AB7">
          <w:rPr>
            <w:sz w:val="20"/>
            <w:szCs w:val="20"/>
          </w:rPr>
          <w:fldChar w:fldCharType="begin"/>
        </w:r>
        <w:r w:rsidRPr="009C2AB7">
          <w:rPr>
            <w:sz w:val="20"/>
            <w:szCs w:val="20"/>
          </w:rPr>
          <w:instrText xml:space="preserve"> NUMPAGES  </w:instrText>
        </w:r>
        <w:r w:rsidR="00D97016" w:rsidRPr="009C2AB7">
          <w:rPr>
            <w:sz w:val="20"/>
            <w:szCs w:val="20"/>
          </w:rPr>
          <w:fldChar w:fldCharType="separate"/>
        </w:r>
        <w:r w:rsidR="00CD390B">
          <w:rPr>
            <w:noProof/>
            <w:sz w:val="20"/>
            <w:szCs w:val="20"/>
          </w:rPr>
          <w:t>1</w:t>
        </w:r>
        <w:r w:rsidR="00D97016" w:rsidRPr="009C2AB7">
          <w:rPr>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53" w:rsidRDefault="00EC2753" w:rsidP="003E1362">
      <w:r>
        <w:separator/>
      </w:r>
    </w:p>
  </w:footnote>
  <w:footnote w:type="continuationSeparator" w:id="0">
    <w:p w:rsidR="00EC2753" w:rsidRDefault="00EC2753" w:rsidP="003E1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62" w:rsidRPr="00974B92" w:rsidRDefault="00974B92" w:rsidP="00974B92">
    <w:pPr>
      <w:pStyle w:val="Header"/>
      <w:tabs>
        <w:tab w:val="clear" w:pos="9360"/>
        <w:tab w:val="right" w:pos="9900"/>
      </w:tabs>
      <w:rPr>
        <w:rFonts w:ascii="Century Gothic" w:hAnsi="Century Gothic"/>
        <w:b/>
        <w:sz w:val="28"/>
        <w:szCs w:val="28"/>
      </w:rPr>
    </w:pPr>
    <w:r w:rsidRPr="00974B92">
      <w:rPr>
        <w:rFonts w:ascii="Century Gothic" w:hAnsi="Century Gothic" w:cstheme="minorHAnsi"/>
        <w:b/>
        <w:color w:val="548DD4" w:themeColor="text2" w:themeTint="99"/>
        <w:sz w:val="28"/>
        <w:szCs w:val="28"/>
      </w:rPr>
      <w:t>Donna W. McCaw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6C" w:rsidRPr="00974B92" w:rsidRDefault="00D97016" w:rsidP="00E0566C">
    <w:pPr>
      <w:tabs>
        <w:tab w:val="left" w:pos="360"/>
      </w:tabs>
      <w:ind w:right="-115"/>
      <w:jc w:val="center"/>
      <w:rPr>
        <w:rFonts w:ascii="Century Gothic" w:hAnsi="Century Gothic" w:cstheme="minorHAnsi"/>
        <w:color w:val="548DD4" w:themeColor="text2" w:themeTint="99"/>
        <w:sz w:val="52"/>
        <w:szCs w:val="52"/>
      </w:rPr>
    </w:pPr>
    <w:r w:rsidRPr="00D97016">
      <w:rPr>
        <w:rFonts w:ascii="Century Gothic" w:hAnsi="Century Gothic" w:cstheme="minorHAnsi"/>
        <w:b/>
        <w:noProof/>
        <w:color w:val="404040"/>
      </w:rPr>
      <w:pict>
        <v:shapetype id="_x0000_t32" coordsize="21600,21600" o:spt="32" o:oned="t" path="m,l21600,21600e" filled="f">
          <v:path arrowok="t" fillok="f" o:connecttype="none"/>
          <o:lock v:ext="edit" shapetype="t"/>
        </v:shapetype>
        <v:shape id="_x0000_s4100" type="#_x0000_t32" style="position:absolute;left:0;text-align:left;margin-left:30.3pt;margin-top:28.5pt;width:439.5pt;height:0;z-index:251658240" o:connectortype="straight" strokecolor="#548dd4"/>
      </w:pict>
    </w:r>
    <w:r>
      <w:rPr>
        <w:rFonts w:ascii="Century Gothic" w:hAnsi="Century Gothic" w:cstheme="minorHAnsi"/>
        <w:noProof/>
        <w:color w:val="548DD4" w:themeColor="text2" w:themeTint="99"/>
        <w:sz w:val="52"/>
        <w:szCs w:val="52"/>
      </w:rPr>
      <w:pict>
        <v:shape id="_x0000_s4099" type="#_x0000_t32" style="position:absolute;left:0;text-align:left;margin-left:29.55pt;margin-top:48.45pt;width:439.5pt;height:0;z-index:251657216" o:connectortype="straight" strokecolor="#548dd4"/>
      </w:pict>
    </w:r>
    <w:r w:rsidR="00E0566C" w:rsidRPr="00974B92">
      <w:rPr>
        <w:rFonts w:ascii="Century Gothic" w:hAnsi="Century Gothic" w:cstheme="minorHAnsi"/>
        <w:color w:val="548DD4" w:themeColor="text2" w:themeTint="99"/>
        <w:sz w:val="52"/>
        <w:szCs w:val="52"/>
      </w:rPr>
      <w:t>Donna W. McCaw</w:t>
    </w:r>
  </w:p>
  <w:p w:rsidR="00E0566C" w:rsidRDefault="00E0566C" w:rsidP="00E0566C">
    <w:pPr>
      <w:jc w:val="center"/>
      <w:rPr>
        <w:rFonts w:asciiTheme="minorHAnsi" w:hAnsiTheme="minorHAnsi" w:cstheme="minorHAnsi"/>
      </w:rPr>
    </w:pPr>
    <w:r>
      <w:rPr>
        <w:rFonts w:asciiTheme="minorHAnsi" w:hAnsiTheme="minorHAnsi" w:cstheme="minorHAnsi"/>
        <w:b/>
        <w:color w:val="404040"/>
      </w:rPr>
      <w:t xml:space="preserve">2102 Yellowstone Street, Golden, CO   </w:t>
    </w:r>
    <w:r w:rsidRPr="00FF52D9">
      <w:rPr>
        <w:rFonts w:asciiTheme="minorHAnsi" w:hAnsiTheme="minorHAnsi" w:cstheme="minorHAnsi"/>
        <w:b/>
        <w:color w:val="404040"/>
      </w:rPr>
      <w:t xml:space="preserve">Phone:  </w:t>
    </w:r>
    <w:r>
      <w:rPr>
        <w:rFonts w:asciiTheme="minorHAnsi" w:hAnsiTheme="minorHAnsi" w:cstheme="minorHAnsi"/>
        <w:b/>
        <w:color w:val="404040"/>
      </w:rPr>
      <w:t xml:space="preserve">303-737-2190  </w:t>
    </w:r>
    <w:r w:rsidRPr="00FF52D9">
      <w:rPr>
        <w:rFonts w:asciiTheme="minorHAnsi" w:hAnsiTheme="minorHAnsi" w:cstheme="minorHAnsi"/>
        <w:b/>
        <w:color w:val="808080"/>
      </w:rPr>
      <w:t xml:space="preserve"> </w:t>
    </w:r>
    <w:r w:rsidRPr="00FF52D9">
      <w:rPr>
        <w:rFonts w:asciiTheme="minorHAnsi" w:hAnsiTheme="minorHAnsi" w:cstheme="minorHAnsi"/>
        <w:b/>
        <w:color w:val="404040"/>
      </w:rPr>
      <w:t xml:space="preserve">Email:  </w:t>
    </w:r>
    <w:hyperlink r:id="rId1" w:history="1">
      <w:r w:rsidRPr="0021728E">
        <w:rPr>
          <w:rStyle w:val="Hyperlink"/>
          <w:rFonts w:asciiTheme="minorHAnsi" w:hAnsiTheme="minorHAnsi" w:cstheme="minorHAnsi"/>
          <w:b/>
        </w:rPr>
        <w:t>donnawmccaw@aol.com</w:t>
      </w:r>
    </w:hyperlink>
  </w:p>
  <w:p w:rsidR="00E0566C" w:rsidRPr="00FF52D9" w:rsidRDefault="00E0566C" w:rsidP="00E0566C">
    <w:pPr>
      <w:rPr>
        <w:rFonts w:asciiTheme="minorHAnsi" w:hAnsiTheme="minorHAnsi" w:cstheme="minorHAnsi"/>
        <w:b/>
        <w:color w:val="4040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2CBF"/>
    <w:multiLevelType w:val="hybridMultilevel"/>
    <w:tmpl w:val="1AB03722"/>
    <w:lvl w:ilvl="0" w:tplc="04090005">
      <w:start w:val="1"/>
      <w:numFmt w:val="bullet"/>
      <w:lvlText w:val=""/>
      <w:lvlJc w:val="left"/>
      <w:pPr>
        <w:ind w:left="739" w:hanging="360"/>
      </w:pPr>
      <w:rPr>
        <w:rFonts w:ascii="Wingdings" w:hAnsi="Wingdings"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nsid w:val="0ABF7DD3"/>
    <w:multiLevelType w:val="hybridMultilevel"/>
    <w:tmpl w:val="A9022474"/>
    <w:lvl w:ilvl="0" w:tplc="04090005">
      <w:start w:val="1"/>
      <w:numFmt w:val="bullet"/>
      <w:lvlText w:val=""/>
      <w:lvlJc w:val="left"/>
      <w:pPr>
        <w:ind w:left="950" w:hanging="360"/>
      </w:pPr>
      <w:rPr>
        <w:rFonts w:ascii="Wingdings" w:hAnsi="Wingdings"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
    <w:nsid w:val="0EFA373F"/>
    <w:multiLevelType w:val="hybridMultilevel"/>
    <w:tmpl w:val="C356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94211"/>
    <w:multiLevelType w:val="hybridMultilevel"/>
    <w:tmpl w:val="776A87F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
    <w:nsid w:val="171D5CEB"/>
    <w:multiLevelType w:val="hybridMultilevel"/>
    <w:tmpl w:val="D242D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4A1979"/>
    <w:multiLevelType w:val="hybridMultilevel"/>
    <w:tmpl w:val="C59E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0279C"/>
    <w:multiLevelType w:val="hybridMultilevel"/>
    <w:tmpl w:val="9B5213EE"/>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nsid w:val="1B8A3594"/>
    <w:multiLevelType w:val="multilevel"/>
    <w:tmpl w:val="659ED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AB5783A"/>
    <w:multiLevelType w:val="hybridMultilevel"/>
    <w:tmpl w:val="2AA68736"/>
    <w:lvl w:ilvl="0" w:tplc="19401C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D1AF1"/>
    <w:multiLevelType w:val="hybridMultilevel"/>
    <w:tmpl w:val="68F626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276451"/>
    <w:multiLevelType w:val="hybridMultilevel"/>
    <w:tmpl w:val="775A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F65088"/>
    <w:multiLevelType w:val="hybridMultilevel"/>
    <w:tmpl w:val="73445568"/>
    <w:lvl w:ilvl="0" w:tplc="19401C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3423C"/>
    <w:multiLevelType w:val="hybridMultilevel"/>
    <w:tmpl w:val="6DD62196"/>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3">
    <w:nsid w:val="59B956BB"/>
    <w:multiLevelType w:val="hybridMultilevel"/>
    <w:tmpl w:val="01B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B77C23"/>
    <w:multiLevelType w:val="hybridMultilevel"/>
    <w:tmpl w:val="30267CB4"/>
    <w:lvl w:ilvl="0" w:tplc="19401C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2"/>
  </w:num>
  <w:num w:numId="5">
    <w:abstractNumId w:val="6"/>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3"/>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14"/>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7410"/>
    <o:shapelayout v:ext="edit">
      <o:idmap v:ext="edit" data="4"/>
      <o:rules v:ext="edit">
        <o:r id="V:Rule3" type="connector" idref="#_x0000_s4099"/>
        <o:r id="V:Rule4" type="connector" idref="#_x0000_s4100"/>
      </o:rules>
    </o:shapelayout>
  </w:hdrShapeDefaults>
  <w:footnotePr>
    <w:footnote w:id="-1"/>
    <w:footnote w:id="0"/>
  </w:footnotePr>
  <w:endnotePr>
    <w:endnote w:id="-1"/>
    <w:endnote w:id="0"/>
  </w:endnotePr>
  <w:compat/>
  <w:rsids>
    <w:rsidRoot w:val="006C2673"/>
    <w:rsid w:val="00010068"/>
    <w:rsid w:val="00032828"/>
    <w:rsid w:val="00040500"/>
    <w:rsid w:val="00044809"/>
    <w:rsid w:val="00060A3C"/>
    <w:rsid w:val="00071F74"/>
    <w:rsid w:val="00080720"/>
    <w:rsid w:val="000E0D41"/>
    <w:rsid w:val="00111C8B"/>
    <w:rsid w:val="00131E2C"/>
    <w:rsid w:val="001811B5"/>
    <w:rsid w:val="00197D4B"/>
    <w:rsid w:val="001D2AE9"/>
    <w:rsid w:val="001F4F39"/>
    <w:rsid w:val="0022532A"/>
    <w:rsid w:val="00226250"/>
    <w:rsid w:val="002808AE"/>
    <w:rsid w:val="002861AD"/>
    <w:rsid w:val="002B093E"/>
    <w:rsid w:val="002B2F2C"/>
    <w:rsid w:val="0032070D"/>
    <w:rsid w:val="00326E27"/>
    <w:rsid w:val="00327E38"/>
    <w:rsid w:val="0033634C"/>
    <w:rsid w:val="00336BD5"/>
    <w:rsid w:val="00340625"/>
    <w:rsid w:val="00342B72"/>
    <w:rsid w:val="00342D6B"/>
    <w:rsid w:val="003542EC"/>
    <w:rsid w:val="00375BB7"/>
    <w:rsid w:val="003A02D6"/>
    <w:rsid w:val="003A4D98"/>
    <w:rsid w:val="003D45FB"/>
    <w:rsid w:val="003D505B"/>
    <w:rsid w:val="003E1362"/>
    <w:rsid w:val="003E23FE"/>
    <w:rsid w:val="003F623E"/>
    <w:rsid w:val="00401B7E"/>
    <w:rsid w:val="00403C61"/>
    <w:rsid w:val="00411761"/>
    <w:rsid w:val="00431A6C"/>
    <w:rsid w:val="00474D44"/>
    <w:rsid w:val="004D131A"/>
    <w:rsid w:val="005025C7"/>
    <w:rsid w:val="005362B6"/>
    <w:rsid w:val="0056119C"/>
    <w:rsid w:val="0059057C"/>
    <w:rsid w:val="005B321B"/>
    <w:rsid w:val="005E319F"/>
    <w:rsid w:val="0067274C"/>
    <w:rsid w:val="006769A6"/>
    <w:rsid w:val="006C07E0"/>
    <w:rsid w:val="006C2673"/>
    <w:rsid w:val="00723D96"/>
    <w:rsid w:val="0073179F"/>
    <w:rsid w:val="00736DD7"/>
    <w:rsid w:val="0073716C"/>
    <w:rsid w:val="00741B81"/>
    <w:rsid w:val="00744653"/>
    <w:rsid w:val="007620DC"/>
    <w:rsid w:val="00787E6F"/>
    <w:rsid w:val="007B68BA"/>
    <w:rsid w:val="007B7760"/>
    <w:rsid w:val="008212FF"/>
    <w:rsid w:val="00827C54"/>
    <w:rsid w:val="0083044E"/>
    <w:rsid w:val="00846C33"/>
    <w:rsid w:val="008536D0"/>
    <w:rsid w:val="008713A7"/>
    <w:rsid w:val="008955F4"/>
    <w:rsid w:val="008A4CEC"/>
    <w:rsid w:val="008B5C75"/>
    <w:rsid w:val="00922F66"/>
    <w:rsid w:val="00943716"/>
    <w:rsid w:val="00974B92"/>
    <w:rsid w:val="009762E4"/>
    <w:rsid w:val="009A2293"/>
    <w:rsid w:val="009C2AB7"/>
    <w:rsid w:val="009C2BB8"/>
    <w:rsid w:val="009D7D5E"/>
    <w:rsid w:val="009E7A43"/>
    <w:rsid w:val="009F5C72"/>
    <w:rsid w:val="00A00DB4"/>
    <w:rsid w:val="00A17336"/>
    <w:rsid w:val="00A23146"/>
    <w:rsid w:val="00A34014"/>
    <w:rsid w:val="00A51546"/>
    <w:rsid w:val="00A93D79"/>
    <w:rsid w:val="00AB5B7B"/>
    <w:rsid w:val="00AE40C9"/>
    <w:rsid w:val="00AF5CE4"/>
    <w:rsid w:val="00B326DD"/>
    <w:rsid w:val="00B77D82"/>
    <w:rsid w:val="00B90624"/>
    <w:rsid w:val="00B95F9A"/>
    <w:rsid w:val="00BC1A48"/>
    <w:rsid w:val="00BD6370"/>
    <w:rsid w:val="00C65839"/>
    <w:rsid w:val="00C82153"/>
    <w:rsid w:val="00C851E8"/>
    <w:rsid w:val="00C9434F"/>
    <w:rsid w:val="00CA10D1"/>
    <w:rsid w:val="00CD390B"/>
    <w:rsid w:val="00CD64ED"/>
    <w:rsid w:val="00CE6D0D"/>
    <w:rsid w:val="00D0196D"/>
    <w:rsid w:val="00D541A1"/>
    <w:rsid w:val="00D64D40"/>
    <w:rsid w:val="00D915B5"/>
    <w:rsid w:val="00D97016"/>
    <w:rsid w:val="00DA0BB9"/>
    <w:rsid w:val="00DB0D95"/>
    <w:rsid w:val="00DB4563"/>
    <w:rsid w:val="00DB4B78"/>
    <w:rsid w:val="00DE3DB5"/>
    <w:rsid w:val="00DE7430"/>
    <w:rsid w:val="00DF54F0"/>
    <w:rsid w:val="00E01EB2"/>
    <w:rsid w:val="00E0566C"/>
    <w:rsid w:val="00E7477B"/>
    <w:rsid w:val="00EC2753"/>
    <w:rsid w:val="00EF1A04"/>
    <w:rsid w:val="00EF1D35"/>
    <w:rsid w:val="00F13B4B"/>
    <w:rsid w:val="00F161AF"/>
    <w:rsid w:val="00F35DA3"/>
    <w:rsid w:val="00FB5BB0"/>
    <w:rsid w:val="00FE560B"/>
    <w:rsid w:val="00FE76B2"/>
    <w:rsid w:val="00FF4C43"/>
    <w:rsid w:val="00FF52D9"/>
    <w:rsid w:val="00FF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7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C2673"/>
    <w:pPr>
      <w:suppressAutoHyphens/>
      <w:autoSpaceDN w:val="0"/>
      <w:spacing w:after="200" w:line="276" w:lineRule="auto"/>
      <w:textAlignment w:val="baseline"/>
    </w:pPr>
    <w:rPr>
      <w:rFonts w:eastAsia="SimSun" w:cs="Calibri"/>
      <w:kern w:val="3"/>
      <w:sz w:val="22"/>
      <w:szCs w:val="22"/>
    </w:rPr>
  </w:style>
  <w:style w:type="paragraph" w:styleId="HTMLPreformatted">
    <w:name w:val="HTML Preformatted"/>
    <w:basedOn w:val="Normal"/>
    <w:link w:val="HTMLPreformattedChar"/>
    <w:uiPriority w:val="99"/>
    <w:unhideWhenUsed/>
    <w:rsid w:val="006C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pPr>
    <w:rPr>
      <w:rFonts w:ascii="Lucida Console" w:eastAsia="Times New Roman" w:hAnsi="Lucida Console" w:cs="Courier New"/>
      <w:sz w:val="24"/>
      <w:szCs w:val="24"/>
    </w:rPr>
  </w:style>
  <w:style w:type="character" w:customStyle="1" w:styleId="HTMLPreformattedChar">
    <w:name w:val="HTML Preformatted Char"/>
    <w:basedOn w:val="DefaultParagraphFont"/>
    <w:link w:val="HTMLPreformatted"/>
    <w:uiPriority w:val="99"/>
    <w:rsid w:val="006C2673"/>
    <w:rPr>
      <w:rFonts w:ascii="Lucida Console" w:eastAsia="Times New Roman" w:hAnsi="Lucida Console" w:cs="Courier New"/>
      <w:sz w:val="24"/>
      <w:szCs w:val="24"/>
    </w:rPr>
  </w:style>
  <w:style w:type="character" w:styleId="Hyperlink">
    <w:name w:val="Hyperlink"/>
    <w:basedOn w:val="DefaultParagraphFont"/>
    <w:uiPriority w:val="99"/>
    <w:unhideWhenUsed/>
    <w:rsid w:val="006C2673"/>
    <w:rPr>
      <w:color w:val="0000FF"/>
      <w:u w:val="single"/>
    </w:rPr>
  </w:style>
  <w:style w:type="paragraph" w:styleId="ListParagraph">
    <w:name w:val="List Paragraph"/>
    <w:basedOn w:val="Normal"/>
    <w:uiPriority w:val="34"/>
    <w:qFormat/>
    <w:rsid w:val="00723D96"/>
    <w:pPr>
      <w:ind w:left="720"/>
      <w:contextualSpacing/>
    </w:pPr>
  </w:style>
  <w:style w:type="paragraph" w:styleId="Header">
    <w:name w:val="header"/>
    <w:basedOn w:val="Normal"/>
    <w:link w:val="HeaderChar"/>
    <w:uiPriority w:val="99"/>
    <w:unhideWhenUsed/>
    <w:rsid w:val="003E1362"/>
    <w:pPr>
      <w:tabs>
        <w:tab w:val="center" w:pos="4680"/>
        <w:tab w:val="right" w:pos="9360"/>
      </w:tabs>
    </w:pPr>
  </w:style>
  <w:style w:type="character" w:customStyle="1" w:styleId="HeaderChar">
    <w:name w:val="Header Char"/>
    <w:basedOn w:val="DefaultParagraphFont"/>
    <w:link w:val="Header"/>
    <w:uiPriority w:val="99"/>
    <w:rsid w:val="003E1362"/>
  </w:style>
  <w:style w:type="paragraph" w:styleId="Footer">
    <w:name w:val="footer"/>
    <w:basedOn w:val="Normal"/>
    <w:link w:val="FooterChar"/>
    <w:uiPriority w:val="99"/>
    <w:semiHidden/>
    <w:unhideWhenUsed/>
    <w:rsid w:val="003E1362"/>
    <w:pPr>
      <w:tabs>
        <w:tab w:val="center" w:pos="4680"/>
        <w:tab w:val="right" w:pos="9360"/>
      </w:tabs>
    </w:pPr>
  </w:style>
  <w:style w:type="character" w:customStyle="1" w:styleId="FooterChar">
    <w:name w:val="Footer Char"/>
    <w:basedOn w:val="DefaultParagraphFont"/>
    <w:link w:val="Footer"/>
    <w:uiPriority w:val="99"/>
    <w:semiHidden/>
    <w:rsid w:val="003E1362"/>
  </w:style>
</w:styles>
</file>

<file path=word/webSettings.xml><?xml version="1.0" encoding="utf-8"?>
<w:webSettings xmlns:r="http://schemas.openxmlformats.org/officeDocument/2006/relationships" xmlns:w="http://schemas.openxmlformats.org/wordprocessingml/2006/main">
  <w:divs>
    <w:div w:id="12078304">
      <w:bodyDiv w:val="1"/>
      <w:marLeft w:val="0"/>
      <w:marRight w:val="0"/>
      <w:marTop w:val="0"/>
      <w:marBottom w:val="0"/>
      <w:divBdr>
        <w:top w:val="none" w:sz="0" w:space="0" w:color="auto"/>
        <w:left w:val="none" w:sz="0" w:space="0" w:color="auto"/>
        <w:bottom w:val="none" w:sz="0" w:space="0" w:color="auto"/>
        <w:right w:val="none" w:sz="0" w:space="0" w:color="auto"/>
      </w:divBdr>
    </w:div>
    <w:div w:id="140852355">
      <w:bodyDiv w:val="1"/>
      <w:marLeft w:val="0"/>
      <w:marRight w:val="0"/>
      <w:marTop w:val="0"/>
      <w:marBottom w:val="0"/>
      <w:divBdr>
        <w:top w:val="none" w:sz="0" w:space="0" w:color="auto"/>
        <w:left w:val="none" w:sz="0" w:space="0" w:color="auto"/>
        <w:bottom w:val="none" w:sz="0" w:space="0" w:color="auto"/>
        <w:right w:val="none" w:sz="0" w:space="0" w:color="auto"/>
      </w:divBdr>
    </w:div>
    <w:div w:id="1144810354">
      <w:bodyDiv w:val="1"/>
      <w:marLeft w:val="0"/>
      <w:marRight w:val="0"/>
      <w:marTop w:val="0"/>
      <w:marBottom w:val="0"/>
      <w:divBdr>
        <w:top w:val="none" w:sz="0" w:space="0" w:color="auto"/>
        <w:left w:val="none" w:sz="0" w:space="0" w:color="auto"/>
        <w:bottom w:val="none" w:sz="0" w:space="0" w:color="auto"/>
        <w:right w:val="none" w:sz="0" w:space="0" w:color="auto"/>
      </w:divBdr>
    </w:div>
    <w:div w:id="1625773997">
      <w:bodyDiv w:val="1"/>
      <w:marLeft w:val="0"/>
      <w:marRight w:val="0"/>
      <w:marTop w:val="0"/>
      <w:marBottom w:val="0"/>
      <w:divBdr>
        <w:top w:val="none" w:sz="0" w:space="0" w:color="auto"/>
        <w:left w:val="none" w:sz="0" w:space="0" w:color="auto"/>
        <w:bottom w:val="none" w:sz="0" w:space="0" w:color="auto"/>
        <w:right w:val="none" w:sz="0" w:space="0" w:color="auto"/>
      </w:divBdr>
    </w:div>
    <w:div w:id="1816488819">
      <w:bodyDiv w:val="1"/>
      <w:marLeft w:val="0"/>
      <w:marRight w:val="0"/>
      <w:marTop w:val="0"/>
      <w:marBottom w:val="0"/>
      <w:divBdr>
        <w:top w:val="none" w:sz="0" w:space="0" w:color="auto"/>
        <w:left w:val="none" w:sz="0" w:space="0" w:color="auto"/>
        <w:bottom w:val="none" w:sz="0" w:space="0" w:color="auto"/>
        <w:right w:val="none" w:sz="0" w:space="0" w:color="auto"/>
      </w:divBdr>
    </w:div>
    <w:div w:id="20208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donnawmccaw@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26D0-0BD4-4ADF-BAF5-3F3BA726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Great-West Life</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Gale</dc:creator>
  <cp:lastModifiedBy>Don</cp:lastModifiedBy>
  <cp:revision>2</cp:revision>
  <cp:lastPrinted>2012-07-17T22:08:00Z</cp:lastPrinted>
  <dcterms:created xsi:type="dcterms:W3CDTF">2014-02-28T15:14:00Z</dcterms:created>
  <dcterms:modified xsi:type="dcterms:W3CDTF">2014-02-28T15:14:00Z</dcterms:modified>
</cp:coreProperties>
</file>