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3C0227" w14:textId="77777777" w:rsidR="00CB231C" w:rsidRPr="00A55CDD" w:rsidRDefault="00A55CDD">
      <w:pPr>
        <w:spacing w:after="0" w:line="259" w:lineRule="auto"/>
        <w:ind w:left="0" w:right="0" w:firstLine="0"/>
        <w:rPr>
          <w:rFonts w:ascii="Arial" w:hAnsi="Arial" w:cs="Arial"/>
        </w:rPr>
      </w:pPr>
      <w:r w:rsidRPr="00A55CDD">
        <w:rPr>
          <w:rFonts w:ascii="Arial" w:hAnsi="Arial" w:cs="Arial"/>
          <w:sz w:val="34"/>
        </w:rPr>
        <w:t>Mark Millan</w:t>
      </w:r>
    </w:p>
    <w:p w14:paraId="312B9D03" w14:textId="77777777" w:rsidR="00CB231C" w:rsidRPr="00A55CDD" w:rsidRDefault="00A55CDD">
      <w:pPr>
        <w:spacing w:after="456"/>
        <w:ind w:left="0" w:right="6106" w:firstLine="0"/>
        <w:rPr>
          <w:rFonts w:ascii="Arial" w:hAnsi="Arial" w:cs="Arial"/>
        </w:rPr>
      </w:pPr>
      <w:r w:rsidRPr="00A55CDD">
        <w:rPr>
          <w:rFonts w:ascii="Arial" w:hAnsi="Arial" w:cs="Arial"/>
        </w:rPr>
        <w:t xml:space="preserve">Brighton, CO </w:t>
      </w:r>
      <w:r w:rsidRPr="00A55CDD">
        <w:rPr>
          <w:rFonts w:ascii="Arial" w:hAnsi="Arial" w:cs="Arial"/>
          <w:color w:val="0000CC"/>
        </w:rPr>
        <w:t>markm12g@gmail.com</w:t>
      </w:r>
    </w:p>
    <w:p w14:paraId="713345E4" w14:textId="77777777" w:rsidR="00CB231C" w:rsidRPr="00A55CDD" w:rsidRDefault="00A55CDD">
      <w:pPr>
        <w:pStyle w:val="Heading1"/>
        <w:ind w:left="-5"/>
        <w:rPr>
          <w:rFonts w:ascii="Arial" w:hAnsi="Arial" w:cs="Arial"/>
        </w:rPr>
      </w:pPr>
      <w:r w:rsidRPr="00A55CDD">
        <w:rPr>
          <w:rFonts w:ascii="Arial" w:hAnsi="Arial" w:cs="Arial"/>
        </w:rPr>
        <w:t>Work Experience</w:t>
      </w:r>
    </w:p>
    <w:p w14:paraId="570D38CF" w14:textId="77777777" w:rsidR="00CB231C" w:rsidRPr="00A55CDD" w:rsidRDefault="00A55CDD">
      <w:pPr>
        <w:spacing w:after="180" w:line="259" w:lineRule="auto"/>
        <w:ind w:left="0" w:right="0" w:firstLine="0"/>
        <w:rPr>
          <w:rFonts w:ascii="Arial" w:hAnsi="Arial" w:cs="Arial"/>
        </w:rPr>
      </w:pPr>
      <w:r w:rsidRPr="00A55CDD">
        <w:rPr>
          <w:rFonts w:ascii="Arial" w:eastAsia="Calibri" w:hAnsi="Arial" w:cs="Arial"/>
          <w:noProof/>
          <w:sz w:val="22"/>
        </w:rPr>
        <mc:AlternateContent>
          <mc:Choice Requires="wpg">
            <w:drawing>
              <wp:inline distT="0" distB="0" distL="0" distR="0" wp14:anchorId="2F2527BD" wp14:editId="3F725148">
                <wp:extent cx="5943600" cy="12700"/>
                <wp:effectExtent l="0" t="0" r="0" b="0"/>
                <wp:docPr id="579" name="Group 579"/>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9" name="Shape 9"/>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79" style="width:468pt;height:1pt;mso-position-horizontal-relative:char;mso-position-vertical-relative:line" coordsize="59436,127">
                <v:shape id="Shape 9" style="position:absolute;width:59436;height:0;left:0;top:0;" coordsize="5943600,0" path="m0,0l5943600,0">
                  <v:stroke weight="1pt" endcap="flat" joinstyle="miter" miterlimit="10" on="true" color="#cccccc"/>
                  <v:fill on="false" color="#000000" opacity="0"/>
                </v:shape>
              </v:group>
            </w:pict>
          </mc:Fallback>
        </mc:AlternateContent>
      </w:r>
    </w:p>
    <w:p w14:paraId="31493624" w14:textId="77777777" w:rsidR="00CB231C" w:rsidRPr="00A55CDD" w:rsidRDefault="00A55CDD">
      <w:pPr>
        <w:pStyle w:val="Heading2"/>
        <w:ind w:left="-5"/>
        <w:rPr>
          <w:rFonts w:ascii="Arial" w:hAnsi="Arial" w:cs="Arial"/>
        </w:rPr>
      </w:pPr>
      <w:r w:rsidRPr="00A55CDD">
        <w:rPr>
          <w:rFonts w:ascii="Arial" w:hAnsi="Arial" w:cs="Arial"/>
        </w:rPr>
        <w:t>Machine Operator</w:t>
      </w:r>
    </w:p>
    <w:p w14:paraId="60AECDDB" w14:textId="77777777" w:rsidR="00CB231C" w:rsidRPr="00A55CDD" w:rsidRDefault="00A55CDD">
      <w:pPr>
        <w:ind w:left="-5" w:right="33"/>
        <w:rPr>
          <w:rFonts w:ascii="Arial" w:hAnsi="Arial" w:cs="Arial"/>
        </w:rPr>
      </w:pPr>
      <w:proofErr w:type="spellStart"/>
      <w:r w:rsidRPr="00A55CDD">
        <w:rPr>
          <w:rFonts w:ascii="Arial" w:hAnsi="Arial" w:cs="Arial"/>
          <w:color w:val="666666"/>
        </w:rPr>
        <w:t>Oneal</w:t>
      </w:r>
      <w:proofErr w:type="spellEnd"/>
      <w:r w:rsidRPr="00A55CDD">
        <w:rPr>
          <w:rFonts w:ascii="Arial" w:hAnsi="Arial" w:cs="Arial"/>
          <w:color w:val="666666"/>
        </w:rPr>
        <w:t xml:space="preserve"> flat rolled metals</w:t>
      </w:r>
      <w:r w:rsidRPr="00A55CDD">
        <w:rPr>
          <w:rFonts w:ascii="Arial" w:hAnsi="Arial" w:cs="Arial"/>
        </w:rPr>
        <w:t xml:space="preserve"> - </w:t>
      </w:r>
      <w:r w:rsidRPr="00A55CDD">
        <w:rPr>
          <w:rFonts w:ascii="Arial" w:hAnsi="Arial" w:cs="Arial"/>
          <w:color w:val="666666"/>
        </w:rPr>
        <w:t xml:space="preserve">Brighton, CO November 2017 to January 2019 </w:t>
      </w:r>
      <w:r w:rsidRPr="00A55CDD">
        <w:rPr>
          <w:rFonts w:ascii="Arial" w:hAnsi="Arial" w:cs="Arial"/>
        </w:rPr>
        <w:t>moved coils of aluminum, stainless, cold rolled from receiving to ROWE machine using overhead crane set up machine depending on customer orders. Package cut material and move with sit down forklift or overhead crane depending on weight. Sit down forklift a</w:t>
      </w:r>
      <w:r w:rsidRPr="00A55CDD">
        <w:rPr>
          <w:rFonts w:ascii="Arial" w:hAnsi="Arial" w:cs="Arial"/>
        </w:rPr>
        <w:t>nd overhead crane certified.</w:t>
      </w:r>
    </w:p>
    <w:p w14:paraId="2D1C2F0A" w14:textId="77777777" w:rsidR="00CB231C" w:rsidRPr="00A55CDD" w:rsidRDefault="00A55CDD">
      <w:pPr>
        <w:pStyle w:val="Heading2"/>
        <w:ind w:left="-5"/>
        <w:rPr>
          <w:rFonts w:ascii="Arial" w:hAnsi="Arial" w:cs="Arial"/>
        </w:rPr>
      </w:pPr>
      <w:r w:rsidRPr="00A55CDD">
        <w:rPr>
          <w:rFonts w:ascii="Arial" w:hAnsi="Arial" w:cs="Arial"/>
        </w:rPr>
        <w:t>Machine Operator</w:t>
      </w:r>
    </w:p>
    <w:p w14:paraId="2D455C5D" w14:textId="77777777" w:rsidR="00CB231C" w:rsidRPr="00A55CDD" w:rsidRDefault="00A55CDD">
      <w:pPr>
        <w:spacing w:after="40" w:line="259" w:lineRule="auto"/>
        <w:ind w:left="-5" w:right="0"/>
        <w:rPr>
          <w:rFonts w:ascii="Arial" w:hAnsi="Arial" w:cs="Arial"/>
        </w:rPr>
      </w:pPr>
      <w:r w:rsidRPr="00A55CDD">
        <w:rPr>
          <w:rFonts w:ascii="Arial" w:hAnsi="Arial" w:cs="Arial"/>
          <w:color w:val="666666"/>
        </w:rPr>
        <w:t>Dawn Food Products</w:t>
      </w:r>
      <w:r w:rsidRPr="00A55CDD">
        <w:rPr>
          <w:rFonts w:ascii="Arial" w:hAnsi="Arial" w:cs="Arial"/>
        </w:rPr>
        <w:t xml:space="preserve"> - </w:t>
      </w:r>
      <w:r w:rsidRPr="00A55CDD">
        <w:rPr>
          <w:rFonts w:ascii="Arial" w:hAnsi="Arial" w:cs="Arial"/>
          <w:color w:val="666666"/>
        </w:rPr>
        <w:t>Denver, CO</w:t>
      </w:r>
    </w:p>
    <w:p w14:paraId="58F52B6F" w14:textId="77777777" w:rsidR="00CB231C" w:rsidRPr="00A55CDD" w:rsidRDefault="00A55CDD">
      <w:pPr>
        <w:spacing w:after="129" w:line="259" w:lineRule="auto"/>
        <w:ind w:left="-5" w:right="0"/>
        <w:rPr>
          <w:rFonts w:ascii="Arial" w:hAnsi="Arial" w:cs="Arial"/>
        </w:rPr>
      </w:pPr>
      <w:r w:rsidRPr="00A55CDD">
        <w:rPr>
          <w:rFonts w:ascii="Arial" w:hAnsi="Arial" w:cs="Arial"/>
          <w:color w:val="666666"/>
        </w:rPr>
        <w:t>August 2010 to May 2017</w:t>
      </w:r>
    </w:p>
    <w:p w14:paraId="50901E62" w14:textId="77777777" w:rsidR="00CB231C" w:rsidRPr="00A55CDD" w:rsidRDefault="00A55CDD">
      <w:pPr>
        <w:ind w:left="-5" w:right="33"/>
        <w:rPr>
          <w:rFonts w:ascii="Arial" w:hAnsi="Arial" w:cs="Arial"/>
        </w:rPr>
      </w:pPr>
      <w:r w:rsidRPr="00A55CDD">
        <w:rPr>
          <w:rFonts w:ascii="Arial" w:hAnsi="Arial" w:cs="Arial"/>
        </w:rPr>
        <w:t xml:space="preserve">Set up line depending on schedule. Clean out depending on product weather it was a rinse out or chemical wash. Ran </w:t>
      </w:r>
      <w:proofErr w:type="spellStart"/>
      <w:r w:rsidRPr="00A55CDD">
        <w:rPr>
          <w:rFonts w:ascii="Arial" w:hAnsi="Arial" w:cs="Arial"/>
        </w:rPr>
        <w:t>buttercreme</w:t>
      </w:r>
      <w:proofErr w:type="spellEnd"/>
      <w:r w:rsidRPr="00A55CDD">
        <w:rPr>
          <w:rFonts w:ascii="Arial" w:hAnsi="Arial" w:cs="Arial"/>
        </w:rPr>
        <w:t xml:space="preserve"> mixer 4years. Kettle cook 2</w:t>
      </w:r>
      <w:r w:rsidRPr="00A55CDD">
        <w:rPr>
          <w:rFonts w:ascii="Arial" w:hAnsi="Arial" w:cs="Arial"/>
        </w:rPr>
        <w:t>years. Line filler 1year. Certified stand up forklift and double pallet jack. Make sure everything was up to IFS and OSHA standards. SAP and WMS scanning systems. Move raw and finished goods to and from warehouse and production floor.</w:t>
      </w:r>
    </w:p>
    <w:p w14:paraId="43EA865E" w14:textId="77777777" w:rsidR="00CB231C" w:rsidRPr="00A55CDD" w:rsidRDefault="00A55CDD">
      <w:pPr>
        <w:spacing w:after="445" w:line="265" w:lineRule="auto"/>
        <w:ind w:left="-5" w:right="0"/>
        <w:rPr>
          <w:rFonts w:ascii="Arial" w:hAnsi="Arial" w:cs="Arial"/>
        </w:rPr>
      </w:pPr>
      <w:r w:rsidRPr="00A55CDD">
        <w:rPr>
          <w:rFonts w:ascii="Arial" w:hAnsi="Arial" w:cs="Arial"/>
          <w:b/>
          <w:sz w:val="21"/>
        </w:rPr>
        <w:t>Machine Operator</w:t>
      </w:r>
    </w:p>
    <w:p w14:paraId="1731AC27" w14:textId="77777777" w:rsidR="00CB231C" w:rsidRPr="00A55CDD" w:rsidRDefault="00A55CDD">
      <w:pPr>
        <w:pStyle w:val="Heading1"/>
        <w:ind w:left="-5"/>
        <w:rPr>
          <w:rFonts w:ascii="Arial" w:hAnsi="Arial" w:cs="Arial"/>
        </w:rPr>
      </w:pPr>
      <w:r w:rsidRPr="00A55CDD">
        <w:rPr>
          <w:rFonts w:ascii="Arial" w:hAnsi="Arial" w:cs="Arial"/>
        </w:rPr>
        <w:t>Educ</w:t>
      </w:r>
      <w:r w:rsidRPr="00A55CDD">
        <w:rPr>
          <w:rFonts w:ascii="Arial" w:hAnsi="Arial" w:cs="Arial"/>
        </w:rPr>
        <w:t>ation</w:t>
      </w:r>
    </w:p>
    <w:p w14:paraId="67A60C23" w14:textId="77777777" w:rsidR="00CB231C" w:rsidRPr="00A55CDD" w:rsidRDefault="00A55CDD">
      <w:pPr>
        <w:spacing w:after="180" w:line="259" w:lineRule="auto"/>
        <w:ind w:left="0" w:right="0" w:firstLine="0"/>
        <w:rPr>
          <w:rFonts w:ascii="Arial" w:hAnsi="Arial" w:cs="Arial"/>
        </w:rPr>
      </w:pPr>
      <w:r w:rsidRPr="00A55CDD">
        <w:rPr>
          <w:rFonts w:ascii="Arial" w:eastAsia="Calibri" w:hAnsi="Arial" w:cs="Arial"/>
          <w:noProof/>
          <w:sz w:val="22"/>
        </w:rPr>
        <mc:AlternateContent>
          <mc:Choice Requires="wpg">
            <w:drawing>
              <wp:inline distT="0" distB="0" distL="0" distR="0" wp14:anchorId="1FA505E8" wp14:editId="18E06B74">
                <wp:extent cx="5943600" cy="12700"/>
                <wp:effectExtent l="0" t="0" r="0" b="0"/>
                <wp:docPr id="580" name="Group 580"/>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29" name="Shape 29"/>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80" style="width:468pt;height:1pt;mso-position-horizontal-relative:char;mso-position-vertical-relative:line" coordsize="59436,127">
                <v:shape id="Shape 29" style="position:absolute;width:59436;height:0;left:0;top:0;" coordsize="5943600,0" path="m0,0l5943600,0">
                  <v:stroke weight="1pt" endcap="flat" joinstyle="miter" miterlimit="10" on="true" color="#cccccc"/>
                  <v:fill on="false" color="#000000" opacity="0"/>
                </v:shape>
              </v:group>
            </w:pict>
          </mc:Fallback>
        </mc:AlternateContent>
      </w:r>
    </w:p>
    <w:p w14:paraId="682C8EDA" w14:textId="77777777" w:rsidR="00CB231C" w:rsidRPr="00A55CDD" w:rsidRDefault="00A55CDD">
      <w:pPr>
        <w:pStyle w:val="Heading2"/>
        <w:ind w:left="-5"/>
        <w:rPr>
          <w:rFonts w:ascii="Arial" w:hAnsi="Arial" w:cs="Arial"/>
        </w:rPr>
      </w:pPr>
      <w:r w:rsidRPr="00A55CDD">
        <w:rPr>
          <w:rFonts w:ascii="Arial" w:hAnsi="Arial" w:cs="Arial"/>
        </w:rPr>
        <w:t>High school</w:t>
      </w:r>
    </w:p>
    <w:p w14:paraId="10712FDE" w14:textId="77777777" w:rsidR="00CB231C" w:rsidRPr="00A55CDD" w:rsidRDefault="00A55CDD">
      <w:pPr>
        <w:ind w:left="-5" w:right="4373"/>
        <w:rPr>
          <w:rFonts w:ascii="Arial" w:hAnsi="Arial" w:cs="Arial"/>
        </w:rPr>
      </w:pPr>
      <w:r w:rsidRPr="00A55CDD">
        <w:rPr>
          <w:rFonts w:ascii="Arial" w:hAnsi="Arial" w:cs="Arial"/>
        </w:rPr>
        <w:t xml:space="preserve">Weld Central Senior High School - Keenesburg, CO </w:t>
      </w:r>
      <w:r w:rsidRPr="00A55CDD">
        <w:rPr>
          <w:rFonts w:ascii="Arial" w:hAnsi="Arial" w:cs="Arial"/>
          <w:color w:val="666666"/>
        </w:rPr>
        <w:t>2008</w:t>
      </w:r>
    </w:p>
    <w:p w14:paraId="614615FD" w14:textId="77777777" w:rsidR="00CB231C" w:rsidRPr="00A55CDD" w:rsidRDefault="00A55CDD">
      <w:pPr>
        <w:spacing w:after="445" w:line="265" w:lineRule="auto"/>
        <w:ind w:left="-5" w:right="0"/>
        <w:rPr>
          <w:rFonts w:ascii="Arial" w:hAnsi="Arial" w:cs="Arial"/>
        </w:rPr>
      </w:pPr>
      <w:r w:rsidRPr="00A55CDD">
        <w:rPr>
          <w:rFonts w:ascii="Arial" w:hAnsi="Arial" w:cs="Arial"/>
          <w:b/>
          <w:sz w:val="21"/>
        </w:rPr>
        <w:t>High school or equivalent</w:t>
      </w:r>
    </w:p>
    <w:p w14:paraId="58C6698B" w14:textId="77777777" w:rsidR="00CB231C" w:rsidRPr="00A55CDD" w:rsidRDefault="00A55CDD">
      <w:pPr>
        <w:pStyle w:val="Heading1"/>
        <w:ind w:left="-5"/>
        <w:rPr>
          <w:rFonts w:ascii="Arial" w:hAnsi="Arial" w:cs="Arial"/>
        </w:rPr>
      </w:pPr>
      <w:r w:rsidRPr="00A55CDD">
        <w:rPr>
          <w:rFonts w:ascii="Arial" w:hAnsi="Arial" w:cs="Arial"/>
        </w:rPr>
        <w:t>Skills</w:t>
      </w:r>
    </w:p>
    <w:p w14:paraId="4ECBE325" w14:textId="77777777" w:rsidR="00CB231C" w:rsidRPr="00A55CDD" w:rsidRDefault="00A55CDD">
      <w:pPr>
        <w:spacing w:after="200" w:line="259" w:lineRule="auto"/>
        <w:ind w:left="0" w:right="0" w:firstLine="0"/>
        <w:rPr>
          <w:rFonts w:ascii="Arial" w:hAnsi="Arial" w:cs="Arial"/>
        </w:rPr>
      </w:pPr>
      <w:r w:rsidRPr="00A55CDD">
        <w:rPr>
          <w:rFonts w:ascii="Arial" w:eastAsia="Calibri" w:hAnsi="Arial" w:cs="Arial"/>
          <w:noProof/>
          <w:sz w:val="22"/>
        </w:rPr>
        <mc:AlternateContent>
          <mc:Choice Requires="wpg">
            <w:drawing>
              <wp:inline distT="0" distB="0" distL="0" distR="0" wp14:anchorId="7486F045" wp14:editId="77BC6A91">
                <wp:extent cx="5943600" cy="12700"/>
                <wp:effectExtent l="0" t="0" r="0" b="0"/>
                <wp:docPr id="581" name="Group 581"/>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35" name="Shape 35"/>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81" style="width:468pt;height:1pt;mso-position-horizontal-relative:char;mso-position-vertical-relative:line" coordsize="59436,127">
                <v:shape id="Shape 35" style="position:absolute;width:59436;height:0;left:0;top:0;" coordsize="5943600,0" path="m0,0l5943600,0">
                  <v:stroke weight="1pt" endcap="flat" joinstyle="miter" miterlimit="10" on="true" color="#cccccc"/>
                  <v:fill on="false" color="#000000" opacity="0"/>
                </v:shape>
              </v:group>
            </w:pict>
          </mc:Fallback>
        </mc:AlternateContent>
      </w:r>
    </w:p>
    <w:p w14:paraId="7ED5E09F" w14:textId="77777777" w:rsidR="00CB231C" w:rsidRPr="00A55CDD" w:rsidRDefault="00A55CDD">
      <w:pPr>
        <w:spacing w:after="460"/>
        <w:ind w:left="-5" w:right="33"/>
        <w:rPr>
          <w:rFonts w:ascii="Arial" w:hAnsi="Arial" w:cs="Arial"/>
        </w:rPr>
      </w:pPr>
      <w:r w:rsidRPr="00A55CDD">
        <w:rPr>
          <w:rFonts w:ascii="Arial" w:hAnsi="Arial" w:cs="Arial"/>
        </w:rPr>
        <w:t>Manufacturing, Machine Operator, Packaging, forklift</w:t>
      </w:r>
    </w:p>
    <w:p w14:paraId="6E174053" w14:textId="77777777" w:rsidR="00CB231C" w:rsidRPr="00A55CDD" w:rsidRDefault="00A55CDD">
      <w:pPr>
        <w:pStyle w:val="Heading1"/>
        <w:ind w:left="-5"/>
        <w:rPr>
          <w:rFonts w:ascii="Arial" w:hAnsi="Arial" w:cs="Arial"/>
        </w:rPr>
      </w:pPr>
      <w:r w:rsidRPr="00A55CDD">
        <w:rPr>
          <w:rFonts w:ascii="Arial" w:hAnsi="Arial" w:cs="Arial"/>
        </w:rPr>
        <w:t>Certifications/Licenses</w:t>
      </w:r>
    </w:p>
    <w:p w14:paraId="0D0BA711" w14:textId="77777777" w:rsidR="00CB231C" w:rsidRPr="00A55CDD" w:rsidRDefault="00A55CDD">
      <w:pPr>
        <w:spacing w:after="180" w:line="259" w:lineRule="auto"/>
        <w:ind w:left="0" w:right="0" w:firstLine="0"/>
        <w:rPr>
          <w:rFonts w:ascii="Arial" w:hAnsi="Arial" w:cs="Arial"/>
        </w:rPr>
      </w:pPr>
      <w:r w:rsidRPr="00A55CDD">
        <w:rPr>
          <w:rFonts w:ascii="Arial" w:eastAsia="Calibri" w:hAnsi="Arial" w:cs="Arial"/>
          <w:noProof/>
          <w:sz w:val="22"/>
        </w:rPr>
        <mc:AlternateContent>
          <mc:Choice Requires="wpg">
            <w:drawing>
              <wp:inline distT="0" distB="0" distL="0" distR="0" wp14:anchorId="12514546" wp14:editId="52DB4700">
                <wp:extent cx="5943600" cy="12700"/>
                <wp:effectExtent l="0" t="0" r="0" b="0"/>
                <wp:docPr id="582" name="Group 582"/>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38" name="Shape 38"/>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82" style="width:468pt;height:1pt;mso-position-horizontal-relative:char;mso-position-vertical-relative:line" coordsize="59436,127">
                <v:shape id="Shape 38" style="position:absolute;width:59436;height:0;left:0;top:0;" coordsize="5943600,0" path="m0,0l5943600,0">
                  <v:stroke weight="1pt" endcap="flat" joinstyle="miter" miterlimit="10" on="true" color="#cccccc"/>
                  <v:fill on="false" color="#000000" opacity="0"/>
                </v:shape>
              </v:group>
            </w:pict>
          </mc:Fallback>
        </mc:AlternateContent>
      </w:r>
    </w:p>
    <w:p w14:paraId="1314F4D8" w14:textId="77777777" w:rsidR="00CB231C" w:rsidRPr="00A55CDD" w:rsidRDefault="00A55CDD">
      <w:pPr>
        <w:spacing w:after="445" w:line="265" w:lineRule="auto"/>
        <w:ind w:left="-5" w:right="0"/>
        <w:rPr>
          <w:rFonts w:ascii="Arial" w:hAnsi="Arial" w:cs="Arial"/>
        </w:rPr>
      </w:pPr>
      <w:r w:rsidRPr="00A55CDD">
        <w:rPr>
          <w:rFonts w:ascii="Arial" w:hAnsi="Arial" w:cs="Arial"/>
          <w:b/>
          <w:sz w:val="21"/>
        </w:rPr>
        <w:t>Driver's License</w:t>
      </w:r>
    </w:p>
    <w:p w14:paraId="2601C8C1" w14:textId="77777777" w:rsidR="00CB231C" w:rsidRPr="00A55CDD" w:rsidRDefault="00A55CDD">
      <w:pPr>
        <w:pStyle w:val="Heading1"/>
        <w:ind w:left="-5"/>
        <w:rPr>
          <w:rFonts w:ascii="Arial" w:hAnsi="Arial" w:cs="Arial"/>
        </w:rPr>
      </w:pPr>
      <w:r w:rsidRPr="00A55CDD">
        <w:rPr>
          <w:rFonts w:ascii="Arial" w:hAnsi="Arial" w:cs="Arial"/>
        </w:rPr>
        <w:t>Assessments</w:t>
      </w:r>
    </w:p>
    <w:p w14:paraId="2D7F5620" w14:textId="77777777" w:rsidR="00CB231C" w:rsidRPr="00A55CDD" w:rsidRDefault="00A55CDD">
      <w:pPr>
        <w:spacing w:after="180" w:line="259" w:lineRule="auto"/>
        <w:ind w:left="0" w:right="0" w:firstLine="0"/>
        <w:rPr>
          <w:rFonts w:ascii="Arial" w:hAnsi="Arial" w:cs="Arial"/>
        </w:rPr>
      </w:pPr>
      <w:r w:rsidRPr="00A55CDD">
        <w:rPr>
          <w:rFonts w:ascii="Arial" w:eastAsia="Calibri" w:hAnsi="Arial" w:cs="Arial"/>
          <w:noProof/>
          <w:sz w:val="22"/>
        </w:rPr>
        <mc:AlternateContent>
          <mc:Choice Requires="wpg">
            <w:drawing>
              <wp:inline distT="0" distB="0" distL="0" distR="0" wp14:anchorId="413FAA29" wp14:editId="426FB498">
                <wp:extent cx="5943600" cy="12700"/>
                <wp:effectExtent l="0" t="0" r="0" b="0"/>
                <wp:docPr id="583" name="Group 583"/>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41" name="Shape 41"/>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83" style="width:468pt;height:1pt;mso-position-horizontal-relative:char;mso-position-vertical-relative:line" coordsize="59436,127">
                <v:shape id="Shape 41" style="position:absolute;width:59436;height:0;left:0;top:0;" coordsize="5943600,0" path="m0,0l5943600,0">
                  <v:stroke weight="1pt" endcap="flat" joinstyle="miter" miterlimit="10" on="true" color="#cccccc"/>
                  <v:fill on="false" color="#000000" opacity="0"/>
                </v:shape>
              </v:group>
            </w:pict>
          </mc:Fallback>
        </mc:AlternateContent>
      </w:r>
    </w:p>
    <w:p w14:paraId="0917E471" w14:textId="77777777" w:rsidR="00CB231C" w:rsidRPr="00A55CDD" w:rsidRDefault="00A55CDD">
      <w:pPr>
        <w:pStyle w:val="Heading2"/>
        <w:ind w:left="-5"/>
        <w:rPr>
          <w:rFonts w:ascii="Arial" w:hAnsi="Arial" w:cs="Arial"/>
        </w:rPr>
      </w:pPr>
      <w:r w:rsidRPr="00A55CDD">
        <w:rPr>
          <w:rFonts w:ascii="Arial" w:hAnsi="Arial" w:cs="Arial"/>
        </w:rPr>
        <w:lastRenderedPageBreak/>
        <w:t>Mechanical Skills: Monitoring — Expert</w:t>
      </w:r>
      <w:bookmarkStart w:id="0" w:name="_GoBack"/>
      <w:bookmarkEnd w:id="0"/>
    </w:p>
    <w:p w14:paraId="74A37C38" w14:textId="77777777" w:rsidR="00CB231C" w:rsidRPr="00A55CDD" w:rsidRDefault="00A55CDD">
      <w:pPr>
        <w:spacing w:after="40" w:line="259" w:lineRule="auto"/>
        <w:ind w:left="-5" w:right="0"/>
        <w:rPr>
          <w:rFonts w:ascii="Arial" w:hAnsi="Arial" w:cs="Arial"/>
        </w:rPr>
      </w:pPr>
      <w:r w:rsidRPr="00A55CDD">
        <w:rPr>
          <w:rFonts w:ascii="Arial" w:hAnsi="Arial" w:cs="Arial"/>
          <w:color w:val="666666"/>
        </w:rPr>
        <w:t>January 2019</w:t>
      </w:r>
    </w:p>
    <w:p w14:paraId="3EE160E3" w14:textId="77777777" w:rsidR="00CB231C" w:rsidRPr="00A55CDD" w:rsidRDefault="00A55CDD">
      <w:pPr>
        <w:spacing w:after="0"/>
        <w:ind w:left="-5" w:right="33"/>
        <w:rPr>
          <w:rFonts w:ascii="Arial" w:hAnsi="Arial" w:cs="Arial"/>
        </w:rPr>
      </w:pPr>
      <w:r w:rsidRPr="00A55CDD">
        <w:rPr>
          <w:rFonts w:ascii="Arial" w:hAnsi="Arial" w:cs="Arial"/>
        </w:rPr>
        <w:t>Measures a candidate's ability to monitor machine indicators in order to ensure safe and appropriate operation.</w:t>
      </w:r>
    </w:p>
    <w:p w14:paraId="674EB7B5" w14:textId="77777777" w:rsidR="00CB231C" w:rsidRPr="00A55CDD" w:rsidRDefault="00A55CDD">
      <w:pPr>
        <w:spacing w:after="359" w:line="259" w:lineRule="auto"/>
        <w:ind w:left="0" w:right="0" w:firstLine="0"/>
        <w:rPr>
          <w:rFonts w:ascii="Arial" w:hAnsi="Arial" w:cs="Arial"/>
        </w:rPr>
      </w:pPr>
      <w:r w:rsidRPr="00A55CDD">
        <w:rPr>
          <w:rFonts w:ascii="Arial" w:hAnsi="Arial" w:cs="Arial"/>
        </w:rPr>
        <w:t xml:space="preserve">Full results: </w:t>
      </w:r>
      <w:hyperlink r:id="rId4">
        <w:r w:rsidRPr="00A55CDD">
          <w:rPr>
            <w:rFonts w:ascii="Arial" w:hAnsi="Arial" w:cs="Arial"/>
            <w:color w:val="0000FF"/>
          </w:rPr>
          <w:t>https://share.indeedassessments.com/share_assignment/ir5rmhw3lgjbkleu</w:t>
        </w:r>
      </w:hyperlink>
    </w:p>
    <w:p w14:paraId="51EA9363" w14:textId="77777777" w:rsidR="00CB231C" w:rsidRPr="00A55CDD" w:rsidRDefault="00A55CDD">
      <w:pPr>
        <w:spacing w:after="40" w:line="259" w:lineRule="auto"/>
        <w:ind w:left="-5" w:right="0"/>
        <w:rPr>
          <w:rFonts w:ascii="Arial" w:hAnsi="Arial" w:cs="Arial"/>
        </w:rPr>
      </w:pPr>
      <w:proofErr w:type="gramStart"/>
      <w:r w:rsidRPr="00A55CDD">
        <w:rPr>
          <w:rFonts w:ascii="Arial" w:hAnsi="Arial" w:cs="Arial"/>
          <w:color w:val="666666"/>
        </w:rPr>
        <w:t>Indeed</w:t>
      </w:r>
      <w:proofErr w:type="gramEnd"/>
      <w:r w:rsidRPr="00A55CDD">
        <w:rPr>
          <w:rFonts w:ascii="Arial" w:hAnsi="Arial" w:cs="Arial"/>
          <w:color w:val="666666"/>
        </w:rPr>
        <w:t xml:space="preserve"> Assessments provides skills tests that are not indicative of a license or certification, or continued development in any professional field.</w:t>
      </w:r>
    </w:p>
    <w:sectPr w:rsidR="00CB231C" w:rsidRPr="00A55CDD">
      <w:pgSz w:w="12240" w:h="15840"/>
      <w:pgMar w:top="1450" w:right="1440" w:bottom="1841"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31C"/>
    <w:rsid w:val="00A55CDD"/>
    <w:rsid w:val="00CB23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2AA32"/>
  <w15:docId w15:val="{CCA64D9C-7BF3-4F61-9754-702A53575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86" w:line="306" w:lineRule="auto"/>
      <w:ind w:left="10" w:right="48" w:hanging="10"/>
    </w:pPr>
    <w:rPr>
      <w:rFonts w:ascii="Courier New" w:eastAsia="Courier New" w:hAnsi="Courier New" w:cs="Courier New"/>
      <w:color w:val="000000"/>
      <w:sz w:val="18"/>
    </w:rPr>
  </w:style>
  <w:style w:type="paragraph" w:styleId="Heading1">
    <w:name w:val="heading 1"/>
    <w:next w:val="Normal"/>
    <w:link w:val="Heading1Char"/>
    <w:uiPriority w:val="9"/>
    <w:qFormat/>
    <w:pPr>
      <w:keepNext/>
      <w:keepLines/>
      <w:spacing w:after="0"/>
      <w:ind w:left="10" w:hanging="10"/>
      <w:outlineLvl w:val="0"/>
    </w:pPr>
    <w:rPr>
      <w:rFonts w:ascii="Courier New" w:eastAsia="Courier New" w:hAnsi="Courier New" w:cs="Courier New"/>
      <w:color w:val="666666"/>
      <w:sz w:val="24"/>
    </w:rPr>
  </w:style>
  <w:style w:type="paragraph" w:styleId="Heading2">
    <w:name w:val="heading 2"/>
    <w:next w:val="Normal"/>
    <w:link w:val="Heading2Char"/>
    <w:uiPriority w:val="9"/>
    <w:unhideWhenUsed/>
    <w:qFormat/>
    <w:pPr>
      <w:keepNext/>
      <w:keepLines/>
      <w:spacing w:after="0" w:line="265" w:lineRule="auto"/>
      <w:ind w:left="10" w:hanging="10"/>
      <w:outlineLvl w:val="1"/>
    </w:pPr>
    <w:rPr>
      <w:rFonts w:ascii="Courier New" w:eastAsia="Courier New" w:hAnsi="Courier New" w:cs="Courier New"/>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ourier New" w:eastAsia="Courier New" w:hAnsi="Courier New" w:cs="Courier New"/>
      <w:b/>
      <w:color w:val="000000"/>
      <w:sz w:val="21"/>
    </w:rPr>
  </w:style>
  <w:style w:type="character" w:customStyle="1" w:styleId="Heading1Char">
    <w:name w:val="Heading 1 Char"/>
    <w:link w:val="Heading1"/>
    <w:rPr>
      <w:rFonts w:ascii="Courier New" w:eastAsia="Courier New" w:hAnsi="Courier New" w:cs="Courier New"/>
      <w:color w:val="666666"/>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hare.indeedassessments.com/share_assignment/ir5rmhw3lgjbkl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241</Words>
  <Characters>1380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Indeed Resume</vt:lpstr>
    </vt:vector>
  </TitlesOfParts>
  <Company/>
  <LinksUpToDate>false</LinksUpToDate>
  <CharactersWithSpaces>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Indeed Resume</dc:title>
  <dc:subject/>
  <dc:creator>Indeed</dc:creator>
  <cp:keywords>Indeed Resume</cp:keywords>
  <cp:lastModifiedBy>Stacey Kerschner</cp:lastModifiedBy>
  <cp:revision>2</cp:revision>
  <dcterms:created xsi:type="dcterms:W3CDTF">2019-02-11T17:41:00Z</dcterms:created>
  <dcterms:modified xsi:type="dcterms:W3CDTF">2019-02-11T17:41:00Z</dcterms:modified>
</cp:coreProperties>
</file>