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80" w:rsidRDefault="000942F5">
      <w:pPr>
        <w:pStyle w:val="Name"/>
      </w:pPr>
      <w:r>
        <w:t>Rebecca Marinelli</w:t>
      </w:r>
    </w:p>
    <w:p w:rsidR="00A47280" w:rsidRDefault="000942F5">
      <w:pPr>
        <w:pStyle w:val="Address"/>
      </w:pPr>
      <w:r>
        <w:t xml:space="preserve">3740 </w:t>
      </w:r>
      <w:proofErr w:type="spellStart"/>
      <w:r>
        <w:t>Woodglen</w:t>
      </w:r>
      <w:proofErr w:type="spellEnd"/>
      <w:r>
        <w:t xml:space="preserve"> Blvd</w:t>
      </w:r>
      <w:r w:rsidR="00D641C6">
        <w:t xml:space="preserve">  </w:t>
      </w:r>
      <w:r w:rsidR="00D641C6">
        <w:sym w:font="Wingdings" w:char="F06C"/>
      </w:r>
      <w:r w:rsidR="00D641C6">
        <w:t xml:space="preserve">  </w:t>
      </w:r>
      <w:r>
        <w:t>Thornton, CO 80233</w:t>
      </w:r>
      <w:r w:rsidR="00D641C6">
        <w:t xml:space="preserve">  </w:t>
      </w:r>
      <w:r w:rsidR="00D641C6">
        <w:sym w:font="Wingdings" w:char="F06C"/>
      </w:r>
      <w:r w:rsidR="00D641C6">
        <w:t xml:space="preserve">  </w:t>
      </w:r>
      <w:r>
        <w:t>303-550-3986</w:t>
      </w:r>
      <w:r w:rsidR="00D641C6">
        <w:t xml:space="preserve">  </w:t>
      </w:r>
      <w:r w:rsidR="00D641C6">
        <w:sym w:font="Wingdings" w:char="F06C"/>
      </w:r>
      <w:r w:rsidR="00D641C6">
        <w:t xml:space="preserve">  </w:t>
      </w:r>
      <w:r>
        <w:t>be</w:t>
      </w:r>
      <w:r w:rsidR="004F4FA6">
        <w:t>kmarhome5@</w:t>
      </w:r>
      <w:r>
        <w:t>gmail.com</w:t>
      </w:r>
    </w:p>
    <w:p w:rsidR="00A47280" w:rsidRDefault="000942F5">
      <w:pPr>
        <w:pStyle w:val="Resumetitle"/>
      </w:pPr>
      <w:r>
        <w:t>Recruiter • Training • Personnel</w:t>
      </w:r>
    </w:p>
    <w:p w:rsidR="000942F5" w:rsidRDefault="000942F5">
      <w:pPr>
        <w:pStyle w:val="BulletPoints"/>
      </w:pPr>
      <w:r>
        <w:t>Results drive professional with over 14 years experience in Human Resources, Staffing and Recruiting in a corporate environment</w:t>
      </w:r>
    </w:p>
    <w:p w:rsidR="000942F5" w:rsidRDefault="000942F5">
      <w:pPr>
        <w:pStyle w:val="BulletPoints"/>
      </w:pPr>
      <w:r>
        <w:t>Combines expertise in staffing, human resources, recruiting, payroll, training and facilitating</w:t>
      </w:r>
    </w:p>
    <w:p w:rsidR="000942F5" w:rsidRDefault="000942F5">
      <w:pPr>
        <w:pStyle w:val="BulletPoints"/>
      </w:pPr>
      <w:r>
        <w:t>Adept at taking projects from conception to completion</w:t>
      </w:r>
    </w:p>
    <w:p w:rsidR="000942F5" w:rsidRDefault="000942F5">
      <w:pPr>
        <w:pStyle w:val="BulletPoints"/>
      </w:pPr>
      <w:r>
        <w:t>Practical, articulate and creative problem solver</w:t>
      </w:r>
    </w:p>
    <w:p w:rsidR="000942F5" w:rsidRDefault="000942F5">
      <w:pPr>
        <w:pStyle w:val="BulletPoints"/>
      </w:pPr>
      <w:r>
        <w:t>Resourceful with outstanding interpersonal skills</w:t>
      </w:r>
    </w:p>
    <w:p w:rsidR="000942F5" w:rsidRDefault="000942F5">
      <w:pPr>
        <w:pStyle w:val="BulletPoints"/>
      </w:pPr>
      <w:r>
        <w:t>Dedicated team player with exemplary work ethic</w:t>
      </w:r>
    </w:p>
    <w:p w:rsidR="000942F5" w:rsidRDefault="000942F5">
      <w:pPr>
        <w:pStyle w:val="BulletPoints"/>
      </w:pPr>
      <w:r>
        <w:t>Simultaneously attentive to details and corporate strategies</w:t>
      </w:r>
    </w:p>
    <w:p w:rsidR="000942F5" w:rsidRDefault="000942F5">
      <w:pPr>
        <w:pStyle w:val="BulletPoints"/>
      </w:pPr>
      <w:r>
        <w:t>Professional and personable demeanor</w:t>
      </w:r>
    </w:p>
    <w:p w:rsidR="000942F5" w:rsidRDefault="000942F5">
      <w:pPr>
        <w:pStyle w:val="BulletPoints"/>
      </w:pPr>
      <w:r>
        <w:t>Consistently maintain confidential and highly sensitive information</w:t>
      </w:r>
    </w:p>
    <w:p w:rsidR="00A47280" w:rsidRDefault="0048573A">
      <w:pPr>
        <w:pStyle w:val="ResumeSectionHeaders"/>
      </w:pPr>
      <w:r>
        <w:t xml:space="preserve"> </w:t>
      </w:r>
      <w:r w:rsidR="00D641C6">
        <w:t>Professional Experience</w:t>
      </w:r>
    </w:p>
    <w:p w:rsidR="0048573A" w:rsidRDefault="0048573A" w:rsidP="0048573A">
      <w:pPr>
        <w:pStyle w:val="CompanyLocation"/>
      </w:pPr>
      <w:r>
        <w:rPr>
          <w:caps/>
        </w:rPr>
        <w:t xml:space="preserve">Barrett business services, inc </w:t>
      </w:r>
      <w:r>
        <w:t xml:space="preserve">– Greenwood Village, CO </w:t>
      </w:r>
    </w:p>
    <w:p w:rsidR="0048573A" w:rsidRDefault="0048573A" w:rsidP="0048573A">
      <w:pPr>
        <w:pStyle w:val="Companyinfo"/>
        <w:rPr>
          <w:iCs/>
        </w:rPr>
      </w:pPr>
      <w:r>
        <w:t xml:space="preserve">Multimillion-dollar company outsourcing payroll, human resources and workers comp to small businesses </w:t>
      </w:r>
    </w:p>
    <w:p w:rsidR="0048573A" w:rsidRDefault="0048573A" w:rsidP="0048573A">
      <w:pPr>
        <w:pStyle w:val="JobDates"/>
      </w:pPr>
      <w:r>
        <w:rPr>
          <w:rStyle w:val="JobTitleChar"/>
        </w:rPr>
        <w:t>Recruiter/Payroll Administrator</w:t>
      </w:r>
      <w:r>
        <w:tab/>
      </w:r>
      <w:r>
        <w:tab/>
      </w:r>
      <w:r>
        <w:tab/>
        <w:t>10/1998 to Present</w:t>
      </w:r>
    </w:p>
    <w:p w:rsidR="0048573A" w:rsidRDefault="0048573A" w:rsidP="0048573A">
      <w:pPr>
        <w:pStyle w:val="Resumeparagraphtext"/>
      </w:pPr>
      <w:r>
        <w:t>I have held several different positions, some simultaneously during the course of my tenure.  Recruit candidates for general office and high level administrative support positions, including professional guidance to candidates and recommending effective staffing solutions to clients; Process payroll for PEO and staffing clients on a weekly and semi-monthly basis</w:t>
      </w:r>
    </w:p>
    <w:p w:rsidR="0048573A" w:rsidRDefault="0048573A" w:rsidP="0048573A">
      <w:pPr>
        <w:pStyle w:val="Accomplishments"/>
      </w:pPr>
      <w:r>
        <w:t>Selected Accomplishments:</w:t>
      </w:r>
    </w:p>
    <w:p w:rsidR="0048573A" w:rsidRPr="000A35B4" w:rsidRDefault="0048573A" w:rsidP="0048573A">
      <w:pPr>
        <w:ind w:right="450"/>
        <w:rPr>
          <w:rFonts w:ascii="Times New Roman" w:hAnsi="Times New Roman"/>
        </w:rPr>
      </w:pPr>
      <w:r w:rsidRPr="000A35B4">
        <w:rPr>
          <w:rFonts w:ascii="Georgia" w:hAnsi="Georgia"/>
          <w:b/>
          <w:bCs/>
          <w:color w:val="000000"/>
        </w:rPr>
        <w:t>Accomplishments:</w:t>
      </w:r>
    </w:p>
    <w:p w:rsidR="0048573A" w:rsidRPr="000A35B4" w:rsidRDefault="0048573A" w:rsidP="0048573A">
      <w:pPr>
        <w:numPr>
          <w:ilvl w:val="0"/>
          <w:numId w:val="40"/>
        </w:numPr>
        <w:ind w:right="450"/>
        <w:textAlignment w:val="baseline"/>
        <w:rPr>
          <w:rFonts w:ascii="Verdana" w:hAnsi="Verdana"/>
          <w:color w:val="000000"/>
          <w:sz w:val="20"/>
          <w:szCs w:val="20"/>
        </w:rPr>
      </w:pPr>
      <w:r w:rsidRPr="000A35B4">
        <w:rPr>
          <w:rFonts w:ascii="Georgia" w:hAnsi="Georgia"/>
          <w:color w:val="000000"/>
        </w:rPr>
        <w:t>Successfully trained other staff members on new software applications saving the company travel and accommodation expenses a trainer would incur</w:t>
      </w:r>
    </w:p>
    <w:p w:rsidR="0048573A" w:rsidRPr="000A35B4" w:rsidRDefault="0048573A" w:rsidP="0048573A">
      <w:pPr>
        <w:numPr>
          <w:ilvl w:val="0"/>
          <w:numId w:val="40"/>
        </w:numPr>
        <w:ind w:right="450"/>
        <w:textAlignment w:val="baseline"/>
        <w:rPr>
          <w:rFonts w:ascii="Verdana" w:hAnsi="Verdana"/>
          <w:color w:val="000000"/>
          <w:sz w:val="20"/>
          <w:szCs w:val="20"/>
        </w:rPr>
      </w:pPr>
      <w:r w:rsidRPr="000A35B4">
        <w:rPr>
          <w:rFonts w:ascii="Georgia" w:hAnsi="Georgia"/>
          <w:color w:val="000000"/>
        </w:rPr>
        <w:t>Created and presented workplace etiquette class for small business college</w:t>
      </w:r>
    </w:p>
    <w:p w:rsidR="0048573A" w:rsidRPr="000A35B4" w:rsidRDefault="0048573A" w:rsidP="0048573A">
      <w:pPr>
        <w:numPr>
          <w:ilvl w:val="0"/>
          <w:numId w:val="40"/>
        </w:numPr>
        <w:ind w:right="450"/>
        <w:textAlignment w:val="baseline"/>
        <w:rPr>
          <w:rFonts w:ascii="Verdana" w:hAnsi="Verdana"/>
          <w:color w:val="000000"/>
          <w:sz w:val="20"/>
          <w:szCs w:val="20"/>
        </w:rPr>
      </w:pPr>
      <w:r w:rsidRPr="000A35B4">
        <w:rPr>
          <w:rFonts w:ascii="Georgia" w:hAnsi="Georgia"/>
          <w:color w:val="000000"/>
        </w:rPr>
        <w:t>Integrated compliance regulation procedures with new company policies when BBSI purchased Phillips</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 xml:space="preserve">Perform professional reference audits on all candidates </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Negotiate salaries and rates; ensuring a win-win outcome</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Utilize and train other staff members on use of E-Verify system</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Provide guidance to candidates regarding resume writing, interviewing skills and workplace etiquette</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Trained and counseled subordinates in workplace practices and procedures and etiquette</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Accurately process unemployment claims in a timely manner</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Counsel and/or terminate employees as warranted</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 xml:space="preserve">Identified alternate vendor for background investigations saving </w:t>
      </w:r>
      <w:r>
        <w:rPr>
          <w:rFonts w:ascii="Georgia" w:hAnsi="Georgia"/>
          <w:color w:val="000000"/>
        </w:rPr>
        <w:t>BBSI/</w:t>
      </w:r>
      <w:r w:rsidRPr="000A35B4">
        <w:rPr>
          <w:rFonts w:ascii="Georgia" w:hAnsi="Georgia"/>
          <w:color w:val="000000"/>
        </w:rPr>
        <w:t>Phillips more than $100 per employee per year</w:t>
      </w:r>
    </w:p>
    <w:p w:rsidR="0048573A" w:rsidRPr="000A35B4" w:rsidRDefault="0048573A" w:rsidP="0048573A">
      <w:pPr>
        <w:numPr>
          <w:ilvl w:val="0"/>
          <w:numId w:val="41"/>
        </w:numPr>
        <w:ind w:right="450"/>
        <w:textAlignment w:val="baseline"/>
        <w:rPr>
          <w:rFonts w:ascii="Verdana" w:hAnsi="Verdana"/>
          <w:color w:val="000000"/>
          <w:sz w:val="20"/>
          <w:szCs w:val="20"/>
        </w:rPr>
      </w:pPr>
      <w:r w:rsidRPr="000A35B4">
        <w:rPr>
          <w:rFonts w:ascii="Georgia" w:hAnsi="Georgia"/>
          <w:color w:val="000000"/>
        </w:rPr>
        <w:t>Solely responsible for obtaining and processing background checks, drug testing and confidentially agreements for largest client</w:t>
      </w:r>
    </w:p>
    <w:p w:rsidR="0048573A" w:rsidRPr="000A35B4" w:rsidRDefault="0048573A" w:rsidP="0048573A">
      <w:pPr>
        <w:numPr>
          <w:ilvl w:val="0"/>
          <w:numId w:val="41"/>
        </w:numPr>
        <w:ind w:right="-1080"/>
        <w:textAlignment w:val="baseline"/>
        <w:rPr>
          <w:rFonts w:ascii="Verdana" w:hAnsi="Verdana"/>
          <w:color w:val="000000"/>
          <w:sz w:val="20"/>
          <w:szCs w:val="20"/>
        </w:rPr>
      </w:pPr>
      <w:r w:rsidRPr="000A35B4">
        <w:rPr>
          <w:rFonts w:ascii="Georgia" w:hAnsi="Georgia"/>
          <w:color w:val="000000"/>
        </w:rPr>
        <w:t>Instrumental in placing in excess of 100 temporary employees at one client, decreasing employee turnover  </w:t>
      </w:r>
    </w:p>
    <w:p w:rsidR="0048573A" w:rsidRDefault="0048573A" w:rsidP="0048573A">
      <w:pPr>
        <w:ind w:right="450"/>
        <w:rPr>
          <w:rFonts w:ascii="Georgia" w:hAnsi="Georgia"/>
          <w:b/>
          <w:bCs/>
          <w:color w:val="000000"/>
        </w:rPr>
      </w:pPr>
    </w:p>
    <w:p w:rsidR="0048573A" w:rsidRDefault="0048573A" w:rsidP="0048573A">
      <w:pPr>
        <w:ind w:right="450"/>
        <w:rPr>
          <w:rFonts w:ascii="Georgia" w:hAnsi="Georgia"/>
          <w:b/>
          <w:bCs/>
          <w:color w:val="000000"/>
        </w:rPr>
      </w:pPr>
    </w:p>
    <w:p w:rsidR="0048573A" w:rsidRDefault="0048573A" w:rsidP="0048573A">
      <w:pPr>
        <w:ind w:right="450"/>
        <w:rPr>
          <w:rFonts w:ascii="Georgia" w:hAnsi="Georgia"/>
          <w:b/>
          <w:bCs/>
          <w:color w:val="000000"/>
        </w:rPr>
      </w:pPr>
    </w:p>
    <w:p w:rsidR="0048573A" w:rsidRDefault="0048573A" w:rsidP="0048573A">
      <w:pPr>
        <w:ind w:right="450"/>
        <w:rPr>
          <w:rFonts w:ascii="Georgia" w:hAnsi="Georgia"/>
          <w:b/>
          <w:bCs/>
          <w:color w:val="000000"/>
        </w:rPr>
      </w:pPr>
    </w:p>
    <w:p w:rsidR="0048573A" w:rsidRPr="0048573A" w:rsidRDefault="0048573A" w:rsidP="0048573A">
      <w:pPr>
        <w:pStyle w:val="JobDates"/>
        <w:spacing w:after="0"/>
        <w:rPr>
          <w:rStyle w:val="JobTitleChar"/>
          <w:b w:val="0"/>
        </w:rPr>
      </w:pPr>
      <w:r w:rsidRPr="0048573A">
        <w:rPr>
          <w:rStyle w:val="JobTitleChar"/>
          <w:b w:val="0"/>
        </w:rPr>
        <w:t>BBSI/Phillips Temps</w:t>
      </w:r>
    </w:p>
    <w:p w:rsidR="0048573A" w:rsidRDefault="0048573A" w:rsidP="0048573A">
      <w:pPr>
        <w:pStyle w:val="JobDates"/>
        <w:spacing w:before="0" w:after="0"/>
      </w:pPr>
      <w:r w:rsidRPr="0048573A">
        <w:rPr>
          <w:b/>
        </w:rPr>
        <w:t>Payroll Administrator</w:t>
      </w:r>
      <w:r>
        <w:tab/>
      </w:r>
      <w:r>
        <w:tab/>
      </w:r>
      <w:r>
        <w:tab/>
      </w:r>
      <w:r>
        <w:tab/>
      </w:r>
      <w:r>
        <w:tab/>
        <w:t>2001 - 2004</w:t>
      </w:r>
    </w:p>
    <w:p w:rsidR="0048573A" w:rsidRPr="0048573A" w:rsidRDefault="0048573A" w:rsidP="0048573A">
      <w:pPr>
        <w:pStyle w:val="Accomplishments"/>
        <w:spacing w:before="0"/>
        <w:rPr>
          <w:b w:val="0"/>
          <w:i w:val="0"/>
        </w:rPr>
      </w:pPr>
      <w:r w:rsidRPr="0048573A">
        <w:rPr>
          <w:rFonts w:ascii="Georgia" w:eastAsia="Times New Roman" w:hAnsi="Georgia"/>
          <w:b w:val="0"/>
          <w:i w:val="0"/>
          <w:color w:val="000000"/>
          <w:sz w:val="24"/>
        </w:rPr>
        <w:t>Processing weekly payroll for 150+ employees; maintaining client account records, processed weekly client invoicing, assisted clients with questions</w:t>
      </w:r>
    </w:p>
    <w:p w:rsidR="0048573A" w:rsidRDefault="0048573A" w:rsidP="0048573A">
      <w:pPr>
        <w:pStyle w:val="Accomplishments"/>
        <w:spacing w:before="0"/>
      </w:pPr>
      <w:r>
        <w:t>Selected Accomplishments:</w:t>
      </w:r>
    </w:p>
    <w:p w:rsidR="0048573A" w:rsidRPr="000A35B4" w:rsidRDefault="0048573A" w:rsidP="0048573A">
      <w:pPr>
        <w:numPr>
          <w:ilvl w:val="0"/>
          <w:numId w:val="42"/>
        </w:numPr>
        <w:textAlignment w:val="baseline"/>
        <w:rPr>
          <w:rFonts w:ascii="Verdana" w:hAnsi="Verdana"/>
          <w:color w:val="000000"/>
          <w:sz w:val="20"/>
          <w:szCs w:val="20"/>
        </w:rPr>
      </w:pPr>
      <w:r w:rsidRPr="000A35B4">
        <w:rPr>
          <w:rFonts w:ascii="Georgia" w:hAnsi="Georgia"/>
          <w:color w:val="000000"/>
        </w:rPr>
        <w:t>Voluntarily stepped into the role of payroll administrator after a separation, saving the company $30,000 per year  </w:t>
      </w:r>
    </w:p>
    <w:p w:rsidR="0048573A" w:rsidRPr="000A35B4" w:rsidRDefault="0048573A" w:rsidP="0048573A">
      <w:pPr>
        <w:numPr>
          <w:ilvl w:val="0"/>
          <w:numId w:val="42"/>
        </w:numPr>
        <w:textAlignment w:val="baseline"/>
        <w:rPr>
          <w:rFonts w:ascii="Verdana" w:hAnsi="Verdana"/>
          <w:color w:val="000000"/>
          <w:sz w:val="20"/>
          <w:szCs w:val="20"/>
        </w:rPr>
      </w:pPr>
      <w:r w:rsidRPr="000A35B4">
        <w:rPr>
          <w:rFonts w:ascii="Georgia" w:hAnsi="Georgia"/>
          <w:color w:val="000000"/>
        </w:rPr>
        <w:t xml:space="preserve">Successfully trained my replacement </w:t>
      </w:r>
    </w:p>
    <w:p w:rsidR="0048573A" w:rsidRPr="0048573A" w:rsidRDefault="0048573A" w:rsidP="0048573A">
      <w:pPr>
        <w:pStyle w:val="JobDates"/>
        <w:spacing w:after="0"/>
        <w:rPr>
          <w:rStyle w:val="JobTitleChar"/>
          <w:b w:val="0"/>
        </w:rPr>
      </w:pPr>
      <w:r w:rsidRPr="0048573A">
        <w:rPr>
          <w:rStyle w:val="JobTitleChar"/>
          <w:b w:val="0"/>
        </w:rPr>
        <w:t>BBSI/Phillips Temps</w:t>
      </w:r>
    </w:p>
    <w:p w:rsidR="0048573A" w:rsidRPr="0048573A" w:rsidRDefault="0048573A" w:rsidP="0048573A">
      <w:pPr>
        <w:rPr>
          <w:sz w:val="19"/>
          <w:szCs w:val="19"/>
        </w:rPr>
      </w:pPr>
      <w:r w:rsidRPr="0048573A">
        <w:rPr>
          <w:b/>
          <w:bCs/>
          <w:color w:val="000000"/>
          <w:sz w:val="19"/>
          <w:szCs w:val="19"/>
        </w:rPr>
        <w:t>Staffing Coordinator</w:t>
      </w:r>
      <w:r w:rsidRPr="0048573A">
        <w:rPr>
          <w:color w:val="000000"/>
          <w:sz w:val="19"/>
          <w:szCs w:val="19"/>
        </w:rPr>
        <w:t>                       </w:t>
      </w:r>
      <w:r w:rsidRPr="0048573A">
        <w:rPr>
          <w:color w:val="000000"/>
          <w:sz w:val="19"/>
          <w:szCs w:val="19"/>
        </w:rPr>
        <w:tab/>
      </w:r>
      <w:r w:rsidRPr="0048573A">
        <w:rPr>
          <w:color w:val="000000"/>
          <w:sz w:val="19"/>
          <w:szCs w:val="19"/>
        </w:rPr>
        <w:tab/>
      </w:r>
      <w:r w:rsidRPr="0048573A">
        <w:rPr>
          <w:color w:val="000000"/>
          <w:sz w:val="19"/>
          <w:szCs w:val="19"/>
        </w:rPr>
        <w:tab/>
        <w:t xml:space="preserve"> </w:t>
      </w:r>
      <w:r w:rsidRPr="0048573A">
        <w:rPr>
          <w:bCs/>
          <w:color w:val="000000"/>
          <w:sz w:val="19"/>
          <w:szCs w:val="19"/>
        </w:rPr>
        <w:t>1998 - 2004</w:t>
      </w:r>
      <w:r w:rsidRPr="0048573A">
        <w:rPr>
          <w:color w:val="000000"/>
          <w:sz w:val="19"/>
          <w:szCs w:val="19"/>
        </w:rPr>
        <w:t xml:space="preserve"> </w:t>
      </w:r>
    </w:p>
    <w:p w:rsidR="0048573A" w:rsidRPr="000A35B4" w:rsidRDefault="0048573A" w:rsidP="0048573A">
      <w:pPr>
        <w:numPr>
          <w:ilvl w:val="0"/>
          <w:numId w:val="43"/>
        </w:numPr>
        <w:ind w:right="450"/>
        <w:textAlignment w:val="baseline"/>
        <w:outlineLvl w:val="2"/>
        <w:rPr>
          <w:rFonts w:ascii="Verdana" w:hAnsi="Verdana"/>
          <w:b/>
          <w:bCs/>
          <w:color w:val="000000"/>
          <w:sz w:val="27"/>
          <w:szCs w:val="27"/>
        </w:rPr>
      </w:pPr>
      <w:r w:rsidRPr="000A35B4">
        <w:rPr>
          <w:rFonts w:ascii="Georgia" w:hAnsi="Georgia"/>
          <w:color w:val="000000"/>
        </w:rPr>
        <w:t>Interviewed candidates registering for placement</w:t>
      </w:r>
    </w:p>
    <w:p w:rsidR="0048573A" w:rsidRPr="000A35B4" w:rsidRDefault="0048573A" w:rsidP="0048573A">
      <w:pPr>
        <w:numPr>
          <w:ilvl w:val="0"/>
          <w:numId w:val="43"/>
        </w:numPr>
        <w:spacing w:before="100" w:beforeAutospacing="1" w:after="100" w:afterAutospacing="1"/>
        <w:textAlignment w:val="baseline"/>
        <w:rPr>
          <w:rFonts w:ascii="Verdana" w:hAnsi="Verdana"/>
          <w:color w:val="000000"/>
          <w:sz w:val="20"/>
          <w:szCs w:val="20"/>
        </w:rPr>
      </w:pPr>
      <w:r w:rsidRPr="000A35B4">
        <w:rPr>
          <w:rFonts w:ascii="Georgia" w:hAnsi="Georgia"/>
          <w:color w:val="000000"/>
        </w:rPr>
        <w:t>Conducted professional reference audits on all registered candidates</w:t>
      </w:r>
    </w:p>
    <w:p w:rsidR="0048573A" w:rsidRPr="0048573A" w:rsidRDefault="0048573A" w:rsidP="0048573A">
      <w:pPr>
        <w:ind w:right="450"/>
        <w:outlineLvl w:val="2"/>
        <w:rPr>
          <w:rFonts w:ascii="Times New Roman" w:hAnsi="Times New Roman"/>
          <w:b/>
          <w:bCs/>
          <w:sz w:val="22"/>
          <w:szCs w:val="22"/>
        </w:rPr>
      </w:pPr>
      <w:r w:rsidRPr="0048573A">
        <w:rPr>
          <w:rFonts w:ascii="Georgia" w:hAnsi="Georgia"/>
          <w:color w:val="000000"/>
          <w:sz w:val="22"/>
          <w:szCs w:val="22"/>
          <w:u w:val="single"/>
        </w:rPr>
        <w:t>Other Relevant Professional Experience:</w:t>
      </w:r>
    </w:p>
    <w:p w:rsidR="0048573A" w:rsidRPr="0048573A" w:rsidRDefault="0048573A" w:rsidP="0048573A">
      <w:pPr>
        <w:rPr>
          <w:rFonts w:ascii="Times New Roman" w:hAnsi="Times New Roman"/>
          <w:sz w:val="22"/>
          <w:szCs w:val="22"/>
        </w:rPr>
      </w:pPr>
    </w:p>
    <w:p w:rsidR="0048573A" w:rsidRPr="0048573A" w:rsidRDefault="0048573A" w:rsidP="0048573A">
      <w:pPr>
        <w:ind w:right="450"/>
        <w:outlineLvl w:val="2"/>
        <w:rPr>
          <w:rFonts w:ascii="Times New Roman" w:hAnsi="Times New Roman"/>
          <w:b/>
          <w:bCs/>
          <w:sz w:val="22"/>
          <w:szCs w:val="22"/>
        </w:rPr>
      </w:pPr>
      <w:r w:rsidRPr="0048573A">
        <w:rPr>
          <w:rFonts w:ascii="Georgia" w:hAnsi="Georgia"/>
          <w:b/>
          <w:bCs/>
          <w:color w:val="000000"/>
          <w:sz w:val="22"/>
          <w:szCs w:val="22"/>
        </w:rPr>
        <w:t>Land Title Guarantee Company, Denver, CO    Sept 96- Sept 98</w:t>
      </w:r>
    </w:p>
    <w:p w:rsidR="0048573A" w:rsidRPr="0048573A" w:rsidRDefault="0048573A" w:rsidP="0048573A">
      <w:pPr>
        <w:ind w:right="450"/>
        <w:rPr>
          <w:rFonts w:ascii="Times New Roman" w:hAnsi="Times New Roman"/>
          <w:sz w:val="22"/>
          <w:szCs w:val="22"/>
        </w:rPr>
      </w:pPr>
      <w:r w:rsidRPr="0048573A">
        <w:rPr>
          <w:rFonts w:ascii="Georgia" w:hAnsi="Georgia"/>
          <w:color w:val="000000"/>
          <w:sz w:val="22"/>
          <w:szCs w:val="22"/>
        </w:rPr>
        <w:t>Human Resources Assistant</w:t>
      </w:r>
    </w:p>
    <w:p w:rsidR="0048573A" w:rsidRPr="0048573A" w:rsidRDefault="0048573A" w:rsidP="0048573A">
      <w:pPr>
        <w:numPr>
          <w:ilvl w:val="0"/>
          <w:numId w:val="44"/>
        </w:numPr>
        <w:ind w:right="450"/>
        <w:textAlignment w:val="baseline"/>
        <w:rPr>
          <w:rFonts w:ascii="Verdana" w:hAnsi="Verdana"/>
          <w:color w:val="000000"/>
          <w:sz w:val="22"/>
          <w:szCs w:val="22"/>
        </w:rPr>
      </w:pPr>
      <w:r w:rsidRPr="0048573A">
        <w:rPr>
          <w:rFonts w:ascii="Georgia" w:hAnsi="Georgia"/>
          <w:color w:val="000000"/>
          <w:sz w:val="22"/>
          <w:szCs w:val="22"/>
        </w:rPr>
        <w:t>Coordinated company-wide bi-annual blood drive</w:t>
      </w:r>
    </w:p>
    <w:p w:rsidR="0048573A" w:rsidRPr="0048573A" w:rsidRDefault="0048573A" w:rsidP="0048573A">
      <w:pPr>
        <w:numPr>
          <w:ilvl w:val="0"/>
          <w:numId w:val="44"/>
        </w:numPr>
        <w:ind w:right="450"/>
        <w:textAlignment w:val="baseline"/>
        <w:rPr>
          <w:rFonts w:ascii="Verdana" w:hAnsi="Verdana"/>
          <w:color w:val="000000"/>
          <w:sz w:val="22"/>
          <w:szCs w:val="22"/>
        </w:rPr>
      </w:pPr>
      <w:r w:rsidRPr="0048573A">
        <w:rPr>
          <w:rFonts w:ascii="Georgia" w:hAnsi="Georgia"/>
          <w:color w:val="000000"/>
          <w:sz w:val="22"/>
          <w:szCs w:val="22"/>
        </w:rPr>
        <w:t>Assisted in event planning for company events such as summer picnic,  Christmas Party, Halloween party, Thanksgiving turkey distribution, as well as other events for minor holiday or company celebrations</w:t>
      </w:r>
    </w:p>
    <w:p w:rsidR="0048573A" w:rsidRPr="0048573A" w:rsidRDefault="0048573A" w:rsidP="0048573A">
      <w:pPr>
        <w:rPr>
          <w:rFonts w:ascii="Times New Roman" w:hAnsi="Times New Roman"/>
          <w:sz w:val="22"/>
          <w:szCs w:val="22"/>
        </w:rPr>
      </w:pPr>
    </w:p>
    <w:p w:rsidR="0048573A" w:rsidRPr="0048573A" w:rsidRDefault="0048573A" w:rsidP="0048573A">
      <w:pPr>
        <w:ind w:right="450"/>
        <w:rPr>
          <w:rFonts w:ascii="Times New Roman" w:hAnsi="Times New Roman"/>
          <w:sz w:val="22"/>
          <w:szCs w:val="22"/>
        </w:rPr>
      </w:pPr>
      <w:r w:rsidRPr="0048573A">
        <w:rPr>
          <w:rFonts w:ascii="Georgia" w:hAnsi="Georgia"/>
          <w:b/>
          <w:bCs/>
          <w:color w:val="000000"/>
          <w:sz w:val="22"/>
          <w:szCs w:val="22"/>
        </w:rPr>
        <w:t>Catholic Charities and Community Services, Lakewood, CO</w:t>
      </w:r>
    </w:p>
    <w:p w:rsidR="0048573A" w:rsidRPr="0048573A" w:rsidRDefault="0048573A" w:rsidP="0048573A">
      <w:pPr>
        <w:ind w:right="450"/>
        <w:rPr>
          <w:rFonts w:ascii="Times New Roman" w:hAnsi="Times New Roman"/>
          <w:sz w:val="22"/>
          <w:szCs w:val="22"/>
        </w:rPr>
      </w:pPr>
      <w:r w:rsidRPr="0048573A">
        <w:rPr>
          <w:rFonts w:ascii="Georgia" w:hAnsi="Georgia"/>
          <w:color w:val="000000"/>
          <w:sz w:val="22"/>
          <w:szCs w:val="22"/>
        </w:rPr>
        <w:t xml:space="preserve">Adoption and Foster Family Services Assistant    </w:t>
      </w:r>
      <w:r w:rsidRPr="0048573A">
        <w:rPr>
          <w:rFonts w:ascii="Georgia" w:hAnsi="Georgia"/>
          <w:b/>
          <w:bCs/>
          <w:color w:val="000000"/>
          <w:sz w:val="22"/>
          <w:szCs w:val="22"/>
        </w:rPr>
        <w:t>Sept 91-Sept 96</w:t>
      </w:r>
    </w:p>
    <w:p w:rsidR="0048573A" w:rsidRPr="0048573A" w:rsidRDefault="0048573A" w:rsidP="0048573A">
      <w:pPr>
        <w:numPr>
          <w:ilvl w:val="0"/>
          <w:numId w:val="45"/>
        </w:numPr>
        <w:ind w:right="450"/>
        <w:textAlignment w:val="baseline"/>
        <w:rPr>
          <w:rFonts w:ascii="Verdana" w:hAnsi="Verdana"/>
          <w:color w:val="000000"/>
          <w:sz w:val="22"/>
          <w:szCs w:val="22"/>
        </w:rPr>
      </w:pPr>
      <w:r w:rsidRPr="0048573A">
        <w:rPr>
          <w:rFonts w:ascii="Georgia" w:hAnsi="Georgia"/>
          <w:color w:val="000000"/>
          <w:sz w:val="22"/>
          <w:szCs w:val="22"/>
        </w:rPr>
        <w:t>Successfully handled all confidential material relating to adoption and foster care issues</w:t>
      </w:r>
    </w:p>
    <w:p w:rsidR="0048573A" w:rsidRPr="0048573A" w:rsidRDefault="0048573A" w:rsidP="0048573A">
      <w:pPr>
        <w:numPr>
          <w:ilvl w:val="0"/>
          <w:numId w:val="45"/>
        </w:numPr>
        <w:ind w:right="450"/>
        <w:textAlignment w:val="baseline"/>
        <w:rPr>
          <w:rFonts w:ascii="Verdana" w:hAnsi="Verdana"/>
          <w:color w:val="000000"/>
          <w:sz w:val="22"/>
          <w:szCs w:val="22"/>
        </w:rPr>
      </w:pPr>
      <w:r w:rsidRPr="0048573A">
        <w:rPr>
          <w:rFonts w:ascii="Georgia" w:hAnsi="Georgia"/>
          <w:color w:val="000000"/>
          <w:sz w:val="22"/>
          <w:szCs w:val="22"/>
        </w:rPr>
        <w:t>Voluntarily stepped into new position after a separation</w:t>
      </w:r>
    </w:p>
    <w:p w:rsidR="0048573A" w:rsidRPr="0048573A" w:rsidRDefault="0048573A" w:rsidP="0048573A">
      <w:pPr>
        <w:ind w:right="450"/>
        <w:rPr>
          <w:rFonts w:ascii="Times New Roman" w:hAnsi="Times New Roman"/>
          <w:sz w:val="22"/>
          <w:szCs w:val="22"/>
        </w:rPr>
      </w:pPr>
      <w:r w:rsidRPr="0048573A">
        <w:rPr>
          <w:rFonts w:ascii="Georgia" w:hAnsi="Georgia"/>
          <w:color w:val="000000"/>
          <w:sz w:val="22"/>
          <w:szCs w:val="22"/>
        </w:rPr>
        <w:t xml:space="preserve">Marriage and Family Life Office Assistant    </w:t>
      </w:r>
    </w:p>
    <w:p w:rsidR="0048573A" w:rsidRPr="0048573A" w:rsidRDefault="0048573A" w:rsidP="0048573A">
      <w:pPr>
        <w:numPr>
          <w:ilvl w:val="0"/>
          <w:numId w:val="46"/>
        </w:numPr>
        <w:ind w:right="450"/>
        <w:textAlignment w:val="baseline"/>
        <w:rPr>
          <w:rFonts w:ascii="Verdana" w:hAnsi="Verdana"/>
          <w:color w:val="000000"/>
          <w:sz w:val="22"/>
          <w:szCs w:val="22"/>
        </w:rPr>
      </w:pPr>
      <w:r w:rsidRPr="0048573A">
        <w:rPr>
          <w:rFonts w:ascii="Georgia" w:hAnsi="Georgia"/>
          <w:color w:val="000000"/>
          <w:sz w:val="22"/>
          <w:szCs w:val="22"/>
        </w:rPr>
        <w:t xml:space="preserve">Managed engaged encounter weekends from scheduling to presentation </w:t>
      </w:r>
    </w:p>
    <w:p w:rsidR="0048573A" w:rsidRPr="000A35B4" w:rsidRDefault="0048573A" w:rsidP="0048573A">
      <w:pPr>
        <w:rPr>
          <w:rFonts w:ascii="Times New Roman" w:hAnsi="Times New Roman"/>
          <w:sz w:val="16"/>
          <w:szCs w:val="16"/>
        </w:rPr>
      </w:pPr>
    </w:p>
    <w:p w:rsidR="0048573A" w:rsidRPr="000A35B4" w:rsidRDefault="0048573A" w:rsidP="0048573A">
      <w:pPr>
        <w:ind w:right="450"/>
        <w:outlineLvl w:val="2"/>
        <w:rPr>
          <w:rFonts w:ascii="Times New Roman" w:hAnsi="Times New Roman"/>
          <w:b/>
          <w:bCs/>
          <w:sz w:val="27"/>
          <w:szCs w:val="27"/>
        </w:rPr>
      </w:pPr>
      <w:r w:rsidRPr="000A35B4">
        <w:rPr>
          <w:rFonts w:ascii="Georgia" w:hAnsi="Georgia"/>
          <w:b/>
          <w:bCs/>
          <w:color w:val="000000"/>
        </w:rPr>
        <w:t>TRAINING AND EDUCATION</w:t>
      </w:r>
    </w:p>
    <w:p w:rsidR="00A47280" w:rsidRDefault="00D641C6">
      <w:pPr>
        <w:pStyle w:val="ResumeSectionHeaders"/>
      </w:pPr>
      <w:r>
        <w:t>Technology</w:t>
      </w:r>
    </w:p>
    <w:tbl>
      <w:tblPr>
        <w:tblW w:w="0" w:type="auto"/>
        <w:tblLook w:val="04A0"/>
      </w:tblPr>
      <w:tblGrid>
        <w:gridCol w:w="2628"/>
        <w:gridCol w:w="7812"/>
      </w:tblGrid>
      <w:tr w:rsidR="00A47280" w:rsidTr="00795E84">
        <w:tc>
          <w:tcPr>
            <w:tcW w:w="2628" w:type="dxa"/>
          </w:tcPr>
          <w:p w:rsidR="00A47280" w:rsidRDefault="00D641C6">
            <w:pPr>
              <w:pStyle w:val="AwardTextBold"/>
              <w:rPr>
                <w:sz w:val="24"/>
              </w:rPr>
            </w:pPr>
            <w:r>
              <w:t>Software:</w:t>
            </w:r>
          </w:p>
        </w:tc>
        <w:tc>
          <w:tcPr>
            <w:tcW w:w="7812" w:type="dxa"/>
          </w:tcPr>
          <w:p w:rsidR="00A47280" w:rsidRDefault="00795E84">
            <w:pPr>
              <w:pStyle w:val="Resumeparagraphtext"/>
            </w:pPr>
            <w:r>
              <w:t xml:space="preserve">MS Word, Excel, PowerPoint, Outlook, </w:t>
            </w:r>
            <w:proofErr w:type="spellStart"/>
            <w:r>
              <w:t>ProveIt</w:t>
            </w:r>
            <w:proofErr w:type="spellEnd"/>
            <w:r>
              <w:t xml:space="preserve">!, </w:t>
            </w:r>
            <w:proofErr w:type="spellStart"/>
            <w:r>
              <w:t>eEmpact</w:t>
            </w:r>
            <w:proofErr w:type="spellEnd"/>
            <w:r>
              <w:t xml:space="preserve">, ADP, </w:t>
            </w:r>
          </w:p>
          <w:p w:rsidR="00A47280" w:rsidRDefault="00A47280">
            <w:pPr>
              <w:pStyle w:val="Resumeparagraphtext"/>
              <w:rPr>
                <w:sz w:val="16"/>
                <w:szCs w:val="16"/>
              </w:rPr>
            </w:pPr>
          </w:p>
        </w:tc>
      </w:tr>
      <w:tr w:rsidR="00A47280" w:rsidTr="00795E84">
        <w:trPr>
          <w:trHeight w:val="80"/>
        </w:trPr>
        <w:tc>
          <w:tcPr>
            <w:tcW w:w="2628" w:type="dxa"/>
          </w:tcPr>
          <w:p w:rsidR="00A47280" w:rsidRDefault="00795E84">
            <w:pPr>
              <w:pStyle w:val="AwardTextBold"/>
            </w:pPr>
            <w:r>
              <w:t>Proprietary Software:</w:t>
            </w:r>
          </w:p>
        </w:tc>
        <w:tc>
          <w:tcPr>
            <w:tcW w:w="7812" w:type="dxa"/>
          </w:tcPr>
          <w:p w:rsidR="00A47280" w:rsidRDefault="00795E84">
            <w:pPr>
              <w:pStyle w:val="Resumeparagraphtext"/>
            </w:pPr>
            <w:r>
              <w:t xml:space="preserve"> </w:t>
            </w:r>
            <w:proofErr w:type="spellStart"/>
            <w:r>
              <w:t>Niakwa</w:t>
            </w:r>
            <w:proofErr w:type="spellEnd"/>
            <w:r>
              <w:t>, Citrix</w:t>
            </w:r>
          </w:p>
        </w:tc>
      </w:tr>
    </w:tbl>
    <w:p w:rsidR="00A47280" w:rsidRDefault="00D641C6">
      <w:pPr>
        <w:pStyle w:val="ResumeSectionHeaders"/>
      </w:pPr>
      <w:r>
        <w:t>Education</w:t>
      </w:r>
    </w:p>
    <w:p w:rsidR="0048573A" w:rsidRPr="0048573A" w:rsidRDefault="0048573A" w:rsidP="0048573A">
      <w:pPr>
        <w:numPr>
          <w:ilvl w:val="0"/>
          <w:numId w:val="47"/>
        </w:numPr>
        <w:textAlignment w:val="baseline"/>
        <w:rPr>
          <w:color w:val="000000"/>
          <w:sz w:val="19"/>
          <w:szCs w:val="19"/>
        </w:rPr>
      </w:pPr>
      <w:r w:rsidRPr="0048573A">
        <w:rPr>
          <w:color w:val="000000"/>
          <w:sz w:val="19"/>
          <w:szCs w:val="19"/>
        </w:rPr>
        <w:t>Mesa College, Grand Junction, CO,     1984-1985</w:t>
      </w:r>
    </w:p>
    <w:p w:rsidR="0048573A" w:rsidRPr="0048573A" w:rsidRDefault="0048573A" w:rsidP="0048573A">
      <w:pPr>
        <w:numPr>
          <w:ilvl w:val="0"/>
          <w:numId w:val="47"/>
        </w:numPr>
        <w:textAlignment w:val="baseline"/>
        <w:rPr>
          <w:color w:val="000000"/>
          <w:sz w:val="19"/>
          <w:szCs w:val="19"/>
        </w:rPr>
      </w:pPr>
      <w:r w:rsidRPr="0048573A">
        <w:rPr>
          <w:color w:val="000000"/>
          <w:sz w:val="19"/>
          <w:szCs w:val="19"/>
        </w:rPr>
        <w:t>Metro State College, Denver, CO,    1985-1986</w:t>
      </w:r>
    </w:p>
    <w:p w:rsidR="0048573A" w:rsidRPr="0048573A" w:rsidRDefault="0048573A" w:rsidP="0048573A">
      <w:pPr>
        <w:numPr>
          <w:ilvl w:val="0"/>
          <w:numId w:val="47"/>
        </w:numPr>
        <w:textAlignment w:val="baseline"/>
        <w:rPr>
          <w:color w:val="000000"/>
          <w:sz w:val="19"/>
          <w:szCs w:val="19"/>
        </w:rPr>
      </w:pPr>
      <w:r w:rsidRPr="0048573A">
        <w:rPr>
          <w:color w:val="000000"/>
          <w:sz w:val="19"/>
          <w:szCs w:val="19"/>
        </w:rPr>
        <w:t>Successfully completed Employment Law Accreditation Course</w:t>
      </w:r>
    </w:p>
    <w:p w:rsidR="0048573A" w:rsidRPr="0048573A" w:rsidRDefault="0048573A" w:rsidP="0048573A">
      <w:pPr>
        <w:numPr>
          <w:ilvl w:val="0"/>
          <w:numId w:val="47"/>
        </w:numPr>
        <w:ind w:right="450"/>
        <w:textAlignment w:val="baseline"/>
        <w:rPr>
          <w:color w:val="000000"/>
          <w:sz w:val="19"/>
          <w:szCs w:val="19"/>
        </w:rPr>
      </w:pPr>
      <w:r w:rsidRPr="0048573A">
        <w:rPr>
          <w:color w:val="000000"/>
          <w:sz w:val="19"/>
          <w:szCs w:val="19"/>
        </w:rPr>
        <w:t>Colorado Law and Unemployment Seminars</w:t>
      </w:r>
    </w:p>
    <w:p w:rsidR="0048573A" w:rsidRPr="0048573A" w:rsidRDefault="0048573A" w:rsidP="0048573A">
      <w:pPr>
        <w:numPr>
          <w:ilvl w:val="0"/>
          <w:numId w:val="47"/>
        </w:numPr>
        <w:ind w:right="450"/>
        <w:textAlignment w:val="baseline"/>
        <w:rPr>
          <w:color w:val="000000"/>
          <w:sz w:val="19"/>
          <w:szCs w:val="19"/>
        </w:rPr>
      </w:pPr>
      <w:r w:rsidRPr="0048573A">
        <w:rPr>
          <w:color w:val="000000"/>
          <w:sz w:val="19"/>
          <w:szCs w:val="19"/>
        </w:rPr>
        <w:t>I-9 Work Authorization and Immigrant law seminars</w:t>
      </w:r>
    </w:p>
    <w:p w:rsidR="0048573A" w:rsidRPr="0048573A" w:rsidRDefault="0048573A" w:rsidP="0048573A">
      <w:pPr>
        <w:numPr>
          <w:ilvl w:val="0"/>
          <w:numId w:val="47"/>
        </w:numPr>
        <w:ind w:right="450"/>
        <w:textAlignment w:val="baseline"/>
        <w:rPr>
          <w:color w:val="000000"/>
          <w:sz w:val="19"/>
          <w:szCs w:val="19"/>
        </w:rPr>
      </w:pPr>
      <w:r w:rsidRPr="0048573A">
        <w:rPr>
          <w:color w:val="000000"/>
          <w:sz w:val="19"/>
          <w:szCs w:val="19"/>
        </w:rPr>
        <w:t>Created and presented Workplace Etiquette course at Accounting and Business School of the Rockies</w:t>
      </w:r>
    </w:p>
    <w:p w:rsidR="0048573A" w:rsidRPr="0048573A" w:rsidRDefault="0048573A" w:rsidP="0048573A">
      <w:pPr>
        <w:numPr>
          <w:ilvl w:val="0"/>
          <w:numId w:val="47"/>
        </w:numPr>
        <w:ind w:right="450"/>
        <w:textAlignment w:val="baseline"/>
        <w:rPr>
          <w:caps/>
          <w:sz w:val="19"/>
          <w:szCs w:val="19"/>
        </w:rPr>
      </w:pPr>
      <w:r w:rsidRPr="0048573A">
        <w:rPr>
          <w:color w:val="000000"/>
          <w:sz w:val="19"/>
          <w:szCs w:val="19"/>
        </w:rPr>
        <w:t>Notary Public in good standing</w:t>
      </w:r>
    </w:p>
    <w:p w:rsidR="0048573A" w:rsidRDefault="0048573A">
      <w:pPr>
        <w:pStyle w:val="ResumeSectionHeaders"/>
      </w:pPr>
    </w:p>
    <w:p w:rsidR="00A47280" w:rsidRDefault="0048573A">
      <w:pPr>
        <w:pStyle w:val="ResumeSectionHeaders"/>
      </w:pPr>
      <w:r>
        <w:t xml:space="preserve"> </w:t>
      </w:r>
    </w:p>
    <w:sectPr w:rsidR="00A47280" w:rsidSect="00A47280">
      <w:footerReference w:type="default" r:id="rId8"/>
      <w:pgSz w:w="12240" w:h="15840" w:code="1"/>
      <w:pgMar w:top="864" w:right="1008" w:bottom="864" w:left="1008" w:header="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2F5" w:rsidRDefault="000942F5">
      <w:r>
        <w:separator/>
      </w:r>
    </w:p>
  </w:endnote>
  <w:endnote w:type="continuationSeparator" w:id="0">
    <w:p w:rsidR="000942F5" w:rsidRDefault="000942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S Shell Dlg">
    <w:panose1 w:val="020B0604020202020204"/>
    <w:charset w:val="00"/>
    <w:family w:val="swiss"/>
    <w:pitch w:val="variable"/>
    <w:sig w:usb0="61002BDF"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80" w:rsidRDefault="0048573A">
    <w:pPr>
      <w:pStyle w:val="Footer"/>
      <w:tabs>
        <w:tab w:val="clear" w:pos="9360"/>
        <w:tab w:val="right" w:pos="10062"/>
      </w:tabs>
    </w:pPr>
    <w:r>
      <w:rPr>
        <w:rStyle w:val="PageNumber"/>
        <w:rFonts w:cs="Tahoma"/>
        <w:i/>
        <w:sz w:val="16"/>
        <w:szCs w:val="16"/>
      </w:rPr>
      <w:t>Rebecca Marinelli</w:t>
    </w:r>
    <w:r w:rsidR="00D641C6">
      <w:rPr>
        <w:rStyle w:val="PageNumber"/>
        <w:rFonts w:cs="Tahoma"/>
        <w:i/>
        <w:sz w:val="16"/>
        <w:szCs w:val="16"/>
      </w:rPr>
      <w:tab/>
    </w:r>
    <w:r w:rsidR="00D641C6">
      <w:rPr>
        <w:rStyle w:val="PageNumber"/>
        <w:rFonts w:cs="Tahoma"/>
        <w:i/>
        <w:sz w:val="16"/>
        <w:szCs w:val="16"/>
      </w:rPr>
      <w:tab/>
      <w:t xml:space="preserve">Page </w:t>
    </w:r>
    <w:r w:rsidR="00C1534C">
      <w:rPr>
        <w:rStyle w:val="PageNumber"/>
        <w:rFonts w:cs="Tahoma"/>
        <w:sz w:val="16"/>
        <w:szCs w:val="16"/>
      </w:rPr>
      <w:fldChar w:fldCharType="begin"/>
    </w:r>
    <w:r w:rsidR="00D641C6">
      <w:rPr>
        <w:rStyle w:val="PageNumber"/>
        <w:rFonts w:cs="Tahoma"/>
        <w:sz w:val="16"/>
        <w:szCs w:val="16"/>
      </w:rPr>
      <w:instrText xml:space="preserve"> PAGE </w:instrText>
    </w:r>
    <w:r w:rsidR="00C1534C">
      <w:rPr>
        <w:rStyle w:val="PageNumber"/>
        <w:rFonts w:cs="Tahoma"/>
        <w:sz w:val="16"/>
        <w:szCs w:val="16"/>
      </w:rPr>
      <w:fldChar w:fldCharType="separate"/>
    </w:r>
    <w:r w:rsidR="004F4FA6">
      <w:rPr>
        <w:rStyle w:val="PageNumber"/>
        <w:rFonts w:cs="Tahoma"/>
        <w:noProof/>
        <w:sz w:val="16"/>
        <w:szCs w:val="16"/>
      </w:rPr>
      <w:t>1</w:t>
    </w:r>
    <w:r w:rsidR="00C1534C">
      <w:rPr>
        <w:rStyle w:val="PageNumber"/>
        <w:rFonts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2F5" w:rsidRDefault="000942F5">
      <w:r>
        <w:separator/>
      </w:r>
    </w:p>
  </w:footnote>
  <w:footnote w:type="continuationSeparator" w:id="0">
    <w:p w:rsidR="000942F5" w:rsidRDefault="00094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AAD608"/>
    <w:lvl w:ilvl="0">
      <w:start w:val="1"/>
      <w:numFmt w:val="decimal"/>
      <w:lvlText w:val="%1."/>
      <w:lvlJc w:val="left"/>
      <w:pPr>
        <w:tabs>
          <w:tab w:val="num" w:pos="1800"/>
        </w:tabs>
        <w:ind w:left="1800" w:hanging="360"/>
      </w:pPr>
    </w:lvl>
  </w:abstractNum>
  <w:abstractNum w:abstractNumId="1">
    <w:nsid w:val="FFFFFF7D"/>
    <w:multiLevelType w:val="singleLevel"/>
    <w:tmpl w:val="97CAA47C"/>
    <w:lvl w:ilvl="0">
      <w:start w:val="1"/>
      <w:numFmt w:val="decimal"/>
      <w:lvlText w:val="%1."/>
      <w:lvlJc w:val="left"/>
      <w:pPr>
        <w:tabs>
          <w:tab w:val="num" w:pos="1440"/>
        </w:tabs>
        <w:ind w:left="1440" w:hanging="360"/>
      </w:pPr>
    </w:lvl>
  </w:abstractNum>
  <w:abstractNum w:abstractNumId="2">
    <w:nsid w:val="FFFFFF7E"/>
    <w:multiLevelType w:val="singleLevel"/>
    <w:tmpl w:val="C1A8BFDA"/>
    <w:lvl w:ilvl="0">
      <w:start w:val="1"/>
      <w:numFmt w:val="decimal"/>
      <w:lvlText w:val="%1."/>
      <w:lvlJc w:val="left"/>
      <w:pPr>
        <w:tabs>
          <w:tab w:val="num" w:pos="1080"/>
        </w:tabs>
        <w:ind w:left="1080" w:hanging="360"/>
      </w:pPr>
    </w:lvl>
  </w:abstractNum>
  <w:abstractNum w:abstractNumId="3">
    <w:nsid w:val="FFFFFF7F"/>
    <w:multiLevelType w:val="singleLevel"/>
    <w:tmpl w:val="01321AD2"/>
    <w:lvl w:ilvl="0">
      <w:start w:val="1"/>
      <w:numFmt w:val="decimal"/>
      <w:lvlText w:val="%1."/>
      <w:lvlJc w:val="left"/>
      <w:pPr>
        <w:tabs>
          <w:tab w:val="num" w:pos="720"/>
        </w:tabs>
        <w:ind w:left="720" w:hanging="360"/>
      </w:pPr>
    </w:lvl>
  </w:abstractNum>
  <w:abstractNum w:abstractNumId="4">
    <w:nsid w:val="FFFFFF80"/>
    <w:multiLevelType w:val="singleLevel"/>
    <w:tmpl w:val="27DEF8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9A31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2B9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0AA1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7C88B6"/>
    <w:lvl w:ilvl="0">
      <w:start w:val="1"/>
      <w:numFmt w:val="decimal"/>
      <w:lvlText w:val="%1."/>
      <w:lvlJc w:val="left"/>
      <w:pPr>
        <w:tabs>
          <w:tab w:val="num" w:pos="360"/>
        </w:tabs>
        <w:ind w:left="360" w:hanging="360"/>
      </w:pPr>
    </w:lvl>
  </w:abstractNum>
  <w:abstractNum w:abstractNumId="9">
    <w:nsid w:val="FFFFFF89"/>
    <w:multiLevelType w:val="singleLevel"/>
    <w:tmpl w:val="07942F9C"/>
    <w:lvl w:ilvl="0">
      <w:start w:val="1"/>
      <w:numFmt w:val="bullet"/>
      <w:lvlText w:val=""/>
      <w:lvlJc w:val="left"/>
      <w:pPr>
        <w:tabs>
          <w:tab w:val="num" w:pos="360"/>
        </w:tabs>
        <w:ind w:left="360" w:hanging="360"/>
      </w:pPr>
      <w:rPr>
        <w:rFonts w:ascii="Symbol" w:hAnsi="Symbol" w:hint="default"/>
      </w:rPr>
    </w:lvl>
  </w:abstractNum>
  <w:abstractNum w:abstractNumId="10">
    <w:nsid w:val="03BF7857"/>
    <w:multiLevelType w:val="multilevel"/>
    <w:tmpl w:val="C86A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626CE"/>
    <w:multiLevelType w:val="hybridMultilevel"/>
    <w:tmpl w:val="CE8A2ED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4755AB"/>
    <w:multiLevelType w:val="hybridMultilevel"/>
    <w:tmpl w:val="8856D5C4"/>
    <w:lvl w:ilvl="0" w:tplc="B46C0EDA">
      <w:start w:val="1"/>
      <w:numFmt w:val="bullet"/>
      <w:lvlText w:val=""/>
      <w:lvlJc w:val="left"/>
      <w:pPr>
        <w:tabs>
          <w:tab w:val="num" w:pos="360"/>
        </w:tabs>
        <w:ind w:left="360" w:hanging="360"/>
      </w:pPr>
      <w:rPr>
        <w:rFonts w:ascii="Wingdings" w:hAnsi="Wingdings" w:hint="default"/>
        <w:color w:val="auto"/>
        <w:sz w:val="14"/>
      </w:rPr>
    </w:lvl>
    <w:lvl w:ilvl="1" w:tplc="65E0A26E">
      <w:start w:val="1"/>
      <w:numFmt w:val="bullet"/>
      <w:lvlText w:val=""/>
      <w:lvlJc w:val="left"/>
      <w:pPr>
        <w:tabs>
          <w:tab w:val="num" w:pos="360"/>
        </w:tabs>
        <w:ind w:left="360" w:hanging="360"/>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2973D4"/>
    <w:multiLevelType w:val="hybridMultilevel"/>
    <w:tmpl w:val="DF22BA8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13F56"/>
    <w:multiLevelType w:val="hybridMultilevel"/>
    <w:tmpl w:val="6F1AB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BD190F"/>
    <w:multiLevelType w:val="hybridMultilevel"/>
    <w:tmpl w:val="556CA33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BD206C"/>
    <w:multiLevelType w:val="hybridMultilevel"/>
    <w:tmpl w:val="83840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300B76"/>
    <w:multiLevelType w:val="hybridMultilevel"/>
    <w:tmpl w:val="E3FE35D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6A3570"/>
    <w:multiLevelType w:val="multilevel"/>
    <w:tmpl w:val="7024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7B0ACE"/>
    <w:multiLevelType w:val="hybridMultilevel"/>
    <w:tmpl w:val="E7FA0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151972"/>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4133F8"/>
    <w:multiLevelType w:val="multilevel"/>
    <w:tmpl w:val="EB8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876338"/>
    <w:multiLevelType w:val="multilevel"/>
    <w:tmpl w:val="442E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AE4327"/>
    <w:multiLevelType w:val="hybridMultilevel"/>
    <w:tmpl w:val="F05E0C4C"/>
    <w:lvl w:ilvl="0" w:tplc="E6866A32">
      <w:start w:val="2"/>
      <w:numFmt w:val="bullet"/>
      <w:lvlText w:val=""/>
      <w:lvlJc w:val="left"/>
      <w:pPr>
        <w:tabs>
          <w:tab w:val="num" w:pos="360"/>
        </w:tabs>
        <w:ind w:left="360" w:hanging="360"/>
      </w:pPr>
      <w:rPr>
        <w:rFonts w:ascii="Wingdings" w:hAnsi="Wingdings" w:cs="Times New Roman"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671427"/>
    <w:multiLevelType w:val="hybridMultilevel"/>
    <w:tmpl w:val="556CA336"/>
    <w:lvl w:ilvl="0" w:tplc="7ED66D9C">
      <w:start w:val="1"/>
      <w:numFmt w:val="bullet"/>
      <w:lvlText w:val=""/>
      <w:lvlJc w:val="left"/>
      <w:pPr>
        <w:tabs>
          <w:tab w:val="num" w:pos="792"/>
        </w:tabs>
        <w:ind w:left="792" w:hanging="432"/>
      </w:pPr>
      <w:rPr>
        <w:rFonts w:ascii="Wingdings" w:hAnsi="Wingdings" w:hint="default"/>
        <w:sz w:val="1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FC4BF5"/>
    <w:multiLevelType w:val="hybridMultilevel"/>
    <w:tmpl w:val="66402D3C"/>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D026C"/>
    <w:multiLevelType w:val="hybridMultilevel"/>
    <w:tmpl w:val="2220B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DF5A0C"/>
    <w:multiLevelType w:val="hybridMultilevel"/>
    <w:tmpl w:val="9A8C8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6581C29"/>
    <w:multiLevelType w:val="hybridMultilevel"/>
    <w:tmpl w:val="21505816"/>
    <w:lvl w:ilvl="0" w:tplc="9B020490">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7C2882"/>
    <w:multiLevelType w:val="multilevel"/>
    <w:tmpl w:val="8F5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D6755A"/>
    <w:multiLevelType w:val="hybridMultilevel"/>
    <w:tmpl w:val="84567894"/>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FF14A5B"/>
    <w:multiLevelType w:val="hybridMultilevel"/>
    <w:tmpl w:val="556CA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891687"/>
    <w:multiLevelType w:val="multilevel"/>
    <w:tmpl w:val="FAD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D543E5"/>
    <w:multiLevelType w:val="multilevel"/>
    <w:tmpl w:val="E9A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DDF1D4D"/>
    <w:multiLevelType w:val="hybridMultilevel"/>
    <w:tmpl w:val="785E1D3E"/>
    <w:lvl w:ilvl="0" w:tplc="8FB8047E">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FC2A13"/>
    <w:multiLevelType w:val="hybridMultilevel"/>
    <w:tmpl w:val="E6887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F46ED7"/>
    <w:multiLevelType w:val="hybridMultilevel"/>
    <w:tmpl w:val="0B309E0C"/>
    <w:lvl w:ilvl="0" w:tplc="EA0439B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386795"/>
    <w:multiLevelType w:val="hybridMultilevel"/>
    <w:tmpl w:val="04D847B6"/>
    <w:lvl w:ilvl="0" w:tplc="2EB4FCE2">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656E5"/>
    <w:multiLevelType w:val="hybridMultilevel"/>
    <w:tmpl w:val="556CA336"/>
    <w:lvl w:ilvl="0" w:tplc="9F8E917C">
      <w:start w:val="1"/>
      <w:numFmt w:val="bullet"/>
      <w:lvlText w:val=""/>
      <w:lvlJc w:val="left"/>
      <w:pPr>
        <w:tabs>
          <w:tab w:val="num" w:pos="792"/>
        </w:tabs>
        <w:ind w:left="792" w:hanging="432"/>
      </w:pPr>
      <w:rPr>
        <w:rFonts w:ascii="Wingdings" w:hAnsi="Wingdings" w:hint="default"/>
        <w:sz w:val="1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C2757E"/>
    <w:multiLevelType w:val="hybridMultilevel"/>
    <w:tmpl w:val="7EE24CC2"/>
    <w:lvl w:ilvl="0" w:tplc="0436E89A">
      <w:start w:val="1"/>
      <w:numFmt w:val="bullet"/>
      <w:pStyle w:val="BulletPoints"/>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9502F4"/>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AE552F"/>
    <w:multiLevelType w:val="hybridMultilevel"/>
    <w:tmpl w:val="4E161FFA"/>
    <w:lvl w:ilvl="0" w:tplc="0409000F">
      <w:start w:val="1"/>
      <w:numFmt w:val="decimal"/>
      <w:lvlText w:val="%1."/>
      <w:lvlJc w:val="left"/>
      <w:pPr>
        <w:tabs>
          <w:tab w:val="num" w:pos="720"/>
        </w:tabs>
        <w:ind w:left="720" w:hanging="360"/>
      </w:pPr>
      <w:rPr>
        <w:rFonts w:hint="default"/>
      </w:rPr>
    </w:lvl>
    <w:lvl w:ilvl="1" w:tplc="EA0439B6">
      <w:start w:val="1"/>
      <w:numFmt w:val="bullet"/>
      <w:lvlText w:val=""/>
      <w:lvlJc w:val="left"/>
      <w:pPr>
        <w:tabs>
          <w:tab w:val="num" w:pos="360"/>
        </w:tabs>
        <w:ind w:left="36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F65D21"/>
    <w:multiLevelType w:val="hybridMultilevel"/>
    <w:tmpl w:val="21505816"/>
    <w:lvl w:ilvl="0" w:tplc="E702CC6C">
      <w:start w:val="1"/>
      <w:numFmt w:val="bullet"/>
      <w:lvlText w:val=""/>
      <w:lvlJc w:val="left"/>
      <w:pPr>
        <w:tabs>
          <w:tab w:val="num" w:pos="936"/>
        </w:tabs>
        <w:ind w:left="936" w:hanging="432"/>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377740"/>
    <w:multiLevelType w:val="multilevel"/>
    <w:tmpl w:val="3B40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041054"/>
    <w:multiLevelType w:val="hybridMultilevel"/>
    <w:tmpl w:val="4FDAF19A"/>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F64AC5"/>
    <w:multiLevelType w:val="hybridMultilevel"/>
    <w:tmpl w:val="556CA336"/>
    <w:lvl w:ilvl="0" w:tplc="D80241E2">
      <w:start w:val="1"/>
      <w:numFmt w:val="bullet"/>
      <w:lvlText w:val=""/>
      <w:lvlJc w:val="left"/>
      <w:pPr>
        <w:tabs>
          <w:tab w:val="num" w:pos="720"/>
        </w:tabs>
        <w:ind w:left="72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31"/>
  </w:num>
  <w:num w:numId="3">
    <w:abstractNumId w:val="41"/>
  </w:num>
  <w:num w:numId="4">
    <w:abstractNumId w:val="46"/>
  </w:num>
  <w:num w:numId="5">
    <w:abstractNumId w:val="20"/>
  </w:num>
  <w:num w:numId="6">
    <w:abstractNumId w:val="15"/>
  </w:num>
  <w:num w:numId="7">
    <w:abstractNumId w:val="13"/>
  </w:num>
  <w:num w:numId="8">
    <w:abstractNumId w:val="27"/>
  </w:num>
  <w:num w:numId="9">
    <w:abstractNumId w:val="14"/>
  </w:num>
  <w:num w:numId="10">
    <w:abstractNumId w:val="11"/>
  </w:num>
  <w:num w:numId="11">
    <w:abstractNumId w:val="19"/>
  </w:num>
  <w:num w:numId="12">
    <w:abstractNumId w:val="25"/>
  </w:num>
  <w:num w:numId="13">
    <w:abstractNumId w:val="36"/>
  </w:num>
  <w:num w:numId="14">
    <w:abstractNumId w:val="16"/>
  </w:num>
  <w:num w:numId="15">
    <w:abstractNumId w:val="30"/>
  </w:num>
  <w:num w:numId="16">
    <w:abstractNumId w:val="26"/>
  </w:num>
  <w:num w:numId="17">
    <w:abstractNumId w:val="17"/>
  </w:num>
  <w:num w:numId="18">
    <w:abstractNumId w:val="45"/>
  </w:num>
  <w:num w:numId="19">
    <w:abstractNumId w:val="43"/>
  </w:num>
  <w:num w:numId="20">
    <w:abstractNumId w:val="28"/>
  </w:num>
  <w:num w:numId="21">
    <w:abstractNumId w:val="40"/>
  </w:num>
  <w:num w:numId="22">
    <w:abstractNumId w:val="24"/>
  </w:num>
  <w:num w:numId="23">
    <w:abstractNumId w:val="39"/>
  </w:num>
  <w:num w:numId="24">
    <w:abstractNumId w:val="35"/>
  </w:num>
  <w:num w:numId="25">
    <w:abstractNumId w:val="23"/>
  </w:num>
  <w:num w:numId="26">
    <w:abstractNumId w:val="34"/>
  </w:num>
  <w:num w:numId="27">
    <w:abstractNumId w:val="12"/>
  </w:num>
  <w:num w:numId="28">
    <w:abstractNumId w:val="37"/>
  </w:num>
  <w:num w:numId="29">
    <w:abstractNumId w:val="4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0"/>
  </w:num>
  <w:num w:numId="41">
    <w:abstractNumId w:val="18"/>
  </w:num>
  <w:num w:numId="42">
    <w:abstractNumId w:val="21"/>
  </w:num>
  <w:num w:numId="43">
    <w:abstractNumId w:val="29"/>
  </w:num>
  <w:num w:numId="44">
    <w:abstractNumId w:val="22"/>
  </w:num>
  <w:num w:numId="45">
    <w:abstractNumId w:val="33"/>
  </w:num>
  <w:num w:numId="46">
    <w:abstractNumId w:val="44"/>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1F01"/>
  <w:stylePaneSortMethod w:val="0000"/>
  <w:defaultTabStop w:val="720"/>
  <w:drawingGridHorizontalSpacing w:val="78"/>
  <w:drawingGridVerticalSpacing w:val="106"/>
  <w:displayHorizontalDrawingGridEvery w:val="0"/>
  <w:displayVerticalDrawingGridEvery w:val="2"/>
  <w:noPunctuationKerning/>
  <w:characterSpacingControl w:val="doNotCompress"/>
  <w:savePreviewPicture/>
  <w:hdrShapeDefaults>
    <o:shapedefaults v:ext="edit" spidmax="17409"/>
  </w:hdrShapeDefaults>
  <w:footnotePr>
    <w:footnote w:id="-1"/>
    <w:footnote w:id="0"/>
  </w:footnotePr>
  <w:endnotePr>
    <w:endnote w:id="-1"/>
    <w:endnote w:id="0"/>
  </w:endnotePr>
  <w:compat/>
  <w:rsids>
    <w:rsidRoot w:val="00C1534C"/>
    <w:rsid w:val="000942F5"/>
    <w:rsid w:val="0038238D"/>
    <w:rsid w:val="0045461F"/>
    <w:rsid w:val="0048573A"/>
    <w:rsid w:val="004F4FA6"/>
    <w:rsid w:val="00590DA1"/>
    <w:rsid w:val="006A5293"/>
    <w:rsid w:val="007347C3"/>
    <w:rsid w:val="00795E84"/>
    <w:rsid w:val="009D264E"/>
    <w:rsid w:val="00A47280"/>
    <w:rsid w:val="00C1534C"/>
    <w:rsid w:val="00D24F9E"/>
    <w:rsid w:val="00D641C6"/>
    <w:rsid w:val="00EE7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8D"/>
    <w:rPr>
      <w:rFonts w:asciiTheme="minorHAnsi" w:hAnsiTheme="minorHAnsi"/>
      <w:sz w:val="24"/>
      <w:szCs w:val="24"/>
    </w:rPr>
  </w:style>
  <w:style w:type="paragraph" w:styleId="Heading2">
    <w:name w:val="heading 2"/>
    <w:basedOn w:val="Normal"/>
    <w:next w:val="Normal"/>
    <w:link w:val="Heading2Char"/>
    <w:qFormat/>
    <w:rsid w:val="00A47280"/>
    <w:pPr>
      <w:keepNext/>
      <w:autoSpaceDE w:val="0"/>
      <w:autoSpaceDN w:val="0"/>
      <w:adjustRightInd w:val="0"/>
      <w:jc w:val="both"/>
      <w:outlineLvl w:val="1"/>
    </w:pPr>
    <w:rPr>
      <w:rFonts w:ascii="Book Antiqua" w:hAnsi="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280"/>
    <w:rPr>
      <w:rFonts w:ascii="Book Antiqua" w:hAnsi="Book Antiqua"/>
      <w:b/>
      <w:bCs/>
    </w:rPr>
  </w:style>
  <w:style w:type="table" w:styleId="TableGrid">
    <w:name w:val="Table Grid"/>
    <w:basedOn w:val="TableNormal"/>
    <w:uiPriority w:val="59"/>
    <w:rsid w:val="00A472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47280"/>
    <w:pPr>
      <w:tabs>
        <w:tab w:val="center" w:pos="4680"/>
        <w:tab w:val="right" w:pos="9360"/>
      </w:tabs>
    </w:pPr>
  </w:style>
  <w:style w:type="character" w:customStyle="1" w:styleId="HeaderChar">
    <w:name w:val="Header Char"/>
    <w:basedOn w:val="DefaultParagraphFont"/>
    <w:link w:val="Header"/>
    <w:uiPriority w:val="99"/>
    <w:semiHidden/>
    <w:rsid w:val="00A47280"/>
    <w:rPr>
      <w:sz w:val="24"/>
      <w:szCs w:val="24"/>
    </w:rPr>
  </w:style>
  <w:style w:type="paragraph" w:styleId="Footer">
    <w:name w:val="footer"/>
    <w:basedOn w:val="Normal"/>
    <w:link w:val="FooterChar"/>
    <w:uiPriority w:val="99"/>
    <w:semiHidden/>
    <w:unhideWhenUsed/>
    <w:rsid w:val="00A47280"/>
    <w:pPr>
      <w:tabs>
        <w:tab w:val="center" w:pos="4680"/>
        <w:tab w:val="right" w:pos="9360"/>
      </w:tabs>
    </w:pPr>
  </w:style>
  <w:style w:type="character" w:customStyle="1" w:styleId="FooterChar">
    <w:name w:val="Footer Char"/>
    <w:basedOn w:val="DefaultParagraphFont"/>
    <w:link w:val="Footer"/>
    <w:uiPriority w:val="99"/>
    <w:semiHidden/>
    <w:rsid w:val="00A47280"/>
    <w:rPr>
      <w:sz w:val="24"/>
      <w:szCs w:val="24"/>
    </w:rPr>
  </w:style>
  <w:style w:type="paragraph" w:customStyle="1" w:styleId="Name">
    <w:name w:val="Name"/>
    <w:basedOn w:val="Normal"/>
    <w:rsid w:val="0038238D"/>
    <w:pPr>
      <w:spacing w:after="100"/>
      <w:jc w:val="center"/>
    </w:pPr>
    <w:rPr>
      <w:rFonts w:asciiTheme="majorHAnsi" w:eastAsia="MS Mincho" w:hAnsiTheme="majorHAnsi" w:cs="Tahoma"/>
      <w:b/>
      <w:bCs/>
      <w:shadow/>
      <w:spacing w:val="20"/>
      <w:sz w:val="40"/>
      <w:szCs w:val="40"/>
    </w:rPr>
  </w:style>
  <w:style w:type="paragraph" w:customStyle="1" w:styleId="Address">
    <w:name w:val="Address"/>
    <w:basedOn w:val="Normal"/>
    <w:rsid w:val="00A47280"/>
    <w:pPr>
      <w:keepLines/>
      <w:spacing w:after="120"/>
      <w:jc w:val="center"/>
    </w:pPr>
    <w:rPr>
      <w:rFonts w:eastAsia="MS Mincho" w:cs="Tahoma"/>
      <w:sz w:val="18"/>
      <w:szCs w:val="19"/>
    </w:rPr>
  </w:style>
  <w:style w:type="paragraph" w:customStyle="1" w:styleId="SubmitResume">
    <w:name w:val="Submit Resume"/>
    <w:basedOn w:val="Normal"/>
    <w:rsid w:val="00A47280"/>
    <w:pPr>
      <w:spacing w:before="100"/>
    </w:pPr>
    <w:rPr>
      <w:rFonts w:cs="MS Shell Dlg"/>
      <w:i/>
      <w:color w:val="333399"/>
      <w:sz w:val="16"/>
      <w:szCs w:val="15"/>
    </w:rPr>
  </w:style>
  <w:style w:type="paragraph" w:customStyle="1" w:styleId="Resumetitle">
    <w:name w:val="Resume title"/>
    <w:basedOn w:val="Normal"/>
    <w:rsid w:val="0038238D"/>
    <w:pPr>
      <w:pBdr>
        <w:top w:val="single" w:sz="24" w:space="1" w:color="auto"/>
      </w:pBdr>
      <w:spacing w:before="120" w:after="240"/>
      <w:jc w:val="center"/>
    </w:pPr>
    <w:rPr>
      <w:rFonts w:asciiTheme="majorHAnsi" w:eastAsia="MS Mincho" w:hAnsiTheme="majorHAnsi" w:cs="Tahoma"/>
      <w:b/>
      <w:bCs/>
      <w:spacing w:val="16"/>
      <w:sz w:val="28"/>
      <w:szCs w:val="20"/>
    </w:rPr>
  </w:style>
  <w:style w:type="paragraph" w:customStyle="1" w:styleId="ResumeSectionHeaders">
    <w:name w:val="Resume Section Headers"/>
    <w:basedOn w:val="Normal"/>
    <w:rsid w:val="0038238D"/>
    <w:pPr>
      <w:pBdr>
        <w:top w:val="single" w:sz="18" w:space="1" w:color="auto"/>
      </w:pBdr>
      <w:spacing w:before="240" w:after="120"/>
      <w:jc w:val="center"/>
    </w:pPr>
    <w:rPr>
      <w:rFonts w:asciiTheme="majorHAnsi" w:eastAsia="MS Mincho" w:hAnsiTheme="majorHAnsi" w:cs="Tahoma"/>
      <w:b/>
      <w:bCs/>
      <w:sz w:val="22"/>
      <w:szCs w:val="20"/>
    </w:rPr>
  </w:style>
  <w:style w:type="character" w:styleId="PageNumber">
    <w:name w:val="page number"/>
    <w:basedOn w:val="DefaultParagraphFont"/>
    <w:rsid w:val="00A47280"/>
  </w:style>
  <w:style w:type="paragraph" w:customStyle="1" w:styleId="BulletPoints">
    <w:name w:val="Bullet Points"/>
    <w:basedOn w:val="Normal"/>
    <w:rsid w:val="00A47280"/>
    <w:pPr>
      <w:numPr>
        <w:numId w:val="21"/>
      </w:numPr>
      <w:spacing w:before="80" w:after="80"/>
    </w:pPr>
    <w:rPr>
      <w:rFonts w:eastAsia="MS Mincho" w:cs="Tahoma"/>
      <w:bCs/>
      <w:iCs/>
      <w:sz w:val="19"/>
      <w:szCs w:val="19"/>
    </w:rPr>
  </w:style>
  <w:style w:type="paragraph" w:customStyle="1" w:styleId="Accomplishments">
    <w:name w:val="Accomplishments"/>
    <w:basedOn w:val="Normal"/>
    <w:rsid w:val="00A47280"/>
    <w:pPr>
      <w:spacing w:before="120"/>
    </w:pPr>
    <w:rPr>
      <w:rFonts w:eastAsia="MS Mincho"/>
      <w:b/>
      <w:bCs/>
      <w:i/>
      <w:sz w:val="19"/>
    </w:rPr>
  </w:style>
  <w:style w:type="paragraph" w:customStyle="1" w:styleId="CompanyLocation">
    <w:name w:val="Company Location"/>
    <w:basedOn w:val="Normal"/>
    <w:link w:val="CompanyLocationChar"/>
    <w:rsid w:val="00A47280"/>
    <w:pPr>
      <w:keepNext/>
      <w:spacing w:before="120"/>
    </w:pPr>
    <w:rPr>
      <w:rFonts w:eastAsia="MS Mincho" w:cs="Tahoma"/>
      <w:sz w:val="19"/>
      <w:szCs w:val="19"/>
    </w:rPr>
  </w:style>
  <w:style w:type="character" w:customStyle="1" w:styleId="CompanyLocationChar">
    <w:name w:val="Company Location Char"/>
    <w:basedOn w:val="DefaultParagraphFont"/>
    <w:link w:val="CompanyLocation"/>
    <w:rsid w:val="00A47280"/>
    <w:rPr>
      <w:rFonts w:ascii="Verdana" w:eastAsia="MS Mincho" w:hAnsi="Verdana" w:cs="Tahoma"/>
      <w:sz w:val="19"/>
      <w:szCs w:val="19"/>
      <w:lang w:val="en-US" w:eastAsia="en-US" w:bidi="ar-SA"/>
    </w:rPr>
  </w:style>
  <w:style w:type="paragraph" w:customStyle="1" w:styleId="Resumeparagraphtext">
    <w:name w:val="Resume paragraph text"/>
    <w:basedOn w:val="Normal"/>
    <w:rsid w:val="00A47280"/>
    <w:pPr>
      <w:spacing w:before="60"/>
    </w:pPr>
    <w:rPr>
      <w:rFonts w:eastAsia="MS Mincho" w:cs="Tahoma"/>
      <w:sz w:val="19"/>
      <w:szCs w:val="19"/>
    </w:rPr>
  </w:style>
  <w:style w:type="paragraph" w:customStyle="1" w:styleId="JobTitle">
    <w:name w:val="Job Title"/>
    <w:basedOn w:val="Normal"/>
    <w:link w:val="JobTitleChar"/>
    <w:rsid w:val="00A47280"/>
    <w:pPr>
      <w:spacing w:before="60" w:after="60"/>
    </w:pPr>
    <w:rPr>
      <w:rFonts w:eastAsia="MS Mincho" w:cs="Tahoma"/>
      <w:b/>
      <w:bCs/>
      <w:sz w:val="19"/>
      <w:szCs w:val="19"/>
    </w:rPr>
  </w:style>
  <w:style w:type="paragraph" w:customStyle="1" w:styleId="Companyinfo">
    <w:name w:val="Company info"/>
    <w:basedOn w:val="CompanyLocation"/>
    <w:rsid w:val="00A47280"/>
    <w:pPr>
      <w:spacing w:before="0"/>
    </w:pPr>
    <w:rPr>
      <w:i/>
    </w:rPr>
  </w:style>
  <w:style w:type="paragraph" w:customStyle="1" w:styleId="JobDates">
    <w:name w:val="Job Dates"/>
    <w:basedOn w:val="Normal"/>
    <w:link w:val="JobDatesChar"/>
    <w:rsid w:val="00A47280"/>
    <w:pPr>
      <w:spacing w:before="60" w:after="60"/>
    </w:pPr>
    <w:rPr>
      <w:rFonts w:eastAsia="MS Mincho" w:cs="Tahoma"/>
      <w:bCs/>
      <w:sz w:val="19"/>
      <w:szCs w:val="19"/>
    </w:rPr>
  </w:style>
  <w:style w:type="character" w:customStyle="1" w:styleId="JobTitleChar">
    <w:name w:val="Job Title Char"/>
    <w:basedOn w:val="DefaultParagraphFont"/>
    <w:link w:val="JobTitle"/>
    <w:rsid w:val="00A47280"/>
    <w:rPr>
      <w:rFonts w:ascii="Verdana" w:eastAsia="MS Mincho" w:hAnsi="Verdana" w:cs="Tahoma"/>
      <w:b/>
      <w:bCs/>
      <w:sz w:val="19"/>
      <w:szCs w:val="19"/>
      <w:lang w:val="en-US" w:eastAsia="en-US" w:bidi="ar-SA"/>
    </w:rPr>
  </w:style>
  <w:style w:type="character" w:customStyle="1" w:styleId="JobDatesChar">
    <w:name w:val="Job Dates Char"/>
    <w:basedOn w:val="DefaultParagraphFont"/>
    <w:link w:val="JobDates"/>
    <w:rsid w:val="00A47280"/>
    <w:rPr>
      <w:rFonts w:ascii="Verdana" w:eastAsia="MS Mincho" w:hAnsi="Verdana" w:cs="Tahoma"/>
      <w:bCs/>
      <w:sz w:val="19"/>
      <w:szCs w:val="19"/>
      <w:lang w:val="en-US" w:eastAsia="en-US" w:bidi="ar-SA"/>
    </w:rPr>
  </w:style>
  <w:style w:type="paragraph" w:customStyle="1" w:styleId="AwardTextBold">
    <w:name w:val="Award Text Bold"/>
    <w:basedOn w:val="Normal"/>
    <w:link w:val="AwardTextBoldChar"/>
    <w:rsid w:val="00A47280"/>
    <w:pPr>
      <w:spacing w:before="80"/>
    </w:pPr>
    <w:rPr>
      <w:rFonts w:eastAsia="MS Mincho" w:cs="Tahoma"/>
      <w:b/>
      <w:bCs/>
      <w:sz w:val="19"/>
      <w:szCs w:val="19"/>
    </w:rPr>
  </w:style>
  <w:style w:type="character" w:customStyle="1" w:styleId="AwardTextBoldChar">
    <w:name w:val="Award Text Bold Char"/>
    <w:basedOn w:val="DefaultParagraphFont"/>
    <w:link w:val="AwardTextBold"/>
    <w:rsid w:val="00A47280"/>
    <w:rPr>
      <w:rFonts w:ascii="Verdana" w:eastAsia="MS Mincho" w:hAnsi="Verdana" w:cs="Tahoma"/>
      <w:b/>
      <w:bCs/>
      <w:sz w:val="19"/>
      <w:szCs w:val="19"/>
      <w:lang w:val="en-US" w:eastAsia="en-US" w:bidi="ar-SA"/>
    </w:rPr>
  </w:style>
  <w:style w:type="paragraph" w:customStyle="1" w:styleId="AwardTextItalics">
    <w:name w:val="Award Text Italics"/>
    <w:basedOn w:val="Normal"/>
    <w:link w:val="AwardTextItalicsChar"/>
    <w:rsid w:val="00A47280"/>
    <w:pPr>
      <w:spacing w:before="80"/>
    </w:pPr>
    <w:rPr>
      <w:rFonts w:eastAsia="MS Mincho" w:cs="Tahoma"/>
      <w:i/>
      <w:iCs/>
      <w:sz w:val="19"/>
      <w:szCs w:val="19"/>
    </w:rPr>
  </w:style>
  <w:style w:type="character" w:customStyle="1" w:styleId="AwardTextItalicsChar">
    <w:name w:val="Award Text Italics Char"/>
    <w:basedOn w:val="DefaultParagraphFont"/>
    <w:link w:val="AwardTextItalics"/>
    <w:rsid w:val="00A47280"/>
    <w:rPr>
      <w:rFonts w:ascii="Verdana" w:eastAsia="MS Mincho" w:hAnsi="Verdana" w:cs="Tahoma"/>
      <w:i/>
      <w:iCs/>
      <w:sz w:val="19"/>
      <w:szCs w:val="19"/>
      <w:lang w:val="en-US" w:eastAsia="en-US" w:bidi="ar-SA"/>
    </w:rPr>
  </w:style>
  <w:style w:type="paragraph" w:styleId="BalloonText">
    <w:name w:val="Balloon Text"/>
    <w:basedOn w:val="Normal"/>
    <w:link w:val="BalloonTextChar"/>
    <w:uiPriority w:val="99"/>
    <w:semiHidden/>
    <w:unhideWhenUsed/>
    <w:rsid w:val="0038238D"/>
    <w:rPr>
      <w:rFonts w:ascii="Tahoma" w:hAnsi="Tahoma" w:cs="Tahoma"/>
      <w:sz w:val="16"/>
      <w:szCs w:val="16"/>
    </w:rPr>
  </w:style>
  <w:style w:type="character" w:customStyle="1" w:styleId="BalloonTextChar">
    <w:name w:val="Balloon Text Char"/>
    <w:basedOn w:val="DefaultParagraphFont"/>
    <w:link w:val="BalloonText"/>
    <w:uiPriority w:val="99"/>
    <w:semiHidden/>
    <w:rsid w:val="003823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beccaM\Application%20Data\Microsoft\Templates\MN_MktgCommMgr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B0DE11C-47F6-4899-B450-0A4DFCA79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MN_MktgCommMgrResume.dotm</Template>
  <TotalTime>0</TotalTime>
  <Pages>2</Pages>
  <Words>595</Words>
  <Characters>3806</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Interviewed candidates registering for placement</vt:lpstr>
      <vt:lpstr>        Other Relevant Professional Experience:</vt:lpstr>
      <vt:lpstr>        Land Title Guarantee Company, Denver, CO    Sept 96- Sept 98</vt:lpstr>
      <vt:lpstr>        TRAINING AND EDUCATION</vt:lpstr>
    </vt:vector>
  </TitlesOfParts>
  <LinksUpToDate>false</LinksUpToDate>
  <CharactersWithSpaces>4393</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2012-03-13T21:58:00Z</dcterms:created>
  <dcterms:modified xsi:type="dcterms:W3CDTF">2012-11-01T17:43:00Z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TC103779689990</vt:lpwstr>
  </property>
</Properties>
</file>