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990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58"/>
        <w:gridCol w:w="1332"/>
        <w:gridCol w:w="90"/>
        <w:gridCol w:w="7110"/>
      </w:tblGrid>
      <w:tr w:rsidR="006B3DBA" w:rsidRPr="00723A1A" w:rsidTr="00AB186E">
        <w:trPr>
          <w:trHeight w:val="690"/>
        </w:trPr>
        <w:tc>
          <w:tcPr>
            <w:tcW w:w="1458" w:type="dxa"/>
          </w:tcPr>
          <w:p w:rsidR="006B3DBA" w:rsidRPr="00723A1A" w:rsidRDefault="00C53B50" w:rsidP="006B3DB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Database Analysis and Management</w:t>
            </w:r>
          </w:p>
        </w:tc>
        <w:tc>
          <w:tcPr>
            <w:tcW w:w="8532" w:type="dxa"/>
            <w:gridSpan w:val="3"/>
          </w:tcPr>
          <w:p w:rsidR="006B3DBA" w:rsidRDefault="006B3DBA" w:rsidP="00135FAA">
            <w:pPr>
              <w:rPr>
                <w:rFonts w:ascii="Arial" w:hAnsi="Arial" w:cs="Arial"/>
                <w:sz w:val="20"/>
                <w:szCs w:val="20"/>
              </w:rPr>
            </w:pPr>
            <w:r w:rsidRPr="00723A1A">
              <w:rPr>
                <w:rFonts w:ascii="Arial" w:hAnsi="Arial" w:cs="Arial"/>
                <w:sz w:val="20"/>
                <w:szCs w:val="20"/>
              </w:rPr>
              <w:t xml:space="preserve">Experienced supply chain analyst with proven leadership, planning, analytical and </w:t>
            </w:r>
            <w:r w:rsidR="0025741B" w:rsidRPr="00723A1A">
              <w:rPr>
                <w:rFonts w:ascii="Arial" w:hAnsi="Arial" w:cs="Arial"/>
                <w:sz w:val="20"/>
                <w:szCs w:val="20"/>
              </w:rPr>
              <w:t>commutation</w:t>
            </w:r>
            <w:r w:rsidRPr="00723A1A">
              <w:rPr>
                <w:rFonts w:ascii="Arial" w:hAnsi="Arial" w:cs="Arial"/>
                <w:sz w:val="20"/>
                <w:szCs w:val="20"/>
              </w:rPr>
              <w:t xml:space="preserve"> skills.   Demonstrated ability to improve</w:t>
            </w:r>
            <w:r w:rsidR="00135FAA">
              <w:rPr>
                <w:rFonts w:ascii="Arial" w:hAnsi="Arial" w:cs="Arial"/>
                <w:sz w:val="20"/>
                <w:szCs w:val="20"/>
              </w:rPr>
              <w:t xml:space="preserve"> warehousing</w:t>
            </w:r>
            <w:r w:rsidRPr="00723A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5FAA" w:rsidRPr="00723A1A">
              <w:rPr>
                <w:rFonts w:ascii="Arial" w:hAnsi="Arial" w:cs="Arial"/>
                <w:sz w:val="20"/>
                <w:szCs w:val="20"/>
              </w:rPr>
              <w:t>process</w:t>
            </w:r>
            <w:r w:rsidR="00135FAA">
              <w:rPr>
                <w:rFonts w:ascii="Arial" w:hAnsi="Arial" w:cs="Arial"/>
                <w:sz w:val="20"/>
                <w:szCs w:val="20"/>
              </w:rPr>
              <w:t xml:space="preserve">es reduced </w:t>
            </w:r>
            <w:r w:rsidRPr="00723A1A">
              <w:rPr>
                <w:rFonts w:ascii="Arial" w:hAnsi="Arial" w:cs="Arial"/>
                <w:sz w:val="20"/>
                <w:szCs w:val="20"/>
              </w:rPr>
              <w:t>shipping and operational costs</w:t>
            </w:r>
            <w:r w:rsidR="00135FAA">
              <w:rPr>
                <w:rFonts w:ascii="Arial" w:hAnsi="Arial" w:cs="Arial"/>
                <w:sz w:val="20"/>
                <w:szCs w:val="20"/>
              </w:rPr>
              <w:t xml:space="preserve"> to maximize profitability</w:t>
            </w:r>
            <w:r w:rsidRPr="00723A1A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5C2CCA">
              <w:rPr>
                <w:rFonts w:ascii="Arial" w:hAnsi="Arial" w:cs="Arial"/>
                <w:sz w:val="20"/>
                <w:szCs w:val="20"/>
              </w:rPr>
              <w:t xml:space="preserve"> Experienced with</w:t>
            </w:r>
            <w:r w:rsidR="00C53B50">
              <w:rPr>
                <w:rFonts w:ascii="Arial" w:hAnsi="Arial" w:cs="Arial"/>
                <w:sz w:val="20"/>
                <w:szCs w:val="20"/>
              </w:rPr>
              <w:t xml:space="preserve"> database analysis to ensure data integrity, report designs and reports maintenance.  </w:t>
            </w:r>
          </w:p>
          <w:p w:rsidR="00135FAA" w:rsidRPr="00723A1A" w:rsidRDefault="00135FAA" w:rsidP="00135F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D32" w:rsidRPr="00723A1A" w:rsidTr="00AB186E">
        <w:tc>
          <w:tcPr>
            <w:tcW w:w="1458" w:type="dxa"/>
          </w:tcPr>
          <w:p w:rsidR="003D4D32" w:rsidRPr="00723A1A" w:rsidRDefault="003D4D32" w:rsidP="006B3D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3A1A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  <w:tc>
          <w:tcPr>
            <w:tcW w:w="1332" w:type="dxa"/>
          </w:tcPr>
          <w:p w:rsidR="003D4D32" w:rsidRDefault="003D4D32" w:rsidP="006B3D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01/2012</w:t>
            </w:r>
          </w:p>
          <w:p w:rsidR="003D4D32" w:rsidRPr="00723A1A" w:rsidRDefault="003D4D32" w:rsidP="006B3D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Present</w:t>
            </w:r>
          </w:p>
        </w:tc>
        <w:tc>
          <w:tcPr>
            <w:tcW w:w="7200" w:type="dxa"/>
            <w:gridSpan w:val="2"/>
          </w:tcPr>
          <w:p w:rsidR="003D4D32" w:rsidRDefault="006C4C3C" w:rsidP="006B3DB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Assistant Operations Manager</w:t>
            </w:r>
          </w:p>
          <w:p w:rsidR="003D4D32" w:rsidRDefault="00FF4AF7" w:rsidP="006B3D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Hausys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America, Inc:</w:t>
            </w:r>
            <w:r w:rsidR="003D4D32" w:rsidRPr="003D4D32">
              <w:rPr>
                <w:rFonts w:ascii="Arial" w:hAnsi="Arial" w:cs="Arial"/>
                <w:sz w:val="20"/>
                <w:szCs w:val="20"/>
              </w:rPr>
              <w:t xml:space="preserve"> Chester, VA</w:t>
            </w:r>
          </w:p>
          <w:p w:rsidR="003D4D32" w:rsidRDefault="003D4D32" w:rsidP="006B3DBA">
            <w:pPr>
              <w:rPr>
                <w:rFonts w:ascii="Arial" w:hAnsi="Arial" w:cs="Arial"/>
                <w:sz w:val="20"/>
                <w:szCs w:val="20"/>
              </w:rPr>
            </w:pPr>
          </w:p>
          <w:p w:rsidR="003D4D32" w:rsidRPr="003D4D32" w:rsidRDefault="003D4D32" w:rsidP="003D4D32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3D4D32">
              <w:rPr>
                <w:rFonts w:ascii="Arial" w:eastAsia="Times New Roman" w:hAnsi="Arial" w:cs="Arial"/>
                <w:sz w:val="20"/>
                <w:szCs w:val="20"/>
              </w:rPr>
              <w:t>Coordinate hourly employee work load management and shift assignments.</w:t>
            </w:r>
          </w:p>
          <w:p w:rsidR="003D4D32" w:rsidRPr="003D4D32" w:rsidRDefault="003D4D32" w:rsidP="003D4D32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3D4D32">
              <w:rPr>
                <w:rFonts w:ascii="Arial" w:eastAsia="Times New Roman" w:hAnsi="Arial" w:cs="Arial"/>
                <w:sz w:val="20"/>
                <w:szCs w:val="20"/>
              </w:rPr>
              <w:t>Participate in daily shift huddle by attending and/or leading the group.</w:t>
            </w:r>
          </w:p>
          <w:p w:rsidR="003D4D32" w:rsidRPr="003D4D32" w:rsidRDefault="003D4D32" w:rsidP="003D4D32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3D4D32">
              <w:rPr>
                <w:rFonts w:ascii="Arial" w:eastAsia="Times New Roman" w:hAnsi="Arial" w:cs="Arial"/>
                <w:sz w:val="20"/>
                <w:szCs w:val="20"/>
              </w:rPr>
              <w:t>Assist with the buying of all warehouse supplies (labels, pallets, wrap, airbags, etc.)</w:t>
            </w:r>
          </w:p>
          <w:p w:rsidR="003D4D32" w:rsidRPr="003D4D32" w:rsidRDefault="003D4D32" w:rsidP="003D4D32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3D4D32">
              <w:rPr>
                <w:rFonts w:ascii="Arial" w:eastAsia="Times New Roman" w:hAnsi="Arial" w:cs="Arial"/>
                <w:sz w:val="20"/>
                <w:szCs w:val="20"/>
              </w:rPr>
              <w:t>Coordinate the daily movement of inventory between 3 PL warehouses and main warehouse.</w:t>
            </w:r>
          </w:p>
          <w:p w:rsidR="003D4D32" w:rsidRPr="003D4D32" w:rsidRDefault="003D4D32" w:rsidP="003D4D32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3D4D32">
              <w:rPr>
                <w:rFonts w:ascii="Arial" w:eastAsia="Times New Roman" w:hAnsi="Arial" w:cs="Arial"/>
                <w:sz w:val="20"/>
                <w:szCs w:val="20"/>
              </w:rPr>
              <w:t>Coordinate and research any issues from the billing error report.</w:t>
            </w:r>
          </w:p>
          <w:p w:rsidR="003D4D32" w:rsidRPr="003D4D32" w:rsidRDefault="003D4D32" w:rsidP="003D4D32">
            <w:pPr>
              <w:pStyle w:val="ListParagraph"/>
              <w:numPr>
                <w:ilvl w:val="0"/>
                <w:numId w:val="11"/>
              </w:numPr>
              <w:textAlignment w:val="bottom"/>
              <w:rPr>
                <w:rStyle w:val="text"/>
                <w:rFonts w:ascii="Arial" w:hAnsi="Arial" w:cs="Arial"/>
                <w:sz w:val="20"/>
                <w:szCs w:val="20"/>
              </w:rPr>
            </w:pPr>
            <w:r w:rsidRPr="003D4D32">
              <w:rPr>
                <w:rStyle w:val="text"/>
                <w:rFonts w:ascii="Arial" w:hAnsi="Arial" w:cs="Arial"/>
                <w:sz w:val="20"/>
                <w:szCs w:val="20"/>
              </w:rPr>
              <w:t>Maintain Records and documentation for reporting purposes (</w:t>
            </w:r>
            <w:proofErr w:type="spellStart"/>
            <w:r w:rsidRPr="003D4D32">
              <w:rPr>
                <w:rStyle w:val="text"/>
                <w:rFonts w:ascii="Arial" w:hAnsi="Arial" w:cs="Arial"/>
                <w:sz w:val="20"/>
                <w:szCs w:val="20"/>
              </w:rPr>
              <w:t>ie</w:t>
            </w:r>
            <w:proofErr w:type="spellEnd"/>
            <w:r w:rsidRPr="003D4D32">
              <w:rPr>
                <w:rStyle w:val="text"/>
                <w:rFonts w:ascii="Arial" w:hAnsi="Arial" w:cs="Arial"/>
                <w:sz w:val="20"/>
                <w:szCs w:val="20"/>
              </w:rPr>
              <w:t>-daily/monthly KPI reporting) that supports efficient/effective logistics operations.</w:t>
            </w:r>
          </w:p>
          <w:p w:rsidR="003D4D32" w:rsidRPr="003D4D32" w:rsidRDefault="003D4D32" w:rsidP="003D4D32">
            <w:pPr>
              <w:pStyle w:val="ListParagraph"/>
              <w:numPr>
                <w:ilvl w:val="0"/>
                <w:numId w:val="11"/>
              </w:numPr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D4D32">
              <w:rPr>
                <w:rFonts w:ascii="Arial" w:hAnsi="Arial" w:cs="Arial"/>
                <w:color w:val="000000"/>
                <w:sz w:val="20"/>
                <w:szCs w:val="20"/>
              </w:rPr>
              <w:t xml:space="preserve">Manage system changes and modifications and streamline current processes </w:t>
            </w:r>
          </w:p>
          <w:p w:rsidR="003D4D32" w:rsidRPr="003D4D32" w:rsidRDefault="003D4D32" w:rsidP="003D4D32">
            <w:pPr>
              <w:pStyle w:val="ListParagraph"/>
              <w:numPr>
                <w:ilvl w:val="0"/>
                <w:numId w:val="11"/>
              </w:numPr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D4D32">
              <w:rPr>
                <w:rFonts w:ascii="Arial" w:hAnsi="Arial" w:cs="Arial"/>
                <w:color w:val="000000"/>
                <w:sz w:val="20"/>
                <w:szCs w:val="20"/>
              </w:rPr>
              <w:t>Audit processes across the different functional areas within the data warehouse environment.</w:t>
            </w:r>
          </w:p>
          <w:p w:rsidR="003D4D32" w:rsidRPr="003D4D32" w:rsidRDefault="003D4D32" w:rsidP="003D4D32">
            <w:pPr>
              <w:pStyle w:val="ListParagraph"/>
              <w:numPr>
                <w:ilvl w:val="0"/>
                <w:numId w:val="11"/>
              </w:numPr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D4D32">
              <w:rPr>
                <w:rFonts w:ascii="Arial" w:hAnsi="Arial" w:cs="Arial"/>
                <w:color w:val="000000"/>
                <w:sz w:val="20"/>
                <w:szCs w:val="20"/>
              </w:rPr>
              <w:t>Perform any and all investigations to determine possible reasons for variances.</w:t>
            </w:r>
          </w:p>
          <w:p w:rsidR="003D4D32" w:rsidRPr="003D4D32" w:rsidRDefault="003D4D32" w:rsidP="003D4D32">
            <w:pPr>
              <w:pStyle w:val="ListParagraph"/>
              <w:numPr>
                <w:ilvl w:val="0"/>
                <w:numId w:val="11"/>
              </w:numPr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D4D32">
              <w:rPr>
                <w:rFonts w:ascii="Arial" w:hAnsi="Arial" w:cs="Arial"/>
                <w:color w:val="000000"/>
                <w:sz w:val="20"/>
                <w:szCs w:val="20"/>
              </w:rPr>
              <w:t xml:space="preserve">Perform monthly product inventory for financial verification </w:t>
            </w:r>
          </w:p>
          <w:p w:rsidR="003D4D32" w:rsidRPr="003D4D32" w:rsidRDefault="003D4D32" w:rsidP="003D4D32">
            <w:pPr>
              <w:pStyle w:val="ListParagraph"/>
              <w:numPr>
                <w:ilvl w:val="0"/>
                <w:numId w:val="11"/>
              </w:numPr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D4D32">
              <w:rPr>
                <w:rFonts w:ascii="Arial" w:hAnsi="Arial" w:cs="Arial"/>
                <w:color w:val="000000"/>
                <w:sz w:val="20"/>
                <w:szCs w:val="20"/>
              </w:rPr>
              <w:t>Perform cycle counts, audit corrective action for inaccuracies, and provide scorecard metrics regarding inventory</w:t>
            </w:r>
          </w:p>
          <w:p w:rsidR="003D4D32" w:rsidRPr="003D4D32" w:rsidRDefault="003D4D32" w:rsidP="003D4D3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3DBA" w:rsidRPr="00723A1A" w:rsidTr="00AB186E">
        <w:tc>
          <w:tcPr>
            <w:tcW w:w="1458" w:type="dxa"/>
          </w:tcPr>
          <w:p w:rsidR="006B3DBA" w:rsidRPr="00723A1A" w:rsidRDefault="006B3DBA" w:rsidP="006B3D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2" w:type="dxa"/>
          </w:tcPr>
          <w:p w:rsidR="006B3DBA" w:rsidRPr="00723A1A" w:rsidRDefault="003B6203" w:rsidP="006B3DBA">
            <w:pPr>
              <w:rPr>
                <w:rFonts w:ascii="Arial" w:hAnsi="Arial" w:cs="Arial"/>
                <w:sz w:val="20"/>
                <w:szCs w:val="20"/>
              </w:rPr>
            </w:pPr>
            <w:r w:rsidRPr="00723A1A">
              <w:rPr>
                <w:rFonts w:ascii="Arial" w:hAnsi="Arial" w:cs="Arial"/>
                <w:sz w:val="20"/>
                <w:szCs w:val="20"/>
              </w:rPr>
              <w:t>05/2007</w:t>
            </w:r>
          </w:p>
          <w:p w:rsidR="006B3DBA" w:rsidRPr="00723A1A" w:rsidRDefault="006B3DBA" w:rsidP="006B3DBA">
            <w:pPr>
              <w:rPr>
                <w:rFonts w:ascii="Arial" w:hAnsi="Arial" w:cs="Arial"/>
                <w:sz w:val="20"/>
                <w:szCs w:val="20"/>
              </w:rPr>
            </w:pPr>
            <w:r w:rsidRPr="00723A1A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3E1859">
              <w:rPr>
                <w:rFonts w:ascii="Arial" w:hAnsi="Arial" w:cs="Arial"/>
                <w:sz w:val="20"/>
                <w:szCs w:val="20"/>
              </w:rPr>
              <w:t>01/2012</w:t>
            </w:r>
          </w:p>
          <w:p w:rsidR="003B6203" w:rsidRPr="00723A1A" w:rsidRDefault="003B6203" w:rsidP="006B3DBA">
            <w:pPr>
              <w:rPr>
                <w:rFonts w:ascii="Arial" w:hAnsi="Arial" w:cs="Arial"/>
                <w:sz w:val="20"/>
                <w:szCs w:val="20"/>
              </w:rPr>
            </w:pPr>
          </w:p>
          <w:p w:rsidR="003B6203" w:rsidRPr="00723A1A" w:rsidRDefault="003B6203" w:rsidP="006B3DBA">
            <w:pPr>
              <w:rPr>
                <w:rFonts w:ascii="Arial" w:hAnsi="Arial" w:cs="Arial"/>
                <w:sz w:val="20"/>
                <w:szCs w:val="20"/>
              </w:rPr>
            </w:pPr>
          </w:p>
          <w:p w:rsidR="003B6203" w:rsidRPr="00723A1A" w:rsidRDefault="003B6203" w:rsidP="006B3DBA">
            <w:pPr>
              <w:rPr>
                <w:rFonts w:ascii="Arial" w:hAnsi="Arial" w:cs="Arial"/>
                <w:sz w:val="20"/>
                <w:szCs w:val="20"/>
              </w:rPr>
            </w:pPr>
          </w:p>
          <w:p w:rsidR="003B6203" w:rsidRPr="00723A1A" w:rsidRDefault="003B6203" w:rsidP="006B3DBA">
            <w:pPr>
              <w:rPr>
                <w:rFonts w:ascii="Arial" w:hAnsi="Arial" w:cs="Arial"/>
                <w:sz w:val="20"/>
                <w:szCs w:val="20"/>
              </w:rPr>
            </w:pPr>
          </w:p>
          <w:p w:rsidR="003B6203" w:rsidRPr="00723A1A" w:rsidRDefault="003B6203" w:rsidP="006B3DBA">
            <w:pPr>
              <w:rPr>
                <w:rFonts w:ascii="Arial" w:hAnsi="Arial" w:cs="Arial"/>
                <w:sz w:val="20"/>
                <w:szCs w:val="20"/>
              </w:rPr>
            </w:pPr>
          </w:p>
          <w:p w:rsidR="003B6203" w:rsidRPr="00723A1A" w:rsidRDefault="003B6203" w:rsidP="006B3DBA">
            <w:pPr>
              <w:rPr>
                <w:rFonts w:ascii="Arial" w:hAnsi="Arial" w:cs="Arial"/>
                <w:sz w:val="20"/>
                <w:szCs w:val="20"/>
              </w:rPr>
            </w:pPr>
          </w:p>
          <w:p w:rsidR="003B6203" w:rsidRPr="00723A1A" w:rsidRDefault="003B6203" w:rsidP="006B3DBA">
            <w:pPr>
              <w:rPr>
                <w:rFonts w:ascii="Arial" w:hAnsi="Arial" w:cs="Arial"/>
                <w:sz w:val="20"/>
                <w:szCs w:val="20"/>
              </w:rPr>
            </w:pPr>
          </w:p>
          <w:p w:rsidR="003B6203" w:rsidRPr="00723A1A" w:rsidRDefault="003B6203" w:rsidP="006B3DBA">
            <w:pPr>
              <w:rPr>
                <w:rFonts w:ascii="Arial" w:hAnsi="Arial" w:cs="Arial"/>
                <w:sz w:val="20"/>
                <w:szCs w:val="20"/>
              </w:rPr>
            </w:pPr>
          </w:p>
          <w:p w:rsidR="003B6203" w:rsidRPr="00723A1A" w:rsidRDefault="003B6203" w:rsidP="006B3DBA">
            <w:pPr>
              <w:rPr>
                <w:rFonts w:ascii="Arial" w:hAnsi="Arial" w:cs="Arial"/>
                <w:sz w:val="20"/>
                <w:szCs w:val="20"/>
              </w:rPr>
            </w:pPr>
          </w:p>
          <w:p w:rsidR="003B6203" w:rsidRPr="00723A1A" w:rsidRDefault="003B6203" w:rsidP="006B3DBA">
            <w:pPr>
              <w:rPr>
                <w:rFonts w:ascii="Arial" w:hAnsi="Arial" w:cs="Arial"/>
                <w:sz w:val="20"/>
                <w:szCs w:val="20"/>
              </w:rPr>
            </w:pPr>
          </w:p>
          <w:p w:rsidR="00950B71" w:rsidRPr="00723A1A" w:rsidRDefault="00950B71" w:rsidP="006B3D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0" w:type="dxa"/>
            <w:gridSpan w:val="2"/>
          </w:tcPr>
          <w:p w:rsidR="006B3DBA" w:rsidRPr="00723A1A" w:rsidRDefault="006B3DBA" w:rsidP="006B3D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3A1A">
              <w:rPr>
                <w:rFonts w:ascii="Arial" w:hAnsi="Arial" w:cs="Arial"/>
                <w:b/>
                <w:sz w:val="20"/>
                <w:szCs w:val="20"/>
              </w:rPr>
              <w:t>Supply Chain Analyst</w:t>
            </w:r>
          </w:p>
          <w:p w:rsidR="006B3DBA" w:rsidRPr="00723A1A" w:rsidRDefault="006B3DBA" w:rsidP="006B3DBA">
            <w:pPr>
              <w:rPr>
                <w:rFonts w:ascii="Arial" w:hAnsi="Arial" w:cs="Arial"/>
                <w:sz w:val="20"/>
                <w:szCs w:val="20"/>
              </w:rPr>
            </w:pPr>
            <w:r w:rsidRPr="00723A1A">
              <w:rPr>
                <w:rFonts w:ascii="Arial" w:hAnsi="Arial" w:cs="Arial"/>
                <w:sz w:val="20"/>
                <w:szCs w:val="20"/>
              </w:rPr>
              <w:t>ABB Concise: Coral Springs, Florida</w:t>
            </w:r>
          </w:p>
          <w:p w:rsidR="009D4364" w:rsidRPr="00723A1A" w:rsidRDefault="009D4364" w:rsidP="009D4364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B67356" w:rsidRPr="00B67356" w:rsidRDefault="00950B71" w:rsidP="00B673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23A1A">
              <w:rPr>
                <w:rFonts w:ascii="Arial" w:hAnsi="Arial" w:cs="Arial"/>
                <w:sz w:val="20"/>
                <w:szCs w:val="20"/>
              </w:rPr>
              <w:t>Analyze</w:t>
            </w:r>
            <w:r w:rsidR="00A66E6F">
              <w:rPr>
                <w:rFonts w:ascii="Arial" w:hAnsi="Arial" w:cs="Arial"/>
                <w:sz w:val="20"/>
                <w:szCs w:val="20"/>
              </w:rPr>
              <w:t>d</w:t>
            </w:r>
            <w:r w:rsidRPr="00723A1A">
              <w:rPr>
                <w:rFonts w:ascii="Arial" w:hAnsi="Arial" w:cs="Arial"/>
                <w:sz w:val="20"/>
                <w:szCs w:val="20"/>
              </w:rPr>
              <w:t xml:space="preserve"> and document warehouse operation processes</w:t>
            </w:r>
            <w:r w:rsidR="00AB186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0B71" w:rsidRPr="00723A1A" w:rsidRDefault="00950B71" w:rsidP="0086487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23A1A">
              <w:rPr>
                <w:rFonts w:ascii="Arial" w:hAnsi="Arial" w:cs="Arial"/>
                <w:sz w:val="20"/>
                <w:szCs w:val="20"/>
              </w:rPr>
              <w:t>Analyze</w:t>
            </w:r>
            <w:r w:rsidR="00A66E6F">
              <w:rPr>
                <w:rFonts w:ascii="Arial" w:hAnsi="Arial" w:cs="Arial"/>
                <w:sz w:val="20"/>
                <w:szCs w:val="20"/>
              </w:rPr>
              <w:t>d</w:t>
            </w:r>
            <w:r w:rsidRPr="00723A1A">
              <w:rPr>
                <w:rFonts w:ascii="Arial" w:hAnsi="Arial" w:cs="Arial"/>
                <w:sz w:val="20"/>
                <w:szCs w:val="20"/>
              </w:rPr>
              <w:t xml:space="preserve"> customers buying behavior to create shipping programs. </w:t>
            </w:r>
          </w:p>
          <w:p w:rsidR="00950B71" w:rsidRPr="00723A1A" w:rsidRDefault="00950B71" w:rsidP="0086487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23A1A">
              <w:rPr>
                <w:rFonts w:ascii="Arial" w:hAnsi="Arial" w:cs="Arial"/>
                <w:sz w:val="20"/>
                <w:szCs w:val="20"/>
              </w:rPr>
              <w:t>Coordinate</w:t>
            </w:r>
            <w:r w:rsidR="00A66E6F">
              <w:rPr>
                <w:rFonts w:ascii="Arial" w:hAnsi="Arial" w:cs="Arial"/>
                <w:sz w:val="20"/>
                <w:szCs w:val="20"/>
              </w:rPr>
              <w:t>d</w:t>
            </w:r>
            <w:r w:rsidRPr="00723A1A">
              <w:rPr>
                <w:rFonts w:ascii="Arial" w:hAnsi="Arial" w:cs="Arial"/>
                <w:sz w:val="20"/>
                <w:szCs w:val="20"/>
              </w:rPr>
              <w:t xml:space="preserve"> code deployment and enhancement. </w:t>
            </w:r>
          </w:p>
          <w:p w:rsidR="00950B71" w:rsidRPr="00723A1A" w:rsidRDefault="00950B71" w:rsidP="006B3DB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23A1A">
              <w:rPr>
                <w:rFonts w:ascii="Arial" w:hAnsi="Arial" w:cs="Arial"/>
                <w:sz w:val="20"/>
                <w:szCs w:val="20"/>
              </w:rPr>
              <w:t>Create</w:t>
            </w:r>
            <w:r w:rsidR="00A66E6F">
              <w:rPr>
                <w:rFonts w:ascii="Arial" w:hAnsi="Arial" w:cs="Arial"/>
                <w:sz w:val="20"/>
                <w:szCs w:val="20"/>
              </w:rPr>
              <w:t>d</w:t>
            </w:r>
            <w:r w:rsidRPr="00723A1A">
              <w:rPr>
                <w:rFonts w:ascii="Arial" w:hAnsi="Arial" w:cs="Arial"/>
                <w:sz w:val="20"/>
                <w:szCs w:val="20"/>
              </w:rPr>
              <w:t xml:space="preserve"> monthly reports on inventory levels between </w:t>
            </w:r>
            <w:r w:rsidR="00D8204A">
              <w:rPr>
                <w:rFonts w:ascii="Arial" w:hAnsi="Arial" w:cs="Arial"/>
                <w:sz w:val="20"/>
                <w:szCs w:val="20"/>
              </w:rPr>
              <w:t>WDS2</w:t>
            </w:r>
            <w:r w:rsidRPr="00723A1A">
              <w:rPr>
                <w:rFonts w:ascii="Arial" w:hAnsi="Arial" w:cs="Arial"/>
                <w:sz w:val="20"/>
                <w:szCs w:val="20"/>
              </w:rPr>
              <w:t xml:space="preserve"> and WMS Systems.</w:t>
            </w:r>
          </w:p>
          <w:p w:rsidR="00950B71" w:rsidRPr="00723A1A" w:rsidRDefault="00950B71" w:rsidP="006B3DB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23A1A">
              <w:rPr>
                <w:rFonts w:ascii="Arial" w:hAnsi="Arial" w:cs="Arial"/>
                <w:sz w:val="20"/>
                <w:szCs w:val="20"/>
              </w:rPr>
              <w:t xml:space="preserve">Inventory control and management. </w:t>
            </w:r>
          </w:p>
          <w:p w:rsidR="00950B71" w:rsidRDefault="00950B71" w:rsidP="0086487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23A1A">
              <w:rPr>
                <w:rFonts w:ascii="Arial" w:hAnsi="Arial" w:cs="Arial"/>
                <w:sz w:val="20"/>
                <w:szCs w:val="20"/>
              </w:rPr>
              <w:t>Monitor</w:t>
            </w:r>
            <w:r w:rsidR="00A66E6F">
              <w:rPr>
                <w:rFonts w:ascii="Arial" w:hAnsi="Arial" w:cs="Arial"/>
                <w:sz w:val="20"/>
                <w:szCs w:val="20"/>
              </w:rPr>
              <w:t>ed</w:t>
            </w:r>
            <w:r w:rsidRPr="00723A1A">
              <w:rPr>
                <w:rFonts w:ascii="Arial" w:hAnsi="Arial" w:cs="Arial"/>
                <w:sz w:val="20"/>
                <w:szCs w:val="20"/>
              </w:rPr>
              <w:t xml:space="preserve"> inbound and outbound freight cost.</w:t>
            </w:r>
          </w:p>
          <w:p w:rsidR="004C4004" w:rsidRDefault="004C4004" w:rsidP="0086487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Analyzed inventory sales data </w:t>
            </w:r>
            <w:r w:rsidR="00D8204A">
              <w:rPr>
                <w:rFonts w:ascii="Arial" w:hAnsi="Arial" w:cs="Arial"/>
                <w:sz w:val="20"/>
                <w:szCs w:val="20"/>
              </w:rPr>
              <w:t>to enhance warehouse</w:t>
            </w:r>
            <w:r>
              <w:rPr>
                <w:rFonts w:ascii="Arial" w:hAnsi="Arial" w:cs="Arial"/>
                <w:sz w:val="20"/>
                <w:szCs w:val="20"/>
              </w:rPr>
              <w:t xml:space="preserve"> picking flow and lower picking and replenishing cost.</w:t>
            </w:r>
          </w:p>
          <w:p w:rsidR="004C4004" w:rsidRPr="00723A1A" w:rsidRDefault="004C4004" w:rsidP="0086487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Created KPIs for Warehouse associates and provide incentives to improve employee</w:t>
            </w:r>
            <w:r w:rsidR="00D8204A">
              <w:rPr>
                <w:rFonts w:ascii="Arial" w:hAnsi="Arial" w:cs="Arial"/>
                <w:sz w:val="20"/>
                <w:szCs w:val="20"/>
              </w:rPr>
              <w:t>’s</w:t>
            </w:r>
            <w:r>
              <w:rPr>
                <w:rFonts w:ascii="Arial" w:hAnsi="Arial" w:cs="Arial"/>
                <w:sz w:val="20"/>
                <w:szCs w:val="20"/>
              </w:rPr>
              <w:t xml:space="preserve"> morale.</w:t>
            </w:r>
          </w:p>
          <w:p w:rsidR="00950B71" w:rsidRDefault="00950B71" w:rsidP="0086487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23A1A">
              <w:rPr>
                <w:rFonts w:ascii="Arial" w:hAnsi="Arial" w:cs="Arial"/>
                <w:sz w:val="20"/>
                <w:szCs w:val="20"/>
              </w:rPr>
              <w:t>Supervise</w:t>
            </w:r>
            <w:r w:rsidR="00A66E6F">
              <w:rPr>
                <w:rFonts w:ascii="Arial" w:hAnsi="Arial" w:cs="Arial"/>
                <w:sz w:val="20"/>
                <w:szCs w:val="20"/>
              </w:rPr>
              <w:t>d</w:t>
            </w:r>
            <w:r w:rsidRPr="00723A1A">
              <w:rPr>
                <w:rFonts w:ascii="Arial" w:hAnsi="Arial" w:cs="Arial"/>
                <w:sz w:val="20"/>
                <w:szCs w:val="20"/>
              </w:rPr>
              <w:t xml:space="preserve"> all warehouse mapping processes.</w:t>
            </w:r>
          </w:p>
          <w:p w:rsidR="00AB186E" w:rsidRDefault="00AB186E" w:rsidP="00AB186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Implemented a Warehouse Management System.</w:t>
            </w:r>
          </w:p>
          <w:p w:rsidR="00AB186E" w:rsidRPr="00AB186E" w:rsidRDefault="00AB186E" w:rsidP="00AB186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Implemented a Quality System utilizing ISO 9000 standards.</w:t>
            </w:r>
          </w:p>
          <w:p w:rsidR="00950B71" w:rsidRDefault="00950B71" w:rsidP="0086487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23A1A">
              <w:rPr>
                <w:rFonts w:ascii="Arial" w:hAnsi="Arial" w:cs="Arial"/>
                <w:sz w:val="20"/>
                <w:szCs w:val="20"/>
              </w:rPr>
              <w:t>Test</w:t>
            </w:r>
            <w:r w:rsidR="00A66E6F">
              <w:rPr>
                <w:rFonts w:ascii="Arial" w:hAnsi="Arial" w:cs="Arial"/>
                <w:sz w:val="20"/>
                <w:szCs w:val="20"/>
              </w:rPr>
              <w:t>ed</w:t>
            </w:r>
            <w:r w:rsidRPr="00723A1A">
              <w:rPr>
                <w:rFonts w:ascii="Arial" w:hAnsi="Arial" w:cs="Arial"/>
                <w:sz w:val="20"/>
                <w:szCs w:val="20"/>
              </w:rPr>
              <w:t xml:space="preserve"> and approve</w:t>
            </w:r>
            <w:r w:rsidR="00AB186E">
              <w:rPr>
                <w:rFonts w:ascii="Arial" w:hAnsi="Arial" w:cs="Arial"/>
                <w:sz w:val="20"/>
                <w:szCs w:val="20"/>
              </w:rPr>
              <w:t>d</w:t>
            </w:r>
            <w:r w:rsidRPr="00723A1A">
              <w:rPr>
                <w:rFonts w:ascii="Arial" w:hAnsi="Arial" w:cs="Arial"/>
                <w:sz w:val="20"/>
                <w:szCs w:val="20"/>
              </w:rPr>
              <w:t xml:space="preserve"> all program code</w:t>
            </w:r>
            <w:r w:rsidR="00AB186E">
              <w:rPr>
                <w:rFonts w:ascii="Arial" w:hAnsi="Arial" w:cs="Arial"/>
                <w:sz w:val="20"/>
                <w:szCs w:val="20"/>
              </w:rPr>
              <w:t>s</w:t>
            </w:r>
            <w:r w:rsidRPr="00723A1A">
              <w:rPr>
                <w:rFonts w:ascii="Arial" w:hAnsi="Arial" w:cs="Arial"/>
                <w:sz w:val="20"/>
                <w:szCs w:val="20"/>
              </w:rPr>
              <w:t xml:space="preserve"> pertaining to WMS and carousel software. </w:t>
            </w:r>
          </w:p>
          <w:p w:rsidR="00AB186E" w:rsidRDefault="00AB186E" w:rsidP="0086487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Created test scenarios, using Use Case, to improve WMS and WDS2 processes and procedures. </w:t>
            </w:r>
          </w:p>
          <w:p w:rsidR="00AB186E" w:rsidRDefault="00AB186E" w:rsidP="0086487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Provided User Training.  </w:t>
            </w:r>
          </w:p>
          <w:p w:rsidR="00AB186E" w:rsidRDefault="00AB186E" w:rsidP="0086487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 User Acceptance meeting. </w:t>
            </w:r>
          </w:p>
          <w:p w:rsidR="00707D8C" w:rsidRPr="00AB186E" w:rsidRDefault="00BF5A36" w:rsidP="00AB186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Created SOP for all warehousing processes and procedures.</w:t>
            </w:r>
          </w:p>
          <w:p w:rsidR="00707D8C" w:rsidRDefault="00707D8C" w:rsidP="0086487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Grant access to the WMS and WDS2.  </w:t>
            </w:r>
          </w:p>
          <w:p w:rsidR="00AB186E" w:rsidRDefault="00AB186E" w:rsidP="0086487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Tracked all Change orders pertaining to IT Projects.  </w:t>
            </w:r>
          </w:p>
          <w:p w:rsidR="003B6203" w:rsidRPr="00723A1A" w:rsidRDefault="003B6203" w:rsidP="00950B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B71" w:rsidRPr="00723A1A" w:rsidTr="00AB186E">
        <w:tc>
          <w:tcPr>
            <w:tcW w:w="1458" w:type="dxa"/>
          </w:tcPr>
          <w:p w:rsidR="00950B71" w:rsidRPr="00723A1A" w:rsidRDefault="00950B71" w:rsidP="006B3D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2" w:type="dxa"/>
          </w:tcPr>
          <w:p w:rsidR="00950B71" w:rsidRPr="00723A1A" w:rsidRDefault="00950B71" w:rsidP="006B3DBA">
            <w:pPr>
              <w:rPr>
                <w:rFonts w:ascii="Arial" w:hAnsi="Arial" w:cs="Arial"/>
                <w:sz w:val="20"/>
                <w:szCs w:val="20"/>
              </w:rPr>
            </w:pPr>
            <w:r w:rsidRPr="00723A1A">
              <w:rPr>
                <w:rFonts w:ascii="Arial" w:hAnsi="Arial" w:cs="Arial"/>
                <w:sz w:val="20"/>
                <w:szCs w:val="20"/>
              </w:rPr>
              <w:t xml:space="preserve">11/2006 </w:t>
            </w:r>
          </w:p>
          <w:p w:rsidR="00950B71" w:rsidRPr="00723A1A" w:rsidRDefault="00950B71" w:rsidP="006B3DBA">
            <w:pPr>
              <w:rPr>
                <w:rFonts w:ascii="Arial" w:hAnsi="Arial" w:cs="Arial"/>
                <w:sz w:val="20"/>
                <w:szCs w:val="20"/>
              </w:rPr>
            </w:pPr>
            <w:r w:rsidRPr="00723A1A">
              <w:rPr>
                <w:rFonts w:ascii="Arial" w:hAnsi="Arial" w:cs="Arial"/>
                <w:sz w:val="20"/>
                <w:szCs w:val="20"/>
              </w:rPr>
              <w:t>To 05/2007</w:t>
            </w:r>
          </w:p>
        </w:tc>
        <w:tc>
          <w:tcPr>
            <w:tcW w:w="7200" w:type="dxa"/>
            <w:gridSpan w:val="2"/>
          </w:tcPr>
          <w:p w:rsidR="00950B71" w:rsidRPr="00723A1A" w:rsidRDefault="00950B71" w:rsidP="00950B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3A1A">
              <w:rPr>
                <w:rFonts w:ascii="Arial" w:hAnsi="Arial" w:cs="Arial"/>
                <w:b/>
                <w:sz w:val="20"/>
                <w:szCs w:val="20"/>
              </w:rPr>
              <w:t>Admission Advisor</w:t>
            </w:r>
          </w:p>
          <w:p w:rsidR="00950B71" w:rsidRPr="00723A1A" w:rsidRDefault="00950B71" w:rsidP="00950B71">
            <w:pPr>
              <w:rPr>
                <w:rFonts w:ascii="Arial" w:hAnsi="Arial" w:cs="Arial"/>
                <w:sz w:val="20"/>
                <w:szCs w:val="20"/>
              </w:rPr>
            </w:pPr>
            <w:r w:rsidRPr="00723A1A">
              <w:rPr>
                <w:rFonts w:ascii="Arial" w:hAnsi="Arial" w:cs="Arial"/>
                <w:sz w:val="20"/>
                <w:szCs w:val="20"/>
              </w:rPr>
              <w:t xml:space="preserve">Kaplan University: Fort Lauderdale, Florida </w:t>
            </w:r>
          </w:p>
          <w:p w:rsidR="0025741B" w:rsidRPr="00723A1A" w:rsidRDefault="0025741B" w:rsidP="00950B71">
            <w:pPr>
              <w:rPr>
                <w:rFonts w:ascii="Arial" w:hAnsi="Arial" w:cs="Arial"/>
                <w:sz w:val="20"/>
                <w:szCs w:val="20"/>
              </w:rPr>
            </w:pPr>
          </w:p>
          <w:p w:rsidR="0025741B" w:rsidRPr="00723A1A" w:rsidRDefault="0025741B" w:rsidP="00950B7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23A1A">
              <w:rPr>
                <w:rFonts w:ascii="Arial" w:hAnsi="Arial" w:cs="Arial"/>
                <w:sz w:val="20"/>
                <w:szCs w:val="20"/>
              </w:rPr>
              <w:t>Advised and counseled students through the Admissions process.</w:t>
            </w:r>
          </w:p>
          <w:p w:rsidR="0025741B" w:rsidRPr="00723A1A" w:rsidRDefault="0025741B" w:rsidP="00950B7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23A1A">
              <w:rPr>
                <w:rFonts w:ascii="Arial" w:hAnsi="Arial" w:cs="Arial"/>
                <w:sz w:val="20"/>
                <w:szCs w:val="20"/>
              </w:rPr>
              <w:t>Answered all inbound telephone calls pertaining to Admissions.</w:t>
            </w:r>
          </w:p>
          <w:p w:rsidR="0025741B" w:rsidRPr="00723A1A" w:rsidRDefault="0025741B" w:rsidP="0045118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23A1A">
              <w:rPr>
                <w:rFonts w:ascii="Arial" w:hAnsi="Arial" w:cs="Arial"/>
                <w:sz w:val="20"/>
                <w:szCs w:val="20"/>
              </w:rPr>
              <w:t xml:space="preserve">Collaborated with school and compliance team to expedite the enrollment process. </w:t>
            </w:r>
          </w:p>
          <w:p w:rsidR="0025741B" w:rsidRPr="00135FAA" w:rsidRDefault="0025741B" w:rsidP="00950B7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23A1A">
              <w:rPr>
                <w:rFonts w:ascii="Arial" w:hAnsi="Arial" w:cs="Arial"/>
                <w:sz w:val="20"/>
                <w:szCs w:val="20"/>
              </w:rPr>
              <w:t>Ensured proper pre-compliance screening.</w:t>
            </w:r>
          </w:p>
          <w:p w:rsidR="0045118E" w:rsidRPr="00723A1A" w:rsidRDefault="0045118E" w:rsidP="0045118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118E" w:rsidRPr="00723A1A" w:rsidTr="00AB186E">
        <w:tc>
          <w:tcPr>
            <w:tcW w:w="1458" w:type="dxa"/>
          </w:tcPr>
          <w:p w:rsidR="0045118E" w:rsidRPr="00723A1A" w:rsidRDefault="0045118E" w:rsidP="006B3D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2" w:type="dxa"/>
          </w:tcPr>
          <w:p w:rsidR="0045118E" w:rsidRPr="00723A1A" w:rsidRDefault="0025741B" w:rsidP="006B3DBA">
            <w:pPr>
              <w:rPr>
                <w:rFonts w:ascii="Arial" w:hAnsi="Arial" w:cs="Arial"/>
                <w:sz w:val="20"/>
                <w:szCs w:val="20"/>
              </w:rPr>
            </w:pPr>
            <w:r w:rsidRPr="00723A1A">
              <w:rPr>
                <w:rFonts w:ascii="Arial" w:hAnsi="Arial" w:cs="Arial"/>
                <w:sz w:val="20"/>
                <w:szCs w:val="20"/>
              </w:rPr>
              <w:t xml:space="preserve">07/2004 </w:t>
            </w:r>
          </w:p>
          <w:p w:rsidR="0025741B" w:rsidRPr="00723A1A" w:rsidRDefault="0025741B" w:rsidP="006B3DBA">
            <w:pPr>
              <w:rPr>
                <w:rFonts w:ascii="Arial" w:hAnsi="Arial" w:cs="Arial"/>
                <w:sz w:val="20"/>
                <w:szCs w:val="20"/>
              </w:rPr>
            </w:pPr>
            <w:r w:rsidRPr="00723A1A">
              <w:rPr>
                <w:rFonts w:ascii="Arial" w:hAnsi="Arial" w:cs="Arial"/>
                <w:sz w:val="20"/>
                <w:szCs w:val="20"/>
              </w:rPr>
              <w:t>To 11/2006</w:t>
            </w:r>
          </w:p>
        </w:tc>
        <w:tc>
          <w:tcPr>
            <w:tcW w:w="7200" w:type="dxa"/>
            <w:gridSpan w:val="2"/>
          </w:tcPr>
          <w:p w:rsidR="0025741B" w:rsidRPr="00723A1A" w:rsidRDefault="0025741B" w:rsidP="00950B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3A1A">
              <w:rPr>
                <w:rFonts w:ascii="Arial" w:hAnsi="Arial" w:cs="Arial"/>
                <w:b/>
                <w:sz w:val="20"/>
                <w:szCs w:val="20"/>
              </w:rPr>
              <w:t>Ground Operations Crewmember</w:t>
            </w:r>
          </w:p>
          <w:p w:rsidR="0025741B" w:rsidRPr="00723A1A" w:rsidRDefault="0025741B" w:rsidP="00950B7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3A1A">
              <w:rPr>
                <w:rFonts w:ascii="Arial" w:hAnsi="Arial" w:cs="Arial"/>
                <w:sz w:val="20"/>
                <w:szCs w:val="20"/>
              </w:rPr>
              <w:t>jetBlue</w:t>
            </w:r>
            <w:proofErr w:type="spellEnd"/>
            <w:r w:rsidRPr="00723A1A">
              <w:rPr>
                <w:rFonts w:ascii="Arial" w:hAnsi="Arial" w:cs="Arial"/>
                <w:sz w:val="20"/>
                <w:szCs w:val="20"/>
              </w:rPr>
              <w:t xml:space="preserve"> Airways: Jamaica, New York</w:t>
            </w:r>
          </w:p>
          <w:p w:rsidR="0025741B" w:rsidRPr="00723A1A" w:rsidRDefault="0025741B" w:rsidP="00950B71">
            <w:pPr>
              <w:rPr>
                <w:rFonts w:ascii="Arial" w:hAnsi="Arial" w:cs="Arial"/>
                <w:sz w:val="20"/>
                <w:szCs w:val="20"/>
              </w:rPr>
            </w:pPr>
          </w:p>
          <w:p w:rsidR="0025741B" w:rsidRPr="00723A1A" w:rsidRDefault="0025741B" w:rsidP="0025741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23A1A">
              <w:rPr>
                <w:rFonts w:ascii="Arial" w:hAnsi="Arial" w:cs="Arial"/>
                <w:sz w:val="20"/>
                <w:szCs w:val="20"/>
              </w:rPr>
              <w:t xml:space="preserve">Prepared gates </w:t>
            </w:r>
            <w:r w:rsidR="00B23A26" w:rsidRPr="00723A1A">
              <w:rPr>
                <w:rFonts w:ascii="Arial" w:hAnsi="Arial" w:cs="Arial"/>
                <w:sz w:val="20"/>
                <w:szCs w:val="20"/>
              </w:rPr>
              <w:t>prior to aircrafts arrival</w:t>
            </w:r>
            <w:r w:rsidRPr="00723A1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5741B" w:rsidRPr="00723A1A" w:rsidRDefault="0025741B" w:rsidP="00DD000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23A1A">
              <w:rPr>
                <w:rFonts w:ascii="Arial" w:hAnsi="Arial" w:cs="Arial"/>
                <w:sz w:val="20"/>
                <w:szCs w:val="20"/>
              </w:rPr>
              <w:t>Operated ground service equipment which included motor vehicles and elevated de-icing equipment.</w:t>
            </w:r>
          </w:p>
          <w:p w:rsidR="00DD000A" w:rsidRPr="00723A1A" w:rsidRDefault="00DD000A" w:rsidP="00DD000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23A1A">
              <w:rPr>
                <w:rFonts w:ascii="Arial" w:hAnsi="Arial" w:cs="Arial"/>
                <w:sz w:val="20"/>
                <w:szCs w:val="20"/>
              </w:rPr>
              <w:t>Serviced aircraft which included waste disposal and potable water.</w:t>
            </w:r>
          </w:p>
          <w:p w:rsidR="00DD000A" w:rsidRPr="00723A1A" w:rsidRDefault="00DD000A" w:rsidP="00DD000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23A1A">
              <w:rPr>
                <w:rFonts w:ascii="Arial" w:hAnsi="Arial" w:cs="Arial"/>
                <w:sz w:val="20"/>
                <w:szCs w:val="20"/>
              </w:rPr>
              <w:t>Tagged, loaded, and unloaded customer luggage.</w:t>
            </w:r>
          </w:p>
          <w:p w:rsidR="00DD000A" w:rsidRPr="00723A1A" w:rsidRDefault="00DD000A" w:rsidP="00DD000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23A1A">
              <w:rPr>
                <w:rFonts w:ascii="Arial" w:hAnsi="Arial" w:cs="Arial"/>
                <w:sz w:val="20"/>
                <w:szCs w:val="20"/>
              </w:rPr>
              <w:t xml:space="preserve">Assisted with the preparation of aircraft’s cabin prior to departure. </w:t>
            </w:r>
          </w:p>
          <w:p w:rsidR="00DD000A" w:rsidRPr="00723A1A" w:rsidRDefault="00DD000A" w:rsidP="00DD000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23A1A">
              <w:rPr>
                <w:rFonts w:ascii="Arial" w:hAnsi="Arial" w:cs="Arial"/>
                <w:sz w:val="20"/>
                <w:szCs w:val="20"/>
              </w:rPr>
              <w:t>Assisted customers with special needs on pre boarding procedures.</w:t>
            </w:r>
          </w:p>
          <w:p w:rsidR="004D20E4" w:rsidRPr="00723A1A" w:rsidRDefault="00DD000A" w:rsidP="00DD000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23A1A">
              <w:rPr>
                <w:rFonts w:ascii="Arial" w:hAnsi="Arial" w:cs="Arial"/>
                <w:sz w:val="20"/>
                <w:szCs w:val="20"/>
              </w:rPr>
              <w:t>Complied with ad hoc assignments as requested by hub manager.</w:t>
            </w:r>
          </w:p>
          <w:p w:rsidR="00135FAA" w:rsidRDefault="00135FAA" w:rsidP="00C416DD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4E3" w:rsidRPr="00C416DD" w:rsidRDefault="005444E3" w:rsidP="00C416DD">
            <w:pPr>
              <w:rPr>
                <w:rFonts w:ascii="Arial" w:hAnsi="Arial" w:cs="Arial"/>
                <w:sz w:val="20"/>
                <w:szCs w:val="20"/>
              </w:rPr>
            </w:pPr>
          </w:p>
          <w:p w:rsidR="00135FAA" w:rsidRPr="00723A1A" w:rsidRDefault="00135FAA" w:rsidP="004D20E4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000A" w:rsidRPr="00723A1A" w:rsidTr="00AB186E">
        <w:tc>
          <w:tcPr>
            <w:tcW w:w="1458" w:type="dxa"/>
          </w:tcPr>
          <w:p w:rsidR="00DD000A" w:rsidRPr="00723A1A" w:rsidRDefault="00DD000A" w:rsidP="006B3D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3A1A">
              <w:rPr>
                <w:rFonts w:ascii="Arial" w:hAnsi="Arial" w:cs="Arial"/>
                <w:b/>
                <w:sz w:val="20"/>
                <w:szCs w:val="20"/>
              </w:rPr>
              <w:t xml:space="preserve">Education </w:t>
            </w:r>
          </w:p>
        </w:tc>
        <w:tc>
          <w:tcPr>
            <w:tcW w:w="1332" w:type="dxa"/>
          </w:tcPr>
          <w:p w:rsidR="00E0357C" w:rsidRDefault="00E0357C" w:rsidP="006B3D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09/2013</w:t>
            </w:r>
          </w:p>
          <w:p w:rsidR="00E0357C" w:rsidRDefault="00E0357C" w:rsidP="006B3DBA">
            <w:pPr>
              <w:rPr>
                <w:rFonts w:ascii="Arial" w:hAnsi="Arial" w:cs="Arial"/>
                <w:sz w:val="20"/>
                <w:szCs w:val="20"/>
              </w:rPr>
            </w:pPr>
          </w:p>
          <w:p w:rsidR="00E0357C" w:rsidRDefault="00E0357C" w:rsidP="006B3DBA">
            <w:pPr>
              <w:rPr>
                <w:rFonts w:ascii="Arial" w:hAnsi="Arial" w:cs="Arial"/>
                <w:sz w:val="20"/>
                <w:szCs w:val="20"/>
              </w:rPr>
            </w:pPr>
          </w:p>
          <w:p w:rsidR="00E0357C" w:rsidRDefault="00E0357C" w:rsidP="006B3DBA">
            <w:pPr>
              <w:rPr>
                <w:rFonts w:ascii="Arial" w:hAnsi="Arial" w:cs="Arial"/>
                <w:sz w:val="20"/>
                <w:szCs w:val="20"/>
              </w:rPr>
            </w:pPr>
          </w:p>
          <w:p w:rsidR="00DD000A" w:rsidRPr="00723A1A" w:rsidRDefault="00DD000A" w:rsidP="006B3DBA">
            <w:pPr>
              <w:rPr>
                <w:rFonts w:ascii="Arial" w:hAnsi="Arial" w:cs="Arial"/>
                <w:sz w:val="20"/>
                <w:szCs w:val="20"/>
              </w:rPr>
            </w:pPr>
            <w:r w:rsidRPr="00723A1A">
              <w:rPr>
                <w:rFonts w:ascii="Arial" w:hAnsi="Arial" w:cs="Arial"/>
                <w:sz w:val="20"/>
                <w:szCs w:val="20"/>
              </w:rPr>
              <w:t>07/2009</w:t>
            </w:r>
          </w:p>
          <w:p w:rsidR="00DD000A" w:rsidRPr="00723A1A" w:rsidRDefault="00DD000A" w:rsidP="006B3DBA">
            <w:pPr>
              <w:rPr>
                <w:rFonts w:ascii="Arial" w:hAnsi="Arial" w:cs="Arial"/>
                <w:sz w:val="20"/>
                <w:szCs w:val="20"/>
              </w:rPr>
            </w:pPr>
          </w:p>
          <w:p w:rsidR="00DD000A" w:rsidRPr="00723A1A" w:rsidRDefault="00DD000A" w:rsidP="006B3DBA">
            <w:pPr>
              <w:rPr>
                <w:rFonts w:ascii="Arial" w:hAnsi="Arial" w:cs="Arial"/>
                <w:sz w:val="20"/>
                <w:szCs w:val="20"/>
              </w:rPr>
            </w:pPr>
          </w:p>
          <w:p w:rsidR="00DD000A" w:rsidRPr="00723A1A" w:rsidRDefault="00DD000A" w:rsidP="006B3DBA">
            <w:pPr>
              <w:rPr>
                <w:rFonts w:ascii="Arial" w:hAnsi="Arial" w:cs="Arial"/>
                <w:sz w:val="20"/>
                <w:szCs w:val="20"/>
              </w:rPr>
            </w:pPr>
          </w:p>
          <w:p w:rsidR="00DD000A" w:rsidRPr="00723A1A" w:rsidRDefault="00DD000A" w:rsidP="006B3DBA">
            <w:pPr>
              <w:rPr>
                <w:rFonts w:ascii="Arial" w:hAnsi="Arial" w:cs="Arial"/>
                <w:sz w:val="20"/>
                <w:szCs w:val="20"/>
              </w:rPr>
            </w:pPr>
            <w:r w:rsidRPr="00723A1A">
              <w:rPr>
                <w:rFonts w:ascii="Arial" w:hAnsi="Arial" w:cs="Arial"/>
                <w:sz w:val="20"/>
                <w:szCs w:val="20"/>
              </w:rPr>
              <w:t>12/2002</w:t>
            </w:r>
          </w:p>
        </w:tc>
        <w:tc>
          <w:tcPr>
            <w:tcW w:w="7200" w:type="dxa"/>
            <w:gridSpan w:val="2"/>
          </w:tcPr>
          <w:p w:rsidR="00E0357C" w:rsidRDefault="00E0357C" w:rsidP="00950B7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Bachelors of Science Information Technology with emphasis in Database Management</w:t>
            </w:r>
          </w:p>
          <w:p w:rsidR="00E0357C" w:rsidRPr="00E0357C" w:rsidRDefault="00E0357C" w:rsidP="00950B7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0357C">
              <w:rPr>
                <w:rFonts w:ascii="Arial" w:hAnsi="Arial" w:cs="Arial"/>
                <w:sz w:val="20"/>
                <w:szCs w:val="20"/>
              </w:rPr>
              <w:t>DeVry</w:t>
            </w:r>
            <w:proofErr w:type="spellEnd"/>
            <w:r w:rsidRPr="00E0357C">
              <w:rPr>
                <w:rFonts w:ascii="Arial" w:hAnsi="Arial" w:cs="Arial"/>
                <w:sz w:val="20"/>
                <w:szCs w:val="20"/>
              </w:rPr>
              <w:t xml:space="preserve"> University, Miramar, Florida</w:t>
            </w:r>
          </w:p>
          <w:p w:rsidR="00E0357C" w:rsidRDefault="00E0357C" w:rsidP="00950B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D000A" w:rsidRPr="00723A1A" w:rsidRDefault="00DD000A" w:rsidP="00950B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3A1A">
              <w:rPr>
                <w:rFonts w:ascii="Arial" w:hAnsi="Arial" w:cs="Arial"/>
                <w:b/>
                <w:sz w:val="20"/>
                <w:szCs w:val="20"/>
              </w:rPr>
              <w:t>Bachelors of Science Information Technology with emphasis in Project Management</w:t>
            </w:r>
          </w:p>
          <w:p w:rsidR="00DD000A" w:rsidRPr="00723A1A" w:rsidRDefault="00DD000A" w:rsidP="00950B7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3A1A">
              <w:rPr>
                <w:rFonts w:ascii="Arial" w:hAnsi="Arial" w:cs="Arial"/>
                <w:sz w:val="20"/>
                <w:szCs w:val="20"/>
              </w:rPr>
              <w:t>DeVry</w:t>
            </w:r>
            <w:proofErr w:type="spellEnd"/>
            <w:r w:rsidRPr="00723A1A">
              <w:rPr>
                <w:rFonts w:ascii="Arial" w:hAnsi="Arial" w:cs="Arial"/>
                <w:sz w:val="20"/>
                <w:szCs w:val="20"/>
              </w:rPr>
              <w:t xml:space="preserve"> University, Miramar, Florida</w:t>
            </w:r>
          </w:p>
          <w:p w:rsidR="00DD000A" w:rsidRPr="00723A1A" w:rsidRDefault="00DD000A" w:rsidP="00950B71">
            <w:pPr>
              <w:rPr>
                <w:rFonts w:ascii="Arial" w:hAnsi="Arial" w:cs="Arial"/>
                <w:sz w:val="20"/>
                <w:szCs w:val="20"/>
              </w:rPr>
            </w:pPr>
          </w:p>
          <w:p w:rsidR="00DD000A" w:rsidRPr="00723A1A" w:rsidRDefault="00DD000A" w:rsidP="00950B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3A1A">
              <w:rPr>
                <w:rFonts w:ascii="Arial" w:hAnsi="Arial" w:cs="Arial"/>
                <w:b/>
                <w:sz w:val="20"/>
                <w:szCs w:val="20"/>
              </w:rPr>
              <w:t xml:space="preserve">Associate in Applied Science Database Management </w:t>
            </w:r>
          </w:p>
          <w:p w:rsidR="00DD000A" w:rsidRPr="00723A1A" w:rsidRDefault="00DD000A" w:rsidP="00950B71">
            <w:pPr>
              <w:rPr>
                <w:rFonts w:ascii="Arial" w:hAnsi="Arial" w:cs="Arial"/>
                <w:sz w:val="20"/>
                <w:szCs w:val="20"/>
              </w:rPr>
            </w:pPr>
            <w:r w:rsidRPr="00723A1A">
              <w:rPr>
                <w:rFonts w:ascii="Arial" w:hAnsi="Arial" w:cs="Arial"/>
                <w:sz w:val="20"/>
                <w:szCs w:val="20"/>
              </w:rPr>
              <w:t xml:space="preserve">Monroe College, </w:t>
            </w:r>
            <w:r w:rsidR="004D20E4" w:rsidRPr="00723A1A">
              <w:rPr>
                <w:rFonts w:ascii="Arial" w:hAnsi="Arial" w:cs="Arial"/>
                <w:sz w:val="20"/>
                <w:szCs w:val="20"/>
              </w:rPr>
              <w:t>Bronx, New York</w:t>
            </w:r>
          </w:p>
          <w:p w:rsidR="004D20E4" w:rsidRDefault="004D20E4" w:rsidP="00950B71">
            <w:pPr>
              <w:rPr>
                <w:rFonts w:ascii="Arial" w:hAnsi="Arial" w:cs="Arial"/>
                <w:sz w:val="20"/>
                <w:szCs w:val="20"/>
              </w:rPr>
            </w:pPr>
          </w:p>
          <w:p w:rsidR="00B9032F" w:rsidRPr="00723A1A" w:rsidRDefault="00B9032F" w:rsidP="00950B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552" w:rsidRPr="00723A1A" w:rsidTr="00AB186E">
        <w:tc>
          <w:tcPr>
            <w:tcW w:w="1458" w:type="dxa"/>
          </w:tcPr>
          <w:p w:rsidR="002B3552" w:rsidRPr="00723A1A" w:rsidRDefault="002B3552" w:rsidP="006B3DB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Coursework </w:t>
            </w:r>
          </w:p>
        </w:tc>
        <w:tc>
          <w:tcPr>
            <w:tcW w:w="1422" w:type="dxa"/>
            <w:gridSpan w:val="2"/>
          </w:tcPr>
          <w:p w:rsidR="002B3552" w:rsidRPr="00723A1A" w:rsidRDefault="002B3552" w:rsidP="006B3D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Database Management </w:t>
            </w:r>
          </w:p>
        </w:tc>
        <w:tc>
          <w:tcPr>
            <w:tcW w:w="7110" w:type="dxa"/>
          </w:tcPr>
          <w:p w:rsidR="002B3552" w:rsidRPr="002B3552" w:rsidRDefault="002B3552" w:rsidP="002B355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2B3552">
              <w:rPr>
                <w:rFonts w:ascii="Arial" w:hAnsi="Arial" w:cs="Arial"/>
                <w:sz w:val="20"/>
                <w:szCs w:val="20"/>
              </w:rPr>
              <w:t>Programming: VB.NET</w:t>
            </w:r>
            <w:r w:rsidR="003E1859">
              <w:rPr>
                <w:rFonts w:ascii="Arial" w:hAnsi="Arial" w:cs="Arial"/>
                <w:sz w:val="20"/>
                <w:szCs w:val="20"/>
              </w:rPr>
              <w:t>, C++.NET, C#.NET, SQL, MYSQL, HTML, CSS, PHP.</w:t>
            </w:r>
          </w:p>
        </w:tc>
      </w:tr>
      <w:tr w:rsidR="003E1859" w:rsidRPr="00723A1A" w:rsidTr="00AB186E">
        <w:tc>
          <w:tcPr>
            <w:tcW w:w="1458" w:type="dxa"/>
          </w:tcPr>
          <w:p w:rsidR="003E1859" w:rsidRPr="00723A1A" w:rsidRDefault="003E1859" w:rsidP="006B3D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2" w:type="dxa"/>
          </w:tcPr>
          <w:p w:rsidR="003E1859" w:rsidRPr="00723A1A" w:rsidRDefault="003E1859" w:rsidP="006B3D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0" w:type="dxa"/>
            <w:gridSpan w:val="2"/>
          </w:tcPr>
          <w:p w:rsidR="003E1859" w:rsidRPr="00723A1A" w:rsidRDefault="003E1859" w:rsidP="003E1859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0E4" w:rsidRPr="00723A1A" w:rsidTr="00AB186E">
        <w:tc>
          <w:tcPr>
            <w:tcW w:w="1458" w:type="dxa"/>
          </w:tcPr>
          <w:p w:rsidR="004D20E4" w:rsidRPr="00723A1A" w:rsidRDefault="004D20E4" w:rsidP="006B3D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3A1A">
              <w:rPr>
                <w:rFonts w:ascii="Arial" w:hAnsi="Arial" w:cs="Arial"/>
                <w:b/>
                <w:sz w:val="20"/>
                <w:szCs w:val="20"/>
              </w:rPr>
              <w:t>Special Skills</w:t>
            </w:r>
          </w:p>
        </w:tc>
        <w:tc>
          <w:tcPr>
            <w:tcW w:w="1332" w:type="dxa"/>
          </w:tcPr>
          <w:p w:rsidR="004D20E4" w:rsidRPr="00723A1A" w:rsidRDefault="004D20E4" w:rsidP="006B3DBA">
            <w:pPr>
              <w:rPr>
                <w:rFonts w:ascii="Arial" w:hAnsi="Arial" w:cs="Arial"/>
                <w:sz w:val="20"/>
                <w:szCs w:val="20"/>
              </w:rPr>
            </w:pPr>
            <w:r w:rsidRPr="00723A1A">
              <w:rPr>
                <w:rFonts w:ascii="Arial" w:hAnsi="Arial" w:cs="Arial"/>
                <w:sz w:val="20"/>
                <w:szCs w:val="20"/>
              </w:rPr>
              <w:t>Cultural</w:t>
            </w:r>
          </w:p>
          <w:p w:rsidR="004D20E4" w:rsidRPr="00723A1A" w:rsidRDefault="004D20E4" w:rsidP="006B3DBA">
            <w:pPr>
              <w:rPr>
                <w:rFonts w:ascii="Arial" w:hAnsi="Arial" w:cs="Arial"/>
                <w:sz w:val="20"/>
                <w:szCs w:val="20"/>
              </w:rPr>
            </w:pPr>
          </w:p>
          <w:p w:rsidR="004D20E4" w:rsidRPr="00723A1A" w:rsidRDefault="004D20E4" w:rsidP="006B3DBA">
            <w:pPr>
              <w:rPr>
                <w:rFonts w:ascii="Arial" w:hAnsi="Arial" w:cs="Arial"/>
                <w:sz w:val="20"/>
                <w:szCs w:val="20"/>
              </w:rPr>
            </w:pPr>
            <w:r w:rsidRPr="00723A1A">
              <w:rPr>
                <w:rFonts w:ascii="Arial" w:hAnsi="Arial" w:cs="Arial"/>
                <w:sz w:val="20"/>
                <w:szCs w:val="20"/>
              </w:rPr>
              <w:t>Technical</w:t>
            </w:r>
          </w:p>
        </w:tc>
        <w:tc>
          <w:tcPr>
            <w:tcW w:w="7200" w:type="dxa"/>
            <w:gridSpan w:val="2"/>
          </w:tcPr>
          <w:p w:rsidR="004D20E4" w:rsidRPr="00723A1A" w:rsidRDefault="004D20E4" w:rsidP="004D20E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723A1A">
              <w:rPr>
                <w:rFonts w:ascii="Arial" w:hAnsi="Arial" w:cs="Arial"/>
                <w:sz w:val="20"/>
                <w:szCs w:val="20"/>
              </w:rPr>
              <w:t xml:space="preserve">Fluent in </w:t>
            </w:r>
            <w:r w:rsidR="00C515F8" w:rsidRPr="00723A1A">
              <w:rPr>
                <w:rFonts w:ascii="Arial" w:hAnsi="Arial" w:cs="Arial"/>
                <w:sz w:val="20"/>
                <w:szCs w:val="20"/>
              </w:rPr>
              <w:t xml:space="preserve">English and </w:t>
            </w:r>
            <w:r w:rsidRPr="00723A1A">
              <w:rPr>
                <w:rFonts w:ascii="Arial" w:hAnsi="Arial" w:cs="Arial"/>
                <w:sz w:val="20"/>
                <w:szCs w:val="20"/>
              </w:rPr>
              <w:t>Spanish</w:t>
            </w:r>
          </w:p>
          <w:p w:rsidR="004D20E4" w:rsidRPr="00723A1A" w:rsidRDefault="004D20E4" w:rsidP="004D20E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B9032F" w:rsidRPr="00B9032F" w:rsidRDefault="004D20E4" w:rsidP="00B9032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723A1A">
              <w:rPr>
                <w:rFonts w:ascii="Arial" w:hAnsi="Arial" w:cs="Arial"/>
                <w:sz w:val="20"/>
                <w:szCs w:val="20"/>
              </w:rPr>
              <w:t>Proficient with</w:t>
            </w:r>
            <w:r w:rsidR="003E1859">
              <w:rPr>
                <w:rFonts w:ascii="Arial" w:hAnsi="Arial" w:cs="Arial"/>
                <w:sz w:val="20"/>
                <w:szCs w:val="20"/>
              </w:rPr>
              <w:t xml:space="preserve"> Microsoft Visual Studio 2010 Professional,</w:t>
            </w:r>
            <w:r w:rsidRPr="00723A1A">
              <w:rPr>
                <w:rFonts w:ascii="Arial" w:hAnsi="Arial" w:cs="Arial"/>
                <w:sz w:val="20"/>
                <w:szCs w:val="20"/>
              </w:rPr>
              <w:t xml:space="preserve"> Microsoft Access, Power</w:t>
            </w:r>
            <w:r w:rsidR="00B9032F">
              <w:rPr>
                <w:rFonts w:ascii="Arial" w:hAnsi="Arial" w:cs="Arial"/>
                <w:sz w:val="20"/>
                <w:szCs w:val="20"/>
              </w:rPr>
              <w:t>Point, Outlook, Word, and Excel</w:t>
            </w:r>
            <w:r w:rsidR="00FD7B0A">
              <w:rPr>
                <w:rFonts w:ascii="Arial" w:hAnsi="Arial" w:cs="Arial"/>
                <w:sz w:val="20"/>
                <w:szCs w:val="20"/>
              </w:rPr>
              <w:t xml:space="preserve"> in which includes Pivot tables, HLOOKUP, VLOOKUP, IF formula</w:t>
            </w:r>
            <w:r w:rsidR="00B9032F">
              <w:rPr>
                <w:rFonts w:ascii="Arial" w:hAnsi="Arial" w:cs="Arial"/>
                <w:sz w:val="20"/>
                <w:szCs w:val="20"/>
              </w:rPr>
              <w:t>.</w:t>
            </w:r>
            <w:r w:rsidR="00FD7B0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B2D61">
              <w:rPr>
                <w:rFonts w:ascii="Arial" w:hAnsi="Arial" w:cs="Arial"/>
                <w:sz w:val="20"/>
                <w:szCs w:val="20"/>
              </w:rPr>
              <w:t xml:space="preserve">Use Data Analysis </w:t>
            </w:r>
            <w:proofErr w:type="gramStart"/>
            <w:r w:rsidR="00FB2D61">
              <w:rPr>
                <w:rFonts w:ascii="Arial" w:hAnsi="Arial" w:cs="Arial"/>
                <w:sz w:val="20"/>
                <w:szCs w:val="20"/>
              </w:rPr>
              <w:t>add</w:t>
            </w:r>
            <w:proofErr w:type="gramEnd"/>
            <w:r w:rsidR="003E18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2D61">
              <w:rPr>
                <w:rFonts w:ascii="Arial" w:hAnsi="Arial" w:cs="Arial"/>
                <w:sz w:val="20"/>
                <w:szCs w:val="20"/>
              </w:rPr>
              <w:t>in tool pack to create histograms and regression tables.</w:t>
            </w:r>
          </w:p>
          <w:p w:rsidR="00B9032F" w:rsidRPr="00B9032F" w:rsidRDefault="00B9032F" w:rsidP="00B9032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4D20E4" w:rsidRPr="00723A1A">
              <w:rPr>
                <w:rFonts w:ascii="Arial" w:hAnsi="Arial" w:cs="Arial"/>
                <w:sz w:val="20"/>
                <w:szCs w:val="20"/>
              </w:rPr>
              <w:t xml:space="preserve">nowledge of the Software Development Life Cycle, </w:t>
            </w:r>
            <w:r w:rsidR="00812A8F" w:rsidRPr="00723A1A">
              <w:rPr>
                <w:rFonts w:ascii="Arial" w:hAnsi="Arial" w:cs="Arial"/>
                <w:sz w:val="20"/>
                <w:szCs w:val="20"/>
              </w:rPr>
              <w:t>and SQL</w:t>
            </w:r>
            <w:r w:rsidR="00FE47B2">
              <w:rPr>
                <w:rFonts w:ascii="Arial" w:hAnsi="Arial" w:cs="Arial"/>
                <w:sz w:val="20"/>
                <w:szCs w:val="20"/>
              </w:rPr>
              <w:t xml:space="preserve"> statements to retrieve data from MS SQL Server.</w:t>
            </w:r>
          </w:p>
          <w:p w:rsidR="004D20E4" w:rsidRPr="00D8204A" w:rsidRDefault="00B9032F" w:rsidP="00D8204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812A8F" w:rsidRPr="00723A1A">
              <w:rPr>
                <w:rFonts w:ascii="Arial" w:hAnsi="Arial" w:cs="Arial"/>
                <w:sz w:val="20"/>
                <w:szCs w:val="20"/>
              </w:rPr>
              <w:t xml:space="preserve">roficient with </w:t>
            </w:r>
            <w:r w:rsidR="004D20E4" w:rsidRPr="00723A1A">
              <w:rPr>
                <w:rFonts w:ascii="Arial" w:hAnsi="Arial" w:cs="Arial"/>
                <w:sz w:val="20"/>
                <w:szCs w:val="20"/>
              </w:rPr>
              <w:t xml:space="preserve">various </w:t>
            </w:r>
            <w:r w:rsidR="00812A8F" w:rsidRPr="00723A1A">
              <w:rPr>
                <w:rFonts w:ascii="Arial" w:hAnsi="Arial" w:cs="Arial"/>
                <w:sz w:val="20"/>
                <w:szCs w:val="20"/>
              </w:rPr>
              <w:t>Wareh</w:t>
            </w:r>
            <w:r w:rsidR="00D8204A">
              <w:rPr>
                <w:rFonts w:ascii="Arial" w:hAnsi="Arial" w:cs="Arial"/>
                <w:sz w:val="20"/>
                <w:szCs w:val="20"/>
              </w:rPr>
              <w:t>ouse Management Systems and ERP/</w:t>
            </w:r>
            <w:r w:rsidR="003E1859">
              <w:rPr>
                <w:rFonts w:ascii="Arial" w:hAnsi="Arial" w:cs="Arial"/>
                <w:sz w:val="20"/>
                <w:szCs w:val="20"/>
              </w:rPr>
              <w:t>MRPs</w:t>
            </w:r>
            <w:r w:rsidR="00812A8F" w:rsidRPr="00723A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6B3DBA" w:rsidRPr="00723A1A" w:rsidRDefault="006B3DBA" w:rsidP="006B3DBA">
      <w:pPr>
        <w:rPr>
          <w:rFonts w:ascii="Arial" w:hAnsi="Arial" w:cs="Arial"/>
          <w:sz w:val="20"/>
          <w:szCs w:val="20"/>
        </w:rPr>
      </w:pPr>
    </w:p>
    <w:sectPr w:rsidR="006B3DBA" w:rsidRPr="00723A1A" w:rsidSect="0005225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4C0" w:rsidRDefault="008C64C0" w:rsidP="00864876">
      <w:pPr>
        <w:spacing w:after="0" w:line="240" w:lineRule="auto"/>
      </w:pPr>
      <w:r>
        <w:separator/>
      </w:r>
    </w:p>
  </w:endnote>
  <w:endnote w:type="continuationSeparator" w:id="0">
    <w:p w:rsidR="008C64C0" w:rsidRDefault="008C64C0" w:rsidP="00864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4C0" w:rsidRDefault="008C64C0" w:rsidP="00864876">
      <w:pPr>
        <w:spacing w:after="0" w:line="240" w:lineRule="auto"/>
      </w:pPr>
      <w:r>
        <w:separator/>
      </w:r>
    </w:p>
  </w:footnote>
  <w:footnote w:type="continuationSeparator" w:id="0">
    <w:p w:rsidR="008C64C0" w:rsidRDefault="008C64C0" w:rsidP="00864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D32" w:rsidRDefault="003D4D32" w:rsidP="003D4D32">
    <w:pPr>
      <w:spacing w:after="0" w:line="240" w:lineRule="auto"/>
      <w:jc w:val="center"/>
      <w:rPr>
        <w:rFonts w:ascii="Arial" w:hAnsi="Arial" w:cs="Arial"/>
        <w:b/>
        <w:caps/>
        <w:sz w:val="18"/>
        <w:szCs w:val="18"/>
      </w:rPr>
    </w:pPr>
    <w:r w:rsidRPr="004D20E4">
      <w:rPr>
        <w:rFonts w:ascii="Arial" w:hAnsi="Arial" w:cs="Arial"/>
        <w:b/>
        <w:caps/>
        <w:sz w:val="18"/>
        <w:szCs w:val="18"/>
      </w:rPr>
      <w:t>Emmanuel Madera</w:t>
    </w:r>
  </w:p>
  <w:p w:rsidR="003D4D32" w:rsidRPr="003E1859" w:rsidRDefault="003D4D32" w:rsidP="003D4D32">
    <w:pPr>
      <w:spacing w:after="0" w:line="240" w:lineRule="auto"/>
      <w:jc w:val="center"/>
      <w:rPr>
        <w:rFonts w:ascii="Arial" w:hAnsi="Arial" w:cs="Arial"/>
        <w:caps/>
        <w:sz w:val="18"/>
        <w:szCs w:val="18"/>
      </w:rPr>
    </w:pPr>
    <w:r>
      <w:rPr>
        <w:rFonts w:ascii="Arial" w:hAnsi="Arial" w:cs="Arial"/>
        <w:caps/>
        <w:sz w:val="18"/>
        <w:szCs w:val="18"/>
      </w:rPr>
      <w:t xml:space="preserve">10801 </w:t>
    </w:r>
    <w:r w:rsidR="00AB186E">
      <w:rPr>
        <w:rFonts w:ascii="Arial" w:hAnsi="Arial" w:cs="Arial"/>
        <w:caps/>
        <w:sz w:val="18"/>
        <w:szCs w:val="18"/>
      </w:rPr>
      <w:t>sTILTON DR.</w:t>
    </w:r>
  </w:p>
  <w:p w:rsidR="003D4D32" w:rsidRPr="004D20E4" w:rsidRDefault="003D4D32" w:rsidP="003D4D32">
    <w:pPr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Chester, VA 23831</w:t>
    </w:r>
  </w:p>
  <w:p w:rsidR="003D4D32" w:rsidRPr="004D20E4" w:rsidRDefault="004F163F" w:rsidP="003D4D32">
    <w:pPr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Cell </w:t>
    </w:r>
    <w:r w:rsidR="003D4D32" w:rsidRPr="004D20E4">
      <w:rPr>
        <w:rFonts w:ascii="Arial" w:hAnsi="Arial" w:cs="Arial"/>
        <w:sz w:val="16"/>
        <w:szCs w:val="16"/>
      </w:rPr>
      <w:t>Phone: (305) 741-9488</w:t>
    </w:r>
  </w:p>
  <w:p w:rsidR="003D4D32" w:rsidRDefault="003D4D32" w:rsidP="003D4D32">
    <w:pPr>
      <w:spacing w:after="0" w:line="240" w:lineRule="auto"/>
      <w:jc w:val="center"/>
    </w:pPr>
    <w:r w:rsidRPr="004D20E4">
      <w:rPr>
        <w:rFonts w:ascii="Arial" w:hAnsi="Arial" w:cs="Arial"/>
        <w:sz w:val="16"/>
        <w:szCs w:val="16"/>
      </w:rPr>
      <w:t xml:space="preserve">E-mail: </w:t>
    </w:r>
    <w:hyperlink r:id="rId1" w:history="1">
      <w:r w:rsidRPr="004D20E4">
        <w:rPr>
          <w:rStyle w:val="Hyperlink"/>
          <w:rFonts w:ascii="Arial" w:hAnsi="Arial" w:cs="Arial"/>
          <w:sz w:val="16"/>
          <w:szCs w:val="16"/>
        </w:rPr>
        <w:t>Emmanuel_madera@hotmail.com</w:t>
      </w:r>
    </w:hyperlink>
  </w:p>
  <w:p w:rsidR="003D4D32" w:rsidRDefault="003D4D3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7584E"/>
    <w:multiLevelType w:val="hybridMultilevel"/>
    <w:tmpl w:val="DC625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57168"/>
    <w:multiLevelType w:val="hybridMultilevel"/>
    <w:tmpl w:val="CD385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C82216"/>
    <w:multiLevelType w:val="hybridMultilevel"/>
    <w:tmpl w:val="BFD85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2E63DB"/>
    <w:multiLevelType w:val="hybridMultilevel"/>
    <w:tmpl w:val="027A41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5500AE"/>
    <w:multiLevelType w:val="hybridMultilevel"/>
    <w:tmpl w:val="9C9ED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564877"/>
    <w:multiLevelType w:val="hybridMultilevel"/>
    <w:tmpl w:val="6DBA0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4F69A1"/>
    <w:multiLevelType w:val="hybridMultilevel"/>
    <w:tmpl w:val="31ECB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156C74"/>
    <w:multiLevelType w:val="hybridMultilevel"/>
    <w:tmpl w:val="C952D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5C1E36"/>
    <w:multiLevelType w:val="hybridMultilevel"/>
    <w:tmpl w:val="4AE21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483D8F"/>
    <w:multiLevelType w:val="hybridMultilevel"/>
    <w:tmpl w:val="CB503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835385"/>
    <w:multiLevelType w:val="hybridMultilevel"/>
    <w:tmpl w:val="16AAF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10"/>
  </w:num>
  <w:num w:numId="9">
    <w:abstractNumId w:val="9"/>
  </w:num>
  <w:num w:numId="10">
    <w:abstractNumId w:val="5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3DBA"/>
    <w:rsid w:val="00000E68"/>
    <w:rsid w:val="00052253"/>
    <w:rsid w:val="00096DF6"/>
    <w:rsid w:val="00127BC3"/>
    <w:rsid w:val="00135FAA"/>
    <w:rsid w:val="00180773"/>
    <w:rsid w:val="00204D79"/>
    <w:rsid w:val="0025741B"/>
    <w:rsid w:val="002B3552"/>
    <w:rsid w:val="003B6203"/>
    <w:rsid w:val="003D0767"/>
    <w:rsid w:val="003D4D32"/>
    <w:rsid w:val="003D5F57"/>
    <w:rsid w:val="003E1859"/>
    <w:rsid w:val="003F0E99"/>
    <w:rsid w:val="004235C2"/>
    <w:rsid w:val="0045118E"/>
    <w:rsid w:val="004B4638"/>
    <w:rsid w:val="004C4004"/>
    <w:rsid w:val="004D20E4"/>
    <w:rsid w:val="004F163F"/>
    <w:rsid w:val="0054230F"/>
    <w:rsid w:val="005444E3"/>
    <w:rsid w:val="00575CBD"/>
    <w:rsid w:val="005C2CCA"/>
    <w:rsid w:val="005D642F"/>
    <w:rsid w:val="006B3DBA"/>
    <w:rsid w:val="006C1717"/>
    <w:rsid w:val="006C4C3C"/>
    <w:rsid w:val="006E58D3"/>
    <w:rsid w:val="00707D8C"/>
    <w:rsid w:val="00723A1A"/>
    <w:rsid w:val="007423B6"/>
    <w:rsid w:val="00812A8F"/>
    <w:rsid w:val="00864876"/>
    <w:rsid w:val="00864FDF"/>
    <w:rsid w:val="00895AA9"/>
    <w:rsid w:val="008C64C0"/>
    <w:rsid w:val="008F3708"/>
    <w:rsid w:val="00950B71"/>
    <w:rsid w:val="009D3DDA"/>
    <w:rsid w:val="009D4364"/>
    <w:rsid w:val="00A66E6F"/>
    <w:rsid w:val="00AB186E"/>
    <w:rsid w:val="00AD503D"/>
    <w:rsid w:val="00B20C3C"/>
    <w:rsid w:val="00B23A26"/>
    <w:rsid w:val="00B55C7D"/>
    <w:rsid w:val="00B67356"/>
    <w:rsid w:val="00B74F73"/>
    <w:rsid w:val="00B81AC0"/>
    <w:rsid w:val="00B9032F"/>
    <w:rsid w:val="00BA3969"/>
    <w:rsid w:val="00BC70FF"/>
    <w:rsid w:val="00BE5912"/>
    <w:rsid w:val="00BF5A36"/>
    <w:rsid w:val="00C05096"/>
    <w:rsid w:val="00C24BF0"/>
    <w:rsid w:val="00C27359"/>
    <w:rsid w:val="00C32445"/>
    <w:rsid w:val="00C373D9"/>
    <w:rsid w:val="00C416DD"/>
    <w:rsid w:val="00C515F8"/>
    <w:rsid w:val="00C53B50"/>
    <w:rsid w:val="00C7111C"/>
    <w:rsid w:val="00D074BC"/>
    <w:rsid w:val="00D8204A"/>
    <w:rsid w:val="00DD000A"/>
    <w:rsid w:val="00E0357C"/>
    <w:rsid w:val="00F1406F"/>
    <w:rsid w:val="00F85CEE"/>
    <w:rsid w:val="00FB2D61"/>
    <w:rsid w:val="00FB4A68"/>
    <w:rsid w:val="00FC3A26"/>
    <w:rsid w:val="00FD7B0A"/>
    <w:rsid w:val="00FE00EC"/>
    <w:rsid w:val="00FE47B2"/>
    <w:rsid w:val="00FF4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C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3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B3D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225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64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4876"/>
  </w:style>
  <w:style w:type="paragraph" w:styleId="Footer">
    <w:name w:val="footer"/>
    <w:basedOn w:val="Normal"/>
    <w:link w:val="FooterChar"/>
    <w:uiPriority w:val="99"/>
    <w:semiHidden/>
    <w:unhideWhenUsed/>
    <w:rsid w:val="00864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4876"/>
  </w:style>
  <w:style w:type="character" w:customStyle="1" w:styleId="text">
    <w:name w:val="text"/>
    <w:basedOn w:val="DefaultParagraphFont"/>
    <w:rsid w:val="003D4D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Emmanuel_madera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</dc:creator>
  <cp:lastModifiedBy>Enmanuel Madera</cp:lastModifiedBy>
  <cp:revision>15</cp:revision>
  <dcterms:created xsi:type="dcterms:W3CDTF">2012-02-28T15:23:00Z</dcterms:created>
  <dcterms:modified xsi:type="dcterms:W3CDTF">2012-05-01T19:45:00Z</dcterms:modified>
</cp:coreProperties>
</file>