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241" w:rsidRDefault="00564DE5">
      <w:pPr>
        <w:spacing w:after="385" w:line="266" w:lineRule="auto"/>
        <w:ind w:left="10" w:right="73" w:hanging="10"/>
        <w:jc w:val="center"/>
      </w:pPr>
      <w:r>
        <w:rPr>
          <w:rFonts w:ascii="Cambria" w:eastAsia="Cambria" w:hAnsi="Cambria" w:cs="Cambria"/>
          <w:color w:val="632423"/>
          <w:sz w:val="28"/>
        </w:rPr>
        <w:t xml:space="preserve">LESLIE SHACKLEY </w:t>
      </w:r>
    </w:p>
    <w:p w:rsidR="00626241" w:rsidRDefault="00564DE5">
      <w:pPr>
        <w:spacing w:after="345"/>
        <w:ind w:left="3"/>
        <w:jc w:val="center"/>
      </w:pPr>
      <w:r>
        <w:rPr>
          <w:rFonts w:ascii="Cambria" w:eastAsia="Cambria" w:hAnsi="Cambria" w:cs="Cambria"/>
        </w:rPr>
        <w:t xml:space="preserve"> </w:t>
      </w:r>
    </w:p>
    <w:p w:rsidR="00626241" w:rsidRDefault="00564DE5">
      <w:pPr>
        <w:spacing w:after="215" w:line="262" w:lineRule="auto"/>
        <w:ind w:left="5" w:right="46" w:hanging="10"/>
      </w:pPr>
      <w:r>
        <w:rPr>
          <w:rFonts w:ascii="Cambria" w:eastAsia="Cambria" w:hAnsi="Cambria" w:cs="Cambria"/>
          <w:b/>
          <w:sz w:val="20"/>
        </w:rPr>
        <w:t>Seeking:  Administrative Support position</w:t>
      </w:r>
      <w:r>
        <w:rPr>
          <w:rFonts w:ascii="Tahoma" w:eastAsia="Tahoma" w:hAnsi="Tahoma" w:cs="Tahoma"/>
          <w:b/>
          <w:sz w:val="20"/>
        </w:rPr>
        <w:t xml:space="preserve">.  </w:t>
      </w:r>
      <w:r>
        <w:rPr>
          <w:sz w:val="20"/>
        </w:rPr>
        <w:t>​</w:t>
      </w:r>
      <w:r>
        <w:rPr>
          <w:sz w:val="20"/>
        </w:rPr>
        <w:tab/>
      </w:r>
      <w:r>
        <w:rPr>
          <w:rFonts w:ascii="Arial" w:eastAsia="Arial" w:hAnsi="Arial" w:cs="Arial"/>
          <w:sz w:val="20"/>
        </w:rPr>
        <w:t xml:space="preserve">I have a wide variety of office procedure experience in various </w:t>
      </w:r>
      <w:r w:rsidR="002479ED">
        <w:rPr>
          <w:rFonts w:ascii="Arial" w:eastAsia="Arial" w:hAnsi="Arial" w:cs="Arial"/>
          <w:sz w:val="20"/>
        </w:rPr>
        <w:t>industries.</w:t>
      </w:r>
      <w:r w:rsidR="002479ED">
        <w:rPr>
          <w:sz w:val="20"/>
        </w:rPr>
        <w:t xml:space="preserve"> ​</w:t>
      </w:r>
      <w:r>
        <w:rPr>
          <w:sz w:val="20"/>
        </w:rPr>
        <w:tab/>
      </w:r>
      <w:r>
        <w:rPr>
          <w:rFonts w:ascii="Arial" w:eastAsia="Arial" w:hAnsi="Arial" w:cs="Arial"/>
          <w:sz w:val="20"/>
        </w:rPr>
        <w:t xml:space="preserve"> The benefits are that I have learned to adapt smoothly to changing office and employee cultures.  Experiencing different operating </w:t>
      </w:r>
      <w:r w:rsidR="002479ED">
        <w:rPr>
          <w:rFonts w:ascii="Arial" w:eastAsia="Arial" w:hAnsi="Arial" w:cs="Arial"/>
          <w:sz w:val="20"/>
        </w:rPr>
        <w:t>and information</w:t>
      </w:r>
      <w:r>
        <w:rPr>
          <w:rFonts w:ascii="Arial" w:eastAsia="Arial" w:hAnsi="Arial" w:cs="Arial"/>
          <w:sz w:val="20"/>
        </w:rPr>
        <w:t xml:space="preserve"> systems has increased my ability to adapt efficiently to new procedures and to interact confidently with all business levels.</w:t>
      </w:r>
      <w:r>
        <w:rPr>
          <w:rFonts w:ascii="Arial" w:eastAsia="Arial" w:hAnsi="Arial" w:cs="Arial"/>
        </w:rPr>
        <w:t xml:space="preserve">  </w:t>
      </w:r>
    </w:p>
    <w:p w:rsidR="00626241" w:rsidRDefault="00564DE5">
      <w:pPr>
        <w:tabs>
          <w:tab w:val="right" w:pos="9406"/>
        </w:tabs>
        <w:spacing w:after="109" w:line="262" w:lineRule="auto"/>
        <w:ind w:left="-5"/>
      </w:pPr>
      <w:r>
        <w:rPr>
          <w:rFonts w:ascii="Cambria" w:eastAsia="Cambria" w:hAnsi="Cambria" w:cs="Cambria"/>
          <w:b/>
          <w:sz w:val="20"/>
        </w:rPr>
        <w:t>Skills:</w:t>
      </w:r>
      <w:r>
        <w:rPr>
          <w:rFonts w:ascii="Arial" w:eastAsia="Arial" w:hAnsi="Arial" w:cs="Arial"/>
          <w:sz w:val="20"/>
        </w:rPr>
        <w:t xml:space="preserve">  Microsoft Office: MS Excel 2010, MS Outlook 2010, MS Word 2010, SAP, SharePoint, JD Edwards (JDE 9.1), Windows</w:t>
      </w:r>
      <w:r>
        <w:rPr>
          <w:sz w:val="20"/>
        </w:rPr>
        <w:t>​</w:t>
      </w:r>
      <w:r>
        <w:rPr>
          <w:sz w:val="20"/>
        </w:rPr>
        <w:tab/>
      </w:r>
      <w:r>
        <w:rPr>
          <w:rFonts w:ascii="Arial" w:eastAsia="Arial" w:hAnsi="Arial" w:cs="Arial"/>
          <w:sz w:val="20"/>
        </w:rPr>
        <w:t xml:space="preserve"> </w:t>
      </w:r>
    </w:p>
    <w:p w:rsidR="00626241" w:rsidRDefault="00564DE5">
      <w:pPr>
        <w:spacing w:after="6" w:line="262" w:lineRule="auto"/>
        <w:ind w:left="5" w:right="46" w:hanging="10"/>
      </w:pPr>
      <w:r>
        <w:rPr>
          <w:rFonts w:ascii="Arial" w:eastAsia="Arial" w:hAnsi="Arial" w:cs="Arial"/>
          <w:sz w:val="20"/>
        </w:rPr>
        <w:t>10, Internet Explorer, Oracle Smart View</w:t>
      </w:r>
      <w:proofErr w:type="gramStart"/>
      <w:r>
        <w:rPr>
          <w:rFonts w:ascii="Arial" w:eastAsia="Arial" w:hAnsi="Arial" w:cs="Arial"/>
          <w:sz w:val="20"/>
        </w:rPr>
        <w:t>®  for</w:t>
      </w:r>
      <w:proofErr w:type="gramEnd"/>
      <w:r>
        <w:rPr>
          <w:rFonts w:ascii="Arial" w:eastAsia="Arial" w:hAnsi="Arial" w:cs="Arial"/>
          <w:sz w:val="20"/>
        </w:rPr>
        <w:t xml:space="preserve"> Office, Oracle Essbase, QuickBooks, </w:t>
      </w:r>
      <w:proofErr w:type="spellStart"/>
      <w:r>
        <w:rPr>
          <w:rFonts w:ascii="Arial" w:eastAsia="Arial" w:hAnsi="Arial" w:cs="Arial"/>
          <w:sz w:val="20"/>
        </w:rPr>
        <w:t>ApplicationXtender</w:t>
      </w:r>
      <w:proofErr w:type="spellEnd"/>
      <w:r>
        <w:rPr>
          <w:rFonts w:ascii="Arial" w:eastAsia="Arial" w:hAnsi="Arial" w:cs="Arial"/>
          <w:sz w:val="20"/>
        </w:rPr>
        <w:t xml:space="preserve"> (</w:t>
      </w:r>
      <w:proofErr w:type="spellStart"/>
      <w:r>
        <w:rPr>
          <w:rFonts w:ascii="Arial" w:eastAsia="Arial" w:hAnsi="Arial" w:cs="Arial"/>
          <w:sz w:val="20"/>
        </w:rPr>
        <w:t>WebXtender</w:t>
      </w:r>
      <w:proofErr w:type="spellEnd"/>
      <w:r>
        <w:rPr>
          <w:rFonts w:ascii="Arial" w:eastAsia="Arial" w:hAnsi="Arial" w:cs="Arial"/>
          <w:sz w:val="20"/>
        </w:rPr>
        <w:t xml:space="preserve">), PC Miler </w:t>
      </w:r>
    </w:p>
    <w:p w:rsidR="00626241" w:rsidRDefault="00564DE5">
      <w:pPr>
        <w:spacing w:after="245" w:line="262" w:lineRule="auto"/>
        <w:ind w:left="5" w:right="46" w:hanging="10"/>
      </w:pPr>
      <w:r>
        <w:rPr>
          <w:rFonts w:ascii="Arial" w:eastAsia="Arial" w:hAnsi="Arial" w:cs="Arial"/>
          <w:sz w:val="20"/>
        </w:rPr>
        <w:t xml:space="preserve">25 (mileage </w:t>
      </w:r>
      <w:proofErr w:type="gramStart"/>
      <w:r>
        <w:rPr>
          <w:rFonts w:ascii="Arial" w:eastAsia="Arial" w:hAnsi="Arial" w:cs="Arial"/>
          <w:sz w:val="20"/>
        </w:rPr>
        <w:t>calculator)  Also</w:t>
      </w:r>
      <w:proofErr w:type="gramEnd"/>
      <w:r>
        <w:rPr>
          <w:rFonts w:ascii="Arial" w:eastAsia="Arial" w:hAnsi="Arial" w:cs="Arial"/>
          <w:sz w:val="20"/>
        </w:rPr>
        <w:t xml:space="preserve">: MS Access Database, MS PowerPoint, </w:t>
      </w:r>
      <w:proofErr w:type="spellStart"/>
      <w:r>
        <w:rPr>
          <w:rFonts w:ascii="Arial" w:eastAsia="Arial" w:hAnsi="Arial" w:cs="Arial"/>
          <w:sz w:val="20"/>
        </w:rPr>
        <w:t>PeopleClick</w:t>
      </w:r>
      <w:proofErr w:type="spellEnd"/>
      <w:r>
        <w:rPr>
          <w:rFonts w:ascii="Arial" w:eastAsia="Arial" w:hAnsi="Arial" w:cs="Arial"/>
          <w:sz w:val="20"/>
        </w:rPr>
        <w:t xml:space="preserve"> and Recruiter Workbench </w:t>
      </w:r>
    </w:p>
    <w:p w:rsidR="00626241" w:rsidRDefault="00564DE5">
      <w:pPr>
        <w:spacing w:after="270"/>
        <w:jc w:val="right"/>
      </w:pPr>
      <w:r>
        <w:rPr>
          <w:noProof/>
        </w:rPr>
        <mc:AlternateContent>
          <mc:Choice Requires="wpg">
            <w:drawing>
              <wp:inline distT="0" distB="0" distL="0" distR="0">
                <wp:extent cx="5867400" cy="9525"/>
                <wp:effectExtent l="0" t="0" r="0" b="0"/>
                <wp:docPr id="5126" name="Group 5126"/>
                <wp:cNvGraphicFramePr/>
                <a:graphic xmlns:a="http://schemas.openxmlformats.org/drawingml/2006/main">
                  <a:graphicData uri="http://schemas.microsoft.com/office/word/2010/wordprocessingGroup">
                    <wpg:wgp>
                      <wpg:cNvGrpSpPr/>
                      <wpg:grpSpPr>
                        <a:xfrm>
                          <a:off x="0" y="0"/>
                          <a:ext cx="5867400" cy="9525"/>
                          <a:chOff x="0" y="0"/>
                          <a:chExt cx="5867400" cy="9525"/>
                        </a:xfrm>
                      </wpg:grpSpPr>
                      <wps:wsp>
                        <wps:cNvPr id="6040" name="Shape 6040"/>
                        <wps:cNvSpPr/>
                        <wps:spPr>
                          <a:xfrm>
                            <a:off x="0" y="0"/>
                            <a:ext cx="5867400" cy="9525"/>
                          </a:xfrm>
                          <a:custGeom>
                            <a:avLst/>
                            <a:gdLst/>
                            <a:ahLst/>
                            <a:cxnLst/>
                            <a:rect l="0" t="0" r="0" b="0"/>
                            <a:pathLst>
                              <a:path w="5867400" h="9525">
                                <a:moveTo>
                                  <a:pt x="0" y="0"/>
                                </a:moveTo>
                                <a:lnTo>
                                  <a:pt x="5867400" y="0"/>
                                </a:lnTo>
                                <a:lnTo>
                                  <a:pt x="5867400" y="9525"/>
                                </a:lnTo>
                                <a:lnTo>
                                  <a:pt x="0" y="9525"/>
                                </a:lnTo>
                                <a:lnTo>
                                  <a:pt x="0" y="0"/>
                                </a:lnTo>
                              </a:path>
                            </a:pathLst>
                          </a:custGeom>
                          <a:ln w="0" cap="flat">
                            <a:miter lim="100000"/>
                          </a:ln>
                        </wps:spPr>
                        <wps:style>
                          <a:lnRef idx="0">
                            <a:srgbClr val="000000">
                              <a:alpha val="0"/>
                            </a:srgbClr>
                          </a:lnRef>
                          <a:fillRef idx="1">
                            <a:srgbClr val="888888"/>
                          </a:fillRef>
                          <a:effectRef idx="0">
                            <a:scrgbClr r="0" g="0" b="0"/>
                          </a:effectRef>
                          <a:fontRef idx="none"/>
                        </wps:style>
                        <wps:bodyPr/>
                      </wps:wsp>
                    </wpg:wgp>
                  </a:graphicData>
                </a:graphic>
              </wp:inline>
            </w:drawing>
          </mc:Choice>
          <mc:Fallback xmlns:a="http://schemas.openxmlformats.org/drawingml/2006/main">
            <w:pict>
              <v:group id="Group 5126" style="width:462pt;height:0.75pt;mso-position-horizontal-relative:char;mso-position-vertical-relative:line" coordsize="58674,95">
                <v:shape id="Shape 6041" style="position:absolute;width:58674;height:95;left:0;top:0;" coordsize="5867400,9525" path="m0,0l5867400,0l5867400,9525l0,9525l0,0">
                  <v:stroke weight="0pt" endcap="flat" joinstyle="miter" miterlimit="4" on="false" color="#000000" opacity="0"/>
                  <v:fill on="true" color="#888888"/>
                </v:shape>
              </v:group>
            </w:pict>
          </mc:Fallback>
        </mc:AlternateContent>
      </w:r>
      <w:r>
        <w:rPr>
          <w:rFonts w:ascii="Arial" w:eastAsia="Arial" w:hAnsi="Arial" w:cs="Arial"/>
          <w:sz w:val="20"/>
        </w:rPr>
        <w:t xml:space="preserve"> </w:t>
      </w:r>
    </w:p>
    <w:p w:rsidR="00626241" w:rsidRDefault="00564DE5">
      <w:pPr>
        <w:tabs>
          <w:tab w:val="center" w:pos="4266"/>
        </w:tabs>
        <w:spacing w:after="231" w:line="254" w:lineRule="auto"/>
        <w:ind w:left="-15"/>
      </w:pPr>
      <w:r>
        <w:rPr>
          <w:rFonts w:ascii="Cambria" w:eastAsia="Cambria" w:hAnsi="Cambria" w:cs="Cambria"/>
        </w:rPr>
        <w:t>Employer:</w:t>
      </w:r>
      <w:r>
        <w:rPr>
          <w:rFonts w:ascii="Cambria" w:eastAsia="Cambria" w:hAnsi="Cambria" w:cs="Cambria"/>
        </w:rPr>
        <w:tab/>
        <w:t xml:space="preserve">Work History: </w:t>
      </w:r>
    </w:p>
    <w:p w:rsidR="00626241" w:rsidRDefault="00626241">
      <w:pPr>
        <w:sectPr w:rsidR="00626241">
          <w:pgSz w:w="12240" w:h="15840"/>
          <w:pgMar w:top="1117" w:right="1394" w:bottom="836" w:left="1440" w:header="720" w:footer="720" w:gutter="0"/>
          <w:cols w:space="720"/>
        </w:sectPr>
      </w:pPr>
    </w:p>
    <w:p w:rsidR="00626241" w:rsidRDefault="00564DE5">
      <w:pPr>
        <w:spacing w:after="216"/>
        <w:ind w:left="-5" w:hanging="10"/>
      </w:pPr>
      <w:r>
        <w:rPr>
          <w:sz w:val="20"/>
        </w:rPr>
        <w:t xml:space="preserve">Manpower, Inc. </w:t>
      </w:r>
    </w:p>
    <w:p w:rsidR="00626241" w:rsidRDefault="00564DE5">
      <w:pPr>
        <w:spacing w:after="216"/>
        <w:ind w:left="-5" w:hanging="10"/>
      </w:pPr>
      <w:r>
        <w:rPr>
          <w:sz w:val="20"/>
        </w:rPr>
        <w:t xml:space="preserve">Denver, Colorado </w:t>
      </w:r>
    </w:p>
    <w:p w:rsidR="00626241" w:rsidRDefault="00564DE5">
      <w:pPr>
        <w:spacing w:after="216"/>
        <w:ind w:left="-5" w:hanging="10"/>
      </w:pPr>
      <w:r>
        <w:rPr>
          <w:sz w:val="20"/>
        </w:rPr>
        <w:t xml:space="preserve">Two Assignments: </w:t>
      </w:r>
    </w:p>
    <w:p w:rsidR="00626241" w:rsidRDefault="00564DE5">
      <w:pPr>
        <w:spacing w:after="216"/>
        <w:ind w:left="-5" w:hanging="10"/>
      </w:pPr>
      <w:r>
        <w:rPr>
          <w:sz w:val="20"/>
        </w:rPr>
        <w:t xml:space="preserve">July 2016 – May 2017 </w:t>
      </w:r>
    </w:p>
    <w:p w:rsidR="00626241" w:rsidRDefault="00564DE5">
      <w:pPr>
        <w:spacing w:after="214" w:line="269" w:lineRule="auto"/>
        <w:ind w:left="5" w:hanging="10"/>
      </w:pPr>
      <w:r>
        <w:rPr>
          <w:sz w:val="20"/>
        </w:rPr>
        <w:t xml:space="preserve">Contract Worker </w:t>
      </w:r>
      <w:r>
        <w:rPr>
          <w:rFonts w:ascii="Tahoma" w:eastAsia="Tahoma" w:hAnsi="Tahoma" w:cs="Tahoma"/>
          <w:sz w:val="20"/>
          <w:u w:val="single" w:color="000000"/>
        </w:rPr>
        <w:t xml:space="preserve">Security Reception Admin </w:t>
      </w:r>
      <w:r>
        <w:rPr>
          <w:rFonts w:ascii="Tahoma" w:eastAsia="Tahoma" w:hAnsi="Tahoma" w:cs="Tahoma"/>
          <w:sz w:val="20"/>
        </w:rPr>
        <w:t xml:space="preserve">for national pharmaceutical </w:t>
      </w:r>
      <w:r w:rsidR="002479ED">
        <w:rPr>
          <w:rFonts w:ascii="Tahoma" w:eastAsia="Tahoma" w:hAnsi="Tahoma" w:cs="Tahoma"/>
          <w:sz w:val="20"/>
        </w:rPr>
        <w:t>company.</w:t>
      </w:r>
      <w:r w:rsidR="002479ED">
        <w:rPr>
          <w:sz w:val="20"/>
          <w:u w:val="single" w:color="000000"/>
        </w:rPr>
        <w:t xml:space="preserve"> ​</w:t>
      </w:r>
      <w:bookmarkStart w:id="0" w:name="_GoBack"/>
      <w:bookmarkEnd w:id="0"/>
      <w:r>
        <w:rPr>
          <w:sz w:val="20"/>
          <w:u w:val="single" w:color="000000"/>
        </w:rPr>
        <w:tab/>
      </w:r>
      <w:r>
        <w:rPr>
          <w:rFonts w:ascii="Tahoma" w:eastAsia="Tahoma" w:hAnsi="Tahoma" w:cs="Tahoma"/>
          <w:sz w:val="20"/>
        </w:rPr>
        <w:t xml:space="preserve"> Trained in Federal Good Manufacturing Practices and security screening </w:t>
      </w:r>
      <w:r>
        <w:rPr>
          <w:rFonts w:ascii="Tahoma" w:eastAsia="Tahoma" w:hAnsi="Tahoma" w:cs="Tahoma"/>
          <w:sz w:val="20"/>
        </w:rPr>
        <w:t xml:space="preserve">for admittance to facility.  </w:t>
      </w:r>
      <w:r w:rsidR="002479ED">
        <w:rPr>
          <w:rFonts w:ascii="Tahoma" w:eastAsia="Tahoma" w:hAnsi="Tahoma" w:cs="Tahoma"/>
          <w:sz w:val="20"/>
        </w:rPr>
        <w:t>Two-month</w:t>
      </w:r>
      <w:r>
        <w:rPr>
          <w:rFonts w:ascii="Tahoma" w:eastAsia="Tahoma" w:hAnsi="Tahoma" w:cs="Tahoma"/>
          <w:sz w:val="20"/>
        </w:rPr>
        <w:t xml:space="preserve"> assignment. </w:t>
      </w:r>
    </w:p>
    <w:p w:rsidR="00626241" w:rsidRDefault="00564DE5">
      <w:pPr>
        <w:spacing w:after="94" w:line="269" w:lineRule="auto"/>
        <w:ind w:left="5" w:hanging="10"/>
      </w:pPr>
      <w:r>
        <w:rPr>
          <w:rFonts w:ascii="Tahoma" w:eastAsia="Tahoma" w:hAnsi="Tahoma" w:cs="Tahoma"/>
          <w:sz w:val="20"/>
          <w:u w:val="single" w:color="000000"/>
        </w:rPr>
        <w:t>Contract and Pricing Administrator</w:t>
      </w:r>
      <w:r>
        <w:rPr>
          <w:rFonts w:ascii="Tahoma" w:eastAsia="Tahoma" w:hAnsi="Tahoma" w:cs="Tahoma"/>
          <w:sz w:val="20"/>
        </w:rPr>
        <w:t xml:space="preserve"> for large international</w:t>
      </w:r>
      <w:r>
        <w:rPr>
          <w:sz w:val="20"/>
          <w:u w:val="single" w:color="000000"/>
        </w:rPr>
        <w:t>​</w:t>
      </w:r>
      <w:r>
        <w:rPr>
          <w:sz w:val="20"/>
          <w:u w:val="single" w:color="000000"/>
        </w:rPr>
        <w:tab/>
      </w:r>
      <w:r>
        <w:rPr>
          <w:rFonts w:ascii="Tahoma" w:eastAsia="Tahoma" w:hAnsi="Tahoma" w:cs="Tahoma"/>
          <w:sz w:val="20"/>
        </w:rPr>
        <w:t xml:space="preserve"> corporation, during a business acquisition period. Reconciled major customers’ monthly data reports for production, sales, finished goods, and raw materials.  Marked contract renewal changes; reconciled freight bills to shipping invoices; updated the sales accrual matrix; interacted with department co-workers, as needed, to complete my assignments and assist with theirs.  </w:t>
      </w:r>
      <w:r>
        <w:rPr>
          <w:rFonts w:ascii="Tahoma" w:eastAsia="Tahoma" w:hAnsi="Tahoma" w:cs="Tahoma"/>
          <w:sz w:val="21"/>
        </w:rPr>
        <w:t>S</w:t>
      </w:r>
      <w:r>
        <w:rPr>
          <w:sz w:val="20"/>
        </w:rPr>
        <w:t xml:space="preserve">​ </w:t>
      </w:r>
      <w:proofErr w:type="spellStart"/>
      <w:r>
        <w:rPr>
          <w:rFonts w:ascii="Tahoma" w:eastAsia="Tahoma" w:hAnsi="Tahoma" w:cs="Tahoma"/>
          <w:sz w:val="21"/>
        </w:rPr>
        <w:t>olved</w:t>
      </w:r>
      <w:proofErr w:type="spellEnd"/>
      <w:r>
        <w:rPr>
          <w:rFonts w:ascii="Tahoma" w:eastAsia="Tahoma" w:hAnsi="Tahoma" w:cs="Tahoma"/>
          <w:sz w:val="21"/>
        </w:rPr>
        <w:t xml:space="preserve"> application </w:t>
      </w:r>
    </w:p>
    <w:p w:rsidR="00626241" w:rsidRDefault="00564DE5">
      <w:pPr>
        <w:spacing w:after="353" w:line="251" w:lineRule="auto"/>
        <w:ind w:left="-5" w:hanging="10"/>
        <w:jc w:val="both"/>
      </w:pPr>
      <w:r>
        <w:rPr>
          <w:rFonts w:ascii="Tahoma" w:eastAsia="Tahoma" w:hAnsi="Tahoma" w:cs="Tahoma"/>
          <w:sz w:val="21"/>
        </w:rPr>
        <w:t xml:space="preserve">of an Excel calculation function that improved accuracy in a materials volume report.  Received a ‘non-disclosure qualification’ to work on a sensitive data information assignment.  </w:t>
      </w:r>
      <w:r>
        <w:rPr>
          <w:sz w:val="21"/>
        </w:rPr>
        <w:t>​</w:t>
      </w:r>
      <w:r w:rsidR="002479ED">
        <w:rPr>
          <w:rFonts w:ascii="Tahoma" w:eastAsia="Tahoma" w:hAnsi="Tahoma" w:cs="Tahoma"/>
          <w:sz w:val="20"/>
        </w:rPr>
        <w:t>Eight-month</w:t>
      </w:r>
      <w:r>
        <w:rPr>
          <w:rFonts w:ascii="Tahoma" w:eastAsia="Tahoma" w:hAnsi="Tahoma" w:cs="Tahoma"/>
          <w:sz w:val="20"/>
        </w:rPr>
        <w:t xml:space="preserve"> assignment. </w:t>
      </w:r>
    </w:p>
    <w:tbl>
      <w:tblPr>
        <w:tblStyle w:val="TableGrid"/>
        <w:tblpPr w:vertAnchor="text" w:horzAnchor="margin" w:tblpY="767"/>
        <w:tblOverlap w:val="never"/>
        <w:tblW w:w="9915" w:type="dxa"/>
        <w:tblInd w:w="0" w:type="dxa"/>
        <w:tblLook w:val="04A0" w:firstRow="1" w:lastRow="0" w:firstColumn="1" w:lastColumn="0" w:noHBand="0" w:noVBand="1"/>
      </w:tblPr>
      <w:tblGrid>
        <w:gridCol w:w="9915"/>
      </w:tblGrid>
      <w:tr w:rsidR="00626241">
        <w:trPr>
          <w:trHeight w:val="496"/>
        </w:trPr>
        <w:tc>
          <w:tcPr>
            <w:tcW w:w="9079" w:type="dxa"/>
            <w:tcBorders>
              <w:top w:val="nil"/>
              <w:left w:val="nil"/>
              <w:bottom w:val="nil"/>
              <w:right w:val="nil"/>
            </w:tcBorders>
          </w:tcPr>
          <w:p w:rsidR="00626241" w:rsidRDefault="00564DE5">
            <w:pPr>
              <w:tabs>
                <w:tab w:val="center" w:pos="1703"/>
                <w:tab w:val="center" w:pos="6668"/>
              </w:tabs>
              <w:spacing w:after="104"/>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-37646</wp:posOffset>
                      </wp:positionV>
                      <wp:extent cx="6296025" cy="9525"/>
                      <wp:effectExtent l="0" t="0" r="0" b="0"/>
                      <wp:wrapSquare wrapText="bothSides"/>
                      <wp:docPr id="5128" name="Group 5128"/>
                      <wp:cNvGraphicFramePr/>
                      <a:graphic xmlns:a="http://schemas.openxmlformats.org/drawingml/2006/main">
                        <a:graphicData uri="http://schemas.microsoft.com/office/word/2010/wordprocessingGroup">
                          <wpg:wgp>
                            <wpg:cNvGrpSpPr/>
                            <wpg:grpSpPr>
                              <a:xfrm>
                                <a:off x="0" y="0"/>
                                <a:ext cx="6296025" cy="9525"/>
                                <a:chOff x="0" y="0"/>
                                <a:chExt cx="6296025" cy="9525"/>
                              </a:xfrm>
                            </wpg:grpSpPr>
                            <wps:wsp>
                              <wps:cNvPr id="6042" name="Shape 6042"/>
                              <wps:cNvSpPr/>
                              <wps:spPr>
                                <a:xfrm>
                                  <a:off x="2181225" y="0"/>
                                  <a:ext cx="4114800" cy="9525"/>
                                </a:xfrm>
                                <a:custGeom>
                                  <a:avLst/>
                                  <a:gdLst/>
                                  <a:ahLst/>
                                  <a:cxnLst/>
                                  <a:rect l="0" t="0" r="0" b="0"/>
                                  <a:pathLst>
                                    <a:path w="4114800" h="9525">
                                      <a:moveTo>
                                        <a:pt x="0" y="0"/>
                                      </a:moveTo>
                                      <a:lnTo>
                                        <a:pt x="4114800" y="0"/>
                                      </a:lnTo>
                                      <a:lnTo>
                                        <a:pt x="4114800" y="9525"/>
                                      </a:lnTo>
                                      <a:lnTo>
                                        <a:pt x="0" y="95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043" name="Shape 6043"/>
                              <wps:cNvSpPr/>
                              <wps:spPr>
                                <a:xfrm>
                                  <a:off x="0" y="0"/>
                                  <a:ext cx="2181225" cy="9525"/>
                                </a:xfrm>
                                <a:custGeom>
                                  <a:avLst/>
                                  <a:gdLst/>
                                  <a:ahLst/>
                                  <a:cxnLst/>
                                  <a:rect l="0" t="0" r="0" b="0"/>
                                  <a:pathLst>
                                    <a:path w="2181225" h="9525">
                                      <a:moveTo>
                                        <a:pt x="0" y="0"/>
                                      </a:moveTo>
                                      <a:lnTo>
                                        <a:pt x="2181225" y="0"/>
                                      </a:lnTo>
                                      <a:lnTo>
                                        <a:pt x="2181225" y="9525"/>
                                      </a:lnTo>
                                      <a:lnTo>
                                        <a:pt x="0" y="95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28" style="width:495.75pt;height:0.75pt;position:absolute;mso-position-horizontal-relative:text;mso-position-horizontal:absolute;margin-left:0pt;mso-position-vertical-relative:text;margin-top:-2.96436pt;" coordsize="62960,95">
                      <v:shape id="Shape 6044" style="position:absolute;width:41148;height:95;left:21812;top:0;" coordsize="4114800,9525" path="m0,0l4114800,0l4114800,9525l0,9525l0,0">
                        <v:stroke weight="0pt" endcap="flat" joinstyle="miter" miterlimit="4" on="false" color="#000000" opacity="0"/>
                        <v:fill on="true" color="#000000"/>
                      </v:shape>
                      <v:shape id="Shape 6045" style="position:absolute;width:21812;height:95;left:0;top:0;" coordsize="2181225,9525" path="m0,0l2181225,0l2181225,9525l0,9525l0,0">
                        <v:stroke weight="0pt" endcap="flat" joinstyle="miter" miterlimit="4" on="false" color="#000000" opacity="0"/>
                        <v:fill on="true" color="#000000"/>
                      </v:shape>
                      <w10:wrap type="square"/>
                    </v:group>
                  </w:pict>
                </mc:Fallback>
              </mc:AlternateContent>
            </w:r>
            <w:r>
              <w:tab/>
            </w:r>
            <w:r>
              <w:rPr>
                <w:sz w:val="20"/>
              </w:rPr>
              <w:t xml:space="preserve">Part-time Employment 2.5 years </w:t>
            </w:r>
            <w:r>
              <w:rPr>
                <w:sz w:val="20"/>
              </w:rPr>
              <w:tab/>
              <w:t xml:space="preserve">Caring for an ailing immediate family member during 2013 to </w:t>
            </w:r>
            <w:proofErr w:type="gramStart"/>
            <w:r>
              <w:rPr>
                <w:sz w:val="20"/>
              </w:rPr>
              <w:t>2016</w:t>
            </w:r>
            <w:r>
              <w:rPr>
                <w:rFonts w:ascii="Tahoma" w:eastAsia="Tahoma" w:hAnsi="Tahoma" w:cs="Tahoma"/>
                <w:sz w:val="20"/>
              </w:rPr>
              <w:t>.</w:t>
            </w:r>
            <w:r>
              <w:rPr>
                <w:sz w:val="20"/>
              </w:rPr>
              <w:t>​</w:t>
            </w:r>
            <w:proofErr w:type="gramEnd"/>
            <w:r>
              <w:rPr>
                <w:rFonts w:ascii="Tahoma" w:eastAsia="Tahoma" w:hAnsi="Tahoma" w:cs="Tahoma"/>
                <w:sz w:val="20"/>
              </w:rPr>
              <w:t xml:space="preserve"> </w:t>
            </w:r>
          </w:p>
          <w:p w:rsidR="00626241" w:rsidRDefault="00564DE5">
            <w:pPr>
              <w:ind w:left="1710"/>
            </w:pPr>
            <w:r>
              <w:rPr>
                <w:rFonts w:ascii="Tahoma" w:eastAsia="Tahoma" w:hAnsi="Tahoma" w:cs="Tahoma"/>
                <w:sz w:val="20"/>
              </w:rPr>
              <w:t xml:space="preserve"> </w:t>
            </w:r>
          </w:p>
        </w:tc>
      </w:tr>
    </w:tbl>
    <w:p w:rsidR="00626241" w:rsidRDefault="00564DE5">
      <w:pPr>
        <w:spacing w:after="6" w:line="262" w:lineRule="auto"/>
        <w:ind w:left="5" w:right="46" w:hanging="10"/>
      </w:pPr>
      <w:r>
        <w:rPr>
          <w:rFonts w:ascii="Arial" w:eastAsia="Arial" w:hAnsi="Arial" w:cs="Arial"/>
          <w:sz w:val="20"/>
        </w:rPr>
        <w:t>Office systems used: JDE and SAP SharePoint, Microsoft Office, Oracle Essbase® and Oracle Smart View®.</w:t>
      </w:r>
      <w:r>
        <w:rPr>
          <w:rFonts w:ascii="Cambria" w:eastAsia="Cambria" w:hAnsi="Cambria" w:cs="Cambria"/>
        </w:rPr>
        <w:t xml:space="preserve"> </w:t>
      </w:r>
      <w:r>
        <w:rPr>
          <w:rFonts w:ascii="Tahoma" w:eastAsia="Tahoma" w:hAnsi="Tahoma" w:cs="Tahoma"/>
          <w:sz w:val="24"/>
        </w:rPr>
        <w:t xml:space="preserve"> </w:t>
      </w:r>
    </w:p>
    <w:p w:rsidR="00626241" w:rsidRDefault="00626241">
      <w:pPr>
        <w:sectPr w:rsidR="00626241">
          <w:type w:val="continuous"/>
          <w:pgSz w:w="12240" w:h="15840"/>
          <w:pgMar w:top="1440" w:right="1382" w:bottom="1440" w:left="1260" w:header="720" w:footer="720" w:gutter="0"/>
          <w:cols w:num="2" w:space="720" w:equalWidth="0">
            <w:col w:w="1787" w:space="1616"/>
            <w:col w:w="6196"/>
          </w:cols>
        </w:sectPr>
      </w:pPr>
    </w:p>
    <w:p w:rsidR="00626241" w:rsidRDefault="00564DE5">
      <w:pPr>
        <w:spacing w:after="0"/>
        <w:ind w:left="-5" w:hanging="10"/>
      </w:pPr>
      <w:r>
        <w:rPr>
          <w:sz w:val="20"/>
        </w:rPr>
        <w:t xml:space="preserve">Rocky Mountain Chiropractic and </w:t>
      </w:r>
    </w:p>
    <w:p w:rsidR="00626241" w:rsidRDefault="00564DE5">
      <w:pPr>
        <w:spacing w:after="63"/>
        <w:ind w:left="-5" w:hanging="10"/>
      </w:pPr>
      <w:r>
        <w:rPr>
          <w:sz w:val="20"/>
        </w:rPr>
        <w:t xml:space="preserve">Radiological Center  </w:t>
      </w:r>
    </w:p>
    <w:p w:rsidR="00626241" w:rsidRDefault="00564DE5">
      <w:pPr>
        <w:spacing w:after="0" w:line="334" w:lineRule="auto"/>
        <w:ind w:left="5" w:hanging="10"/>
      </w:pPr>
      <w:r>
        <w:rPr>
          <w:sz w:val="20"/>
        </w:rPr>
        <w:t>Oct 2015 - June 2016</w:t>
      </w:r>
      <w:r>
        <w:rPr>
          <w:rFonts w:ascii="Tahoma" w:eastAsia="Tahoma" w:hAnsi="Tahoma" w:cs="Tahoma"/>
          <w:sz w:val="24"/>
        </w:rPr>
        <w:t xml:space="preserve"> </w:t>
      </w:r>
      <w:r>
        <w:rPr>
          <w:rFonts w:ascii="Tahoma" w:eastAsia="Tahoma" w:hAnsi="Tahoma" w:cs="Tahoma"/>
          <w:sz w:val="20"/>
          <w:u w:val="single" w:color="000000"/>
        </w:rPr>
        <w:t>Administrative Assistant part-time</w:t>
      </w:r>
      <w:r>
        <w:rPr>
          <w:rFonts w:ascii="Tahoma" w:eastAsia="Tahoma" w:hAnsi="Tahoma" w:cs="Tahoma"/>
          <w:sz w:val="20"/>
        </w:rPr>
        <w:t xml:space="preserve">.  Supported the office </w:t>
      </w:r>
      <w:proofErr w:type="gramStart"/>
      <w:r>
        <w:rPr>
          <w:rFonts w:ascii="Tahoma" w:eastAsia="Tahoma" w:hAnsi="Tahoma" w:cs="Tahoma"/>
          <w:sz w:val="20"/>
        </w:rPr>
        <w:t>manager.</w:t>
      </w:r>
      <w:r>
        <w:rPr>
          <w:sz w:val="20"/>
          <w:u w:val="single" w:color="000000"/>
        </w:rPr>
        <w:t>​</w:t>
      </w:r>
      <w:proofErr w:type="gramEnd"/>
      <w:r>
        <w:rPr>
          <w:sz w:val="20"/>
          <w:u w:val="single" w:color="000000"/>
        </w:rPr>
        <w:tab/>
      </w:r>
      <w:r>
        <w:rPr>
          <w:rFonts w:ascii="Tahoma" w:eastAsia="Tahoma" w:hAnsi="Tahoma" w:cs="Tahoma"/>
          <w:sz w:val="20"/>
        </w:rPr>
        <w:t xml:space="preserve">  Client billing and receipts in QuickBooks; filing, faxing, phone calls. Setting up electronically transmitted </w:t>
      </w:r>
      <w:proofErr w:type="spellStart"/>
      <w:r>
        <w:rPr>
          <w:rFonts w:ascii="Tahoma" w:eastAsia="Tahoma" w:hAnsi="Tahoma" w:cs="Tahoma"/>
          <w:sz w:val="20"/>
        </w:rPr>
        <w:t>xray</w:t>
      </w:r>
      <w:proofErr w:type="spellEnd"/>
      <w:r>
        <w:rPr>
          <w:rFonts w:ascii="Tahoma" w:eastAsia="Tahoma" w:hAnsi="Tahoma" w:cs="Tahoma"/>
          <w:sz w:val="20"/>
        </w:rPr>
        <w:t xml:space="preserve"> images in the viewing room </w:t>
      </w:r>
    </w:p>
    <w:p w:rsidR="00626241" w:rsidRDefault="00564DE5">
      <w:pPr>
        <w:tabs>
          <w:tab w:val="right" w:pos="6177"/>
        </w:tabs>
        <w:spacing w:after="94" w:line="269" w:lineRule="auto"/>
        <w:ind w:left="-5"/>
      </w:pPr>
      <w:r>
        <w:rPr>
          <w:rFonts w:ascii="Tahoma" w:eastAsia="Tahoma" w:hAnsi="Tahoma" w:cs="Tahoma"/>
          <w:sz w:val="20"/>
        </w:rPr>
        <w:t xml:space="preserve">for evaluation by the radiologists.  </w:t>
      </w:r>
      <w:r>
        <w:rPr>
          <w:rFonts w:ascii="Tahoma" w:eastAsia="Tahoma" w:hAnsi="Tahoma" w:cs="Tahoma"/>
          <w:sz w:val="21"/>
        </w:rPr>
        <w:t>I</w:t>
      </w:r>
      <w:r>
        <w:rPr>
          <w:sz w:val="20"/>
        </w:rPr>
        <w:t xml:space="preserve">​ </w:t>
      </w:r>
      <w:r w:rsidR="002479ED">
        <w:rPr>
          <w:rFonts w:ascii="Tahoma" w:eastAsia="Tahoma" w:hAnsi="Tahoma" w:cs="Tahoma"/>
          <w:sz w:val="21"/>
        </w:rPr>
        <w:t>improved</w:t>
      </w:r>
      <w:r>
        <w:rPr>
          <w:rFonts w:ascii="Tahoma" w:eastAsia="Tahoma" w:hAnsi="Tahoma" w:cs="Tahoma"/>
          <w:sz w:val="21"/>
        </w:rPr>
        <w:t xml:space="preserve"> filing system</w:t>
      </w:r>
      <w:r>
        <w:rPr>
          <w:sz w:val="21"/>
        </w:rPr>
        <w:t>​</w:t>
      </w:r>
      <w:r>
        <w:rPr>
          <w:rFonts w:ascii="Tahoma" w:eastAsia="Tahoma" w:hAnsi="Tahoma" w:cs="Tahoma"/>
          <w:sz w:val="20"/>
        </w:rPr>
        <w:t xml:space="preserve">. </w:t>
      </w:r>
      <w:proofErr w:type="spellStart"/>
      <w:proofErr w:type="gramStart"/>
      <w:r>
        <w:rPr>
          <w:rFonts w:ascii="Arial" w:eastAsia="Arial" w:hAnsi="Arial" w:cs="Arial"/>
          <w:sz w:val="20"/>
        </w:rPr>
        <w:t>Quickbooks</w:t>
      </w:r>
      <w:proofErr w:type="spellEnd"/>
      <w:r>
        <w:rPr>
          <w:rFonts w:ascii="Arial" w:eastAsia="Arial" w:hAnsi="Arial" w:cs="Arial"/>
          <w:sz w:val="20"/>
        </w:rPr>
        <w:t>,</w:t>
      </w:r>
      <w:r>
        <w:rPr>
          <w:sz w:val="20"/>
        </w:rPr>
        <w:t>​</w:t>
      </w:r>
      <w:proofErr w:type="gramEnd"/>
      <w:r>
        <w:rPr>
          <w:sz w:val="20"/>
        </w:rPr>
        <w:tab/>
      </w:r>
      <w:r>
        <w:rPr>
          <w:rFonts w:ascii="Arial" w:eastAsia="Arial" w:hAnsi="Arial" w:cs="Arial"/>
          <w:sz w:val="20"/>
        </w:rPr>
        <w:t xml:space="preserve"> </w:t>
      </w:r>
    </w:p>
    <w:p w:rsidR="00626241" w:rsidRDefault="00564DE5">
      <w:pPr>
        <w:spacing w:after="0"/>
        <w:ind w:left="1750"/>
      </w:pPr>
      <w:r>
        <w:rPr>
          <w:rFonts w:ascii="Arial" w:eastAsia="Arial" w:hAnsi="Arial" w:cs="Arial"/>
          <w:sz w:val="37"/>
          <w:vertAlign w:val="subscript"/>
        </w:rPr>
        <w:t xml:space="preserve"> </w:t>
      </w:r>
    </w:p>
    <w:p w:rsidR="00626241" w:rsidRDefault="00626241">
      <w:pPr>
        <w:sectPr w:rsidR="00626241">
          <w:type w:val="continuous"/>
          <w:pgSz w:w="12240" w:h="15840"/>
          <w:pgMar w:top="1440" w:right="1430" w:bottom="1440" w:left="1260" w:header="720" w:footer="720" w:gutter="0"/>
          <w:cols w:num="2" w:space="720" w:equalWidth="0">
            <w:col w:w="2734" w:space="679"/>
            <w:col w:w="6137"/>
          </w:cols>
        </w:sectPr>
      </w:pPr>
    </w:p>
    <w:p w:rsidR="00626241" w:rsidRDefault="00564DE5">
      <w:pPr>
        <w:spacing w:after="0"/>
        <w:ind w:left="-5" w:hanging="10"/>
      </w:pPr>
      <w:r>
        <w:rPr>
          <w:sz w:val="20"/>
        </w:rPr>
        <w:t xml:space="preserve">Southwest Acupuncture College Clinic </w:t>
      </w:r>
    </w:p>
    <w:p w:rsidR="00626241" w:rsidRDefault="00564DE5">
      <w:pPr>
        <w:spacing w:after="63"/>
        <w:ind w:left="-5" w:hanging="10"/>
      </w:pPr>
      <w:r>
        <w:rPr>
          <w:sz w:val="20"/>
        </w:rPr>
        <w:t xml:space="preserve">Boulder, CO  </w:t>
      </w:r>
    </w:p>
    <w:p w:rsidR="00626241" w:rsidRDefault="00564DE5">
      <w:pPr>
        <w:spacing w:after="0"/>
        <w:ind w:left="-5" w:hanging="10"/>
      </w:pPr>
      <w:r>
        <w:rPr>
          <w:sz w:val="20"/>
        </w:rPr>
        <w:t>Sep 2013 - Oct 2015</w:t>
      </w:r>
      <w:r>
        <w:rPr>
          <w:rFonts w:ascii="Tahoma" w:eastAsia="Tahoma" w:hAnsi="Tahoma" w:cs="Tahoma"/>
          <w:sz w:val="24"/>
        </w:rPr>
        <w:t xml:space="preserve"> </w:t>
      </w:r>
    </w:p>
    <w:p w:rsidR="00626241" w:rsidRDefault="00564DE5">
      <w:pPr>
        <w:spacing w:after="230" w:line="262" w:lineRule="auto"/>
        <w:ind w:left="5" w:right="46" w:hanging="10"/>
      </w:pPr>
      <w:r>
        <w:rPr>
          <w:rFonts w:ascii="Arial" w:eastAsia="Arial" w:hAnsi="Arial" w:cs="Arial"/>
          <w:sz w:val="20"/>
        </w:rPr>
        <w:t>MS Office, phone, email</w:t>
      </w:r>
    </w:p>
    <w:p w:rsidR="00626241" w:rsidRDefault="00564DE5">
      <w:pPr>
        <w:spacing w:after="94" w:line="269" w:lineRule="auto"/>
        <w:ind w:left="5" w:hanging="10"/>
      </w:pPr>
      <w:r>
        <w:rPr>
          <w:rFonts w:ascii="Tahoma" w:eastAsia="Tahoma" w:hAnsi="Tahoma" w:cs="Tahoma"/>
          <w:sz w:val="20"/>
          <w:u w:val="single" w:color="000000"/>
        </w:rPr>
        <w:t>Evening Receptionist part-time</w:t>
      </w:r>
      <w:r>
        <w:rPr>
          <w:rFonts w:ascii="Tahoma" w:eastAsia="Tahoma" w:hAnsi="Tahoma" w:cs="Tahoma"/>
          <w:sz w:val="20"/>
        </w:rPr>
        <w:t>.  Managed the evening clinic for the</w:t>
      </w:r>
      <w:r>
        <w:rPr>
          <w:sz w:val="20"/>
          <w:u w:val="single" w:color="000000"/>
        </w:rPr>
        <w:t>​</w:t>
      </w:r>
      <w:r>
        <w:rPr>
          <w:sz w:val="20"/>
          <w:u w:val="single" w:color="000000"/>
        </w:rPr>
        <w:tab/>
      </w:r>
      <w:r>
        <w:rPr>
          <w:rFonts w:ascii="Tahoma" w:eastAsia="Tahoma" w:hAnsi="Tahoma" w:cs="Tahoma"/>
          <w:sz w:val="20"/>
        </w:rPr>
        <w:t xml:space="preserve"> student intern staff and their licensed supervisors.  Received and posted patients’ cash and credit card payments in QuickBooks, posted daily copy of patient schedule, set </w:t>
      </w:r>
      <w:r>
        <w:rPr>
          <w:rFonts w:ascii="Tahoma" w:eastAsia="Tahoma" w:hAnsi="Tahoma" w:cs="Tahoma"/>
          <w:sz w:val="20"/>
        </w:rPr>
        <w:lastRenderedPageBreak/>
        <w:t xml:space="preserve">appointments, updated patient database and maintained patient files.  </w:t>
      </w:r>
      <w:r>
        <w:rPr>
          <w:rFonts w:ascii="Tahoma" w:eastAsia="Tahoma" w:hAnsi="Tahoma" w:cs="Tahoma"/>
          <w:sz w:val="21"/>
        </w:rPr>
        <w:t>F</w:t>
      </w:r>
      <w:r>
        <w:rPr>
          <w:sz w:val="20"/>
        </w:rPr>
        <w:t xml:space="preserve">​ </w:t>
      </w:r>
      <w:proofErr w:type="spellStart"/>
      <w:r>
        <w:rPr>
          <w:rFonts w:ascii="Tahoma" w:eastAsia="Tahoma" w:hAnsi="Tahoma" w:cs="Tahoma"/>
          <w:sz w:val="21"/>
        </w:rPr>
        <w:t>ocused</w:t>
      </w:r>
      <w:proofErr w:type="spellEnd"/>
      <w:r>
        <w:rPr>
          <w:rFonts w:ascii="Tahoma" w:eastAsia="Tahoma" w:hAnsi="Tahoma" w:cs="Tahoma"/>
          <w:sz w:val="21"/>
        </w:rPr>
        <w:t xml:space="preserve"> effort on </w:t>
      </w:r>
    </w:p>
    <w:p w:rsidR="00626241" w:rsidRDefault="00564DE5">
      <w:pPr>
        <w:spacing w:after="28" w:line="251" w:lineRule="auto"/>
        <w:ind w:left="-5" w:hanging="10"/>
        <w:jc w:val="both"/>
      </w:pPr>
      <w:r>
        <w:rPr>
          <w:rFonts w:ascii="Tahoma" w:eastAsia="Tahoma" w:hAnsi="Tahoma" w:cs="Tahoma"/>
          <w:sz w:val="21"/>
        </w:rPr>
        <w:t xml:space="preserve">friendly patient relations and keeping a full patient schedule. </w:t>
      </w:r>
    </w:p>
    <w:p w:rsidR="00626241" w:rsidRDefault="00564DE5">
      <w:pPr>
        <w:spacing w:after="6" w:line="262" w:lineRule="auto"/>
        <w:ind w:left="5" w:right="46" w:hanging="10"/>
      </w:pPr>
      <w:proofErr w:type="spellStart"/>
      <w:r>
        <w:rPr>
          <w:rFonts w:ascii="Arial" w:eastAsia="Arial" w:hAnsi="Arial" w:cs="Arial"/>
          <w:sz w:val="20"/>
        </w:rPr>
        <w:t>Quickbooks</w:t>
      </w:r>
      <w:proofErr w:type="spellEnd"/>
      <w:r>
        <w:rPr>
          <w:rFonts w:ascii="Arial" w:eastAsia="Arial" w:hAnsi="Arial" w:cs="Arial"/>
          <w:sz w:val="20"/>
        </w:rPr>
        <w:t>, Email, phone, Internet, MS Excel</w:t>
      </w:r>
      <w:r>
        <w:rPr>
          <w:rFonts w:ascii="Arial" w:eastAsia="Arial" w:hAnsi="Arial" w:cs="Arial"/>
          <w:sz w:val="24"/>
        </w:rPr>
        <w:t xml:space="preserve"> </w:t>
      </w:r>
    </w:p>
    <w:p w:rsidR="00626241" w:rsidRDefault="00626241">
      <w:pPr>
        <w:sectPr w:rsidR="00626241">
          <w:type w:val="continuous"/>
          <w:pgSz w:w="12240" w:h="15840"/>
          <w:pgMar w:top="1440" w:right="1606" w:bottom="1440" w:left="1260" w:header="720" w:footer="720" w:gutter="0"/>
          <w:cols w:num="2" w:space="720" w:equalWidth="0">
            <w:col w:w="3099" w:space="303"/>
            <w:col w:w="5971"/>
          </w:cols>
        </w:sectPr>
      </w:pPr>
    </w:p>
    <w:p w:rsidR="00626241" w:rsidRDefault="00564DE5">
      <w:pPr>
        <w:spacing w:after="444"/>
        <w:ind w:left="-360" w:right="-205"/>
      </w:pPr>
      <w:r>
        <w:rPr>
          <w:noProof/>
        </w:rPr>
        <mc:AlternateContent>
          <mc:Choice Requires="wpg">
            <w:drawing>
              <wp:inline distT="0" distB="0" distL="0" distR="0">
                <wp:extent cx="6296025" cy="9525"/>
                <wp:effectExtent l="0" t="0" r="0" b="0"/>
                <wp:docPr id="5127" name="Group 5127"/>
                <wp:cNvGraphicFramePr/>
                <a:graphic xmlns:a="http://schemas.openxmlformats.org/drawingml/2006/main">
                  <a:graphicData uri="http://schemas.microsoft.com/office/word/2010/wordprocessingGroup">
                    <wpg:wgp>
                      <wpg:cNvGrpSpPr/>
                      <wpg:grpSpPr>
                        <a:xfrm>
                          <a:off x="0" y="0"/>
                          <a:ext cx="6296025" cy="9525"/>
                          <a:chOff x="0" y="0"/>
                          <a:chExt cx="6296025" cy="9525"/>
                        </a:xfrm>
                      </wpg:grpSpPr>
                      <wps:wsp>
                        <wps:cNvPr id="6046" name="Shape 6046"/>
                        <wps:cNvSpPr/>
                        <wps:spPr>
                          <a:xfrm>
                            <a:off x="2181225" y="0"/>
                            <a:ext cx="4114800" cy="9525"/>
                          </a:xfrm>
                          <a:custGeom>
                            <a:avLst/>
                            <a:gdLst/>
                            <a:ahLst/>
                            <a:cxnLst/>
                            <a:rect l="0" t="0" r="0" b="0"/>
                            <a:pathLst>
                              <a:path w="4114800" h="9525">
                                <a:moveTo>
                                  <a:pt x="0" y="0"/>
                                </a:moveTo>
                                <a:lnTo>
                                  <a:pt x="4114800" y="0"/>
                                </a:lnTo>
                                <a:lnTo>
                                  <a:pt x="4114800" y="9525"/>
                                </a:lnTo>
                                <a:lnTo>
                                  <a:pt x="0" y="95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6047" name="Shape 6047"/>
                        <wps:cNvSpPr/>
                        <wps:spPr>
                          <a:xfrm>
                            <a:off x="0" y="0"/>
                            <a:ext cx="2181225" cy="9525"/>
                          </a:xfrm>
                          <a:custGeom>
                            <a:avLst/>
                            <a:gdLst/>
                            <a:ahLst/>
                            <a:cxnLst/>
                            <a:rect l="0" t="0" r="0" b="0"/>
                            <a:pathLst>
                              <a:path w="2181225" h="9525">
                                <a:moveTo>
                                  <a:pt x="0" y="0"/>
                                </a:moveTo>
                                <a:lnTo>
                                  <a:pt x="2181225" y="0"/>
                                </a:lnTo>
                                <a:lnTo>
                                  <a:pt x="2181225" y="9525"/>
                                </a:lnTo>
                                <a:lnTo>
                                  <a:pt x="0" y="9525"/>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27" style="width:495.75pt;height:0.75pt;mso-position-horizontal-relative:char;mso-position-vertical-relative:line" coordsize="62960,95">
                <v:shape id="Shape 6048" style="position:absolute;width:41148;height:95;left:21812;top:0;" coordsize="4114800,9525" path="m0,0l4114800,0l4114800,9525l0,9525l0,0">
                  <v:stroke weight="0pt" endcap="flat" joinstyle="miter" miterlimit="4" on="false" color="#000000" opacity="0"/>
                  <v:fill on="true" color="#000000"/>
                </v:shape>
                <v:shape id="Shape 6049" style="position:absolute;width:21812;height:95;left:0;top:0;" coordsize="2181225,9525" path="m0,0l2181225,0l2181225,9525l0,9525l0,0">
                  <v:stroke weight="0pt" endcap="flat" joinstyle="miter" miterlimit="4" on="false" color="#000000" opacity="0"/>
                  <v:fill on="true" color="#000000"/>
                </v:shape>
              </v:group>
            </w:pict>
          </mc:Fallback>
        </mc:AlternateContent>
      </w:r>
    </w:p>
    <w:p w:rsidR="00626241" w:rsidRDefault="00564DE5">
      <w:pPr>
        <w:spacing w:after="0"/>
        <w:jc w:val="both"/>
      </w:pPr>
      <w:r>
        <w:rPr>
          <w:rFonts w:ascii="Cambria" w:eastAsia="Cambria" w:hAnsi="Cambria" w:cs="Cambria"/>
        </w:rPr>
        <w:t xml:space="preserve"> </w:t>
      </w:r>
    </w:p>
    <w:p w:rsidR="00626241" w:rsidRDefault="00564DE5">
      <w:pPr>
        <w:spacing w:after="385" w:line="266" w:lineRule="auto"/>
        <w:ind w:left="10" w:right="17" w:hanging="10"/>
        <w:jc w:val="center"/>
      </w:pPr>
      <w:r>
        <w:rPr>
          <w:rFonts w:ascii="Cambria" w:eastAsia="Cambria" w:hAnsi="Cambria" w:cs="Cambria"/>
          <w:color w:val="632423"/>
          <w:sz w:val="28"/>
        </w:rPr>
        <w:t xml:space="preserve">LESLIE SHACKLEY </w:t>
      </w:r>
    </w:p>
    <w:p w:rsidR="00626241" w:rsidRDefault="00564DE5">
      <w:pPr>
        <w:spacing w:after="83"/>
        <w:ind w:left="59"/>
        <w:jc w:val="center"/>
      </w:pPr>
      <w:r>
        <w:rPr>
          <w:rFonts w:ascii="Cambria" w:eastAsia="Cambria" w:hAnsi="Cambria" w:cs="Cambria"/>
        </w:rPr>
        <w:t xml:space="preserve"> </w:t>
      </w:r>
    </w:p>
    <w:tbl>
      <w:tblPr>
        <w:tblStyle w:val="TableGrid"/>
        <w:tblW w:w="9915" w:type="dxa"/>
        <w:tblInd w:w="-360" w:type="dxa"/>
        <w:tblCellMar>
          <w:top w:w="2" w:type="dxa"/>
          <w:right w:w="150" w:type="dxa"/>
        </w:tblCellMar>
        <w:tblLook w:val="04A0" w:firstRow="1" w:lastRow="0" w:firstColumn="1" w:lastColumn="0" w:noHBand="0" w:noVBand="1"/>
      </w:tblPr>
      <w:tblGrid>
        <w:gridCol w:w="3605"/>
        <w:gridCol w:w="6310"/>
      </w:tblGrid>
      <w:tr w:rsidR="00626241">
        <w:trPr>
          <w:trHeight w:val="2040"/>
        </w:trPr>
        <w:tc>
          <w:tcPr>
            <w:tcW w:w="3605" w:type="dxa"/>
            <w:tcBorders>
              <w:top w:val="single" w:sz="6" w:space="0" w:color="000000"/>
              <w:left w:val="nil"/>
              <w:bottom w:val="single" w:sz="6" w:space="0" w:color="000000"/>
              <w:right w:val="nil"/>
            </w:tcBorders>
          </w:tcPr>
          <w:p w:rsidR="00626241" w:rsidRDefault="00564DE5">
            <w:pPr>
              <w:spacing w:after="231"/>
              <w:ind w:left="180"/>
            </w:pPr>
            <w:r>
              <w:rPr>
                <w:sz w:val="20"/>
              </w:rPr>
              <w:t xml:space="preserve">About Kids Consignment Shop </w:t>
            </w:r>
          </w:p>
          <w:p w:rsidR="00626241" w:rsidRDefault="00564DE5">
            <w:pPr>
              <w:spacing w:after="316"/>
              <w:ind w:left="180"/>
            </w:pPr>
            <w:r>
              <w:rPr>
                <w:sz w:val="20"/>
              </w:rPr>
              <w:t xml:space="preserve">Frederick, Colorado </w:t>
            </w:r>
          </w:p>
          <w:p w:rsidR="00626241" w:rsidRDefault="00564DE5">
            <w:pPr>
              <w:ind w:left="180"/>
            </w:pPr>
            <w:r>
              <w:rPr>
                <w:sz w:val="20"/>
              </w:rPr>
              <w:t>2010 to 2013</w:t>
            </w:r>
            <w:r>
              <w:rPr>
                <w:rFonts w:ascii="Tahoma" w:eastAsia="Tahoma" w:hAnsi="Tahoma" w:cs="Tahoma"/>
                <w:sz w:val="24"/>
              </w:rPr>
              <w:t xml:space="preserve"> </w:t>
            </w:r>
          </w:p>
        </w:tc>
        <w:tc>
          <w:tcPr>
            <w:tcW w:w="6310" w:type="dxa"/>
            <w:tcBorders>
              <w:top w:val="single" w:sz="6" w:space="0" w:color="000000"/>
              <w:left w:val="nil"/>
              <w:bottom w:val="single" w:sz="6" w:space="0" w:color="000000"/>
              <w:right w:val="nil"/>
            </w:tcBorders>
          </w:tcPr>
          <w:p w:rsidR="00626241" w:rsidRDefault="00564DE5">
            <w:pPr>
              <w:spacing w:after="37" w:line="324" w:lineRule="auto"/>
              <w:ind w:left="10"/>
            </w:pPr>
            <w:r>
              <w:rPr>
                <w:rFonts w:ascii="Tahoma" w:eastAsia="Tahoma" w:hAnsi="Tahoma" w:cs="Tahoma"/>
                <w:sz w:val="20"/>
                <w:u w:val="single" w:color="000000"/>
              </w:rPr>
              <w:t>Owner-Manager</w:t>
            </w:r>
            <w:r>
              <w:rPr>
                <w:rFonts w:ascii="Tahoma" w:eastAsia="Tahoma" w:hAnsi="Tahoma" w:cs="Tahoma"/>
                <w:sz w:val="20"/>
              </w:rPr>
              <w:t>.  Leased a building and obtained a business license</w:t>
            </w:r>
            <w:r>
              <w:rPr>
                <w:sz w:val="20"/>
                <w:u w:val="single" w:color="000000"/>
              </w:rPr>
              <w:t>​</w:t>
            </w:r>
            <w:r>
              <w:rPr>
                <w:sz w:val="20"/>
                <w:u w:val="single" w:color="000000"/>
              </w:rPr>
              <w:tab/>
            </w:r>
            <w:r>
              <w:rPr>
                <w:rFonts w:ascii="Tahoma" w:eastAsia="Tahoma" w:hAnsi="Tahoma" w:cs="Tahoma"/>
                <w:sz w:val="20"/>
              </w:rPr>
              <w:t xml:space="preserve"> to open a children’s clothing and toy consignments </w:t>
            </w:r>
            <w:r w:rsidR="002479ED">
              <w:rPr>
                <w:rFonts w:ascii="Tahoma" w:eastAsia="Tahoma" w:hAnsi="Tahoma" w:cs="Tahoma"/>
                <w:sz w:val="20"/>
              </w:rPr>
              <w:t>shop</w:t>
            </w:r>
            <w:r w:rsidR="002479ED">
              <w:rPr>
                <w:rFonts w:ascii="Tahoma" w:eastAsia="Tahoma" w:hAnsi="Tahoma" w:cs="Tahoma"/>
                <w:sz w:val="21"/>
              </w:rPr>
              <w:t>.</w:t>
            </w:r>
            <w:r w:rsidR="002479ED">
              <w:rPr>
                <w:sz w:val="20"/>
              </w:rPr>
              <w:t xml:space="preserve"> ​</w:t>
            </w:r>
            <w:r>
              <w:rPr>
                <w:rFonts w:ascii="Tahoma" w:eastAsia="Tahoma" w:hAnsi="Tahoma" w:cs="Tahoma"/>
                <w:sz w:val="21"/>
              </w:rPr>
              <w:t xml:space="preserve"> </w:t>
            </w:r>
            <w:r>
              <w:rPr>
                <w:sz w:val="21"/>
              </w:rPr>
              <w:t>​</w:t>
            </w:r>
            <w:r>
              <w:rPr>
                <w:rFonts w:ascii="Tahoma" w:eastAsia="Tahoma" w:hAnsi="Tahoma" w:cs="Tahoma"/>
                <w:sz w:val="20"/>
              </w:rPr>
              <w:t xml:space="preserve">Purchased office equipment, store displays. Internet and newspaper marketing to acquire customers and consignment inventory.  </w:t>
            </w:r>
            <w:r>
              <w:rPr>
                <w:rFonts w:ascii="Tahoma" w:eastAsia="Tahoma" w:hAnsi="Tahoma" w:cs="Tahoma"/>
                <w:sz w:val="21"/>
              </w:rPr>
              <w:t>C</w:t>
            </w:r>
            <w:r>
              <w:rPr>
                <w:sz w:val="20"/>
              </w:rPr>
              <w:t xml:space="preserve">​ </w:t>
            </w:r>
            <w:r w:rsidR="002479ED">
              <w:rPr>
                <w:rFonts w:ascii="Tahoma" w:eastAsia="Tahoma" w:hAnsi="Tahoma" w:cs="Tahoma"/>
                <w:sz w:val="21"/>
              </w:rPr>
              <w:t>related</w:t>
            </w:r>
            <w:r>
              <w:rPr>
                <w:rFonts w:ascii="Tahoma" w:eastAsia="Tahoma" w:hAnsi="Tahoma" w:cs="Tahoma"/>
                <w:sz w:val="21"/>
              </w:rPr>
              <w:t xml:space="preserve"> business </w:t>
            </w:r>
          </w:p>
          <w:p w:rsidR="00626241" w:rsidRDefault="00564DE5">
            <w:pPr>
              <w:ind w:right="406"/>
              <w:jc w:val="both"/>
            </w:pPr>
            <w:r>
              <w:rPr>
                <w:rFonts w:ascii="Tahoma" w:eastAsia="Tahoma" w:hAnsi="Tahoma" w:cs="Tahoma"/>
                <w:sz w:val="21"/>
              </w:rPr>
              <w:t xml:space="preserve">operating systems in MS Excel to record sales, calculate monthly consignors’ commissions, and pay quarterly state sales taxes. </w:t>
            </w:r>
            <w:r>
              <w:rPr>
                <w:sz w:val="21"/>
              </w:rPr>
              <w:t>​</w:t>
            </w:r>
            <w:r>
              <w:rPr>
                <w:rFonts w:ascii="Arial" w:eastAsia="Arial" w:hAnsi="Arial" w:cs="Arial"/>
                <w:sz w:val="20"/>
              </w:rPr>
              <w:t>MS Excel, MS Word, Email, Internet, phone</w:t>
            </w:r>
            <w:r>
              <w:rPr>
                <w:rFonts w:ascii="Arial" w:eastAsia="Arial" w:hAnsi="Arial" w:cs="Arial"/>
                <w:sz w:val="24"/>
              </w:rPr>
              <w:t xml:space="preserve"> </w:t>
            </w:r>
          </w:p>
        </w:tc>
      </w:tr>
      <w:tr w:rsidR="00626241">
        <w:trPr>
          <w:trHeight w:val="1530"/>
        </w:trPr>
        <w:tc>
          <w:tcPr>
            <w:tcW w:w="3605" w:type="dxa"/>
            <w:tcBorders>
              <w:top w:val="single" w:sz="6" w:space="0" w:color="000000"/>
              <w:left w:val="nil"/>
              <w:bottom w:val="single" w:sz="6" w:space="0" w:color="000000"/>
              <w:right w:val="nil"/>
            </w:tcBorders>
          </w:tcPr>
          <w:p w:rsidR="00626241" w:rsidRDefault="00564DE5">
            <w:pPr>
              <w:spacing w:after="231"/>
              <w:ind w:left="180"/>
            </w:pPr>
            <w:r>
              <w:rPr>
                <w:sz w:val="20"/>
              </w:rPr>
              <w:t xml:space="preserve">U. S. Census Bureau </w:t>
            </w:r>
          </w:p>
          <w:p w:rsidR="00626241" w:rsidRDefault="00564DE5">
            <w:pPr>
              <w:spacing w:after="231"/>
              <w:ind w:left="180"/>
            </w:pPr>
            <w:r>
              <w:rPr>
                <w:sz w:val="20"/>
              </w:rPr>
              <w:t xml:space="preserve">Weld County, Colorado </w:t>
            </w:r>
          </w:p>
          <w:p w:rsidR="00626241" w:rsidRDefault="00564DE5">
            <w:pPr>
              <w:ind w:left="180"/>
            </w:pPr>
            <w:r>
              <w:rPr>
                <w:rFonts w:ascii="Tahoma" w:eastAsia="Tahoma" w:hAnsi="Tahoma" w:cs="Tahoma"/>
                <w:sz w:val="20"/>
              </w:rPr>
              <w:t xml:space="preserve">Jan - Apr 2010 </w:t>
            </w:r>
          </w:p>
        </w:tc>
        <w:tc>
          <w:tcPr>
            <w:tcW w:w="6310" w:type="dxa"/>
            <w:tcBorders>
              <w:top w:val="single" w:sz="6" w:space="0" w:color="000000"/>
              <w:left w:val="nil"/>
              <w:bottom w:val="single" w:sz="6" w:space="0" w:color="000000"/>
              <w:right w:val="nil"/>
            </w:tcBorders>
          </w:tcPr>
          <w:p w:rsidR="00626241" w:rsidRDefault="00564DE5">
            <w:pPr>
              <w:ind w:right="84" w:firstLine="10"/>
              <w:jc w:val="both"/>
            </w:pPr>
            <w:r>
              <w:rPr>
                <w:rFonts w:ascii="Tahoma" w:eastAsia="Tahoma" w:hAnsi="Tahoma" w:cs="Tahoma"/>
                <w:sz w:val="20"/>
                <w:u w:val="single" w:color="000000"/>
              </w:rPr>
              <w:t>Field Representative</w:t>
            </w:r>
            <w:r>
              <w:rPr>
                <w:rFonts w:ascii="Tahoma" w:eastAsia="Tahoma" w:hAnsi="Tahoma" w:cs="Tahoma"/>
                <w:sz w:val="20"/>
              </w:rPr>
              <w:t xml:space="preserve">.  </w:t>
            </w:r>
            <w:r w:rsidR="002479ED">
              <w:rPr>
                <w:rFonts w:ascii="Tahoma" w:eastAsia="Tahoma" w:hAnsi="Tahoma" w:cs="Tahoma"/>
                <w:sz w:val="20"/>
              </w:rPr>
              <w:t>Personally,</w:t>
            </w:r>
            <w:r>
              <w:rPr>
                <w:rFonts w:ascii="Tahoma" w:eastAsia="Tahoma" w:hAnsi="Tahoma" w:cs="Tahoma"/>
                <w:sz w:val="20"/>
              </w:rPr>
              <w:t xml:space="preserve"> contacted list of households that</w:t>
            </w:r>
            <w:r>
              <w:rPr>
                <w:sz w:val="20"/>
                <w:u w:val="single" w:color="000000"/>
              </w:rPr>
              <w:t>​</w:t>
            </w:r>
            <w:r>
              <w:rPr>
                <w:sz w:val="20"/>
                <w:u w:val="single" w:color="000000"/>
              </w:rPr>
              <w:tab/>
            </w:r>
            <w:r>
              <w:rPr>
                <w:rFonts w:ascii="Tahoma" w:eastAsia="Tahoma" w:hAnsi="Tahoma" w:cs="Tahoma"/>
                <w:sz w:val="20"/>
              </w:rPr>
              <w:t xml:space="preserve"> had not replied to the mandatory US Census mailing.  Knocked on the doors, asked for and recorded the number of residents in the home. Reported results in person daily to regional manager. </w:t>
            </w:r>
            <w:r>
              <w:rPr>
                <w:rFonts w:ascii="Tahoma" w:eastAsia="Tahoma" w:hAnsi="Tahoma" w:cs="Tahoma"/>
                <w:sz w:val="21"/>
              </w:rPr>
              <w:t>U</w:t>
            </w:r>
            <w:r>
              <w:rPr>
                <w:sz w:val="20"/>
              </w:rPr>
              <w:t xml:space="preserve">​ </w:t>
            </w:r>
            <w:r w:rsidR="002479ED">
              <w:rPr>
                <w:rFonts w:ascii="Tahoma" w:eastAsia="Tahoma" w:hAnsi="Tahoma" w:cs="Tahoma"/>
                <w:sz w:val="21"/>
              </w:rPr>
              <w:t>utilized</w:t>
            </w:r>
            <w:r>
              <w:rPr>
                <w:rFonts w:ascii="Tahoma" w:eastAsia="Tahoma" w:hAnsi="Tahoma" w:cs="Tahoma"/>
                <w:sz w:val="21"/>
              </w:rPr>
              <w:t xml:space="preserve"> creative problem-solving, persistence, and people skills.  </w:t>
            </w:r>
            <w:r>
              <w:rPr>
                <w:sz w:val="21"/>
              </w:rPr>
              <w:t>​</w:t>
            </w:r>
            <w:r>
              <w:rPr>
                <w:rFonts w:ascii="Arial" w:eastAsia="Arial" w:hAnsi="Arial" w:cs="Arial"/>
                <w:sz w:val="20"/>
              </w:rPr>
              <w:t>Email, phone</w:t>
            </w:r>
            <w:r>
              <w:rPr>
                <w:rFonts w:ascii="Arial" w:eastAsia="Arial" w:hAnsi="Arial" w:cs="Arial"/>
                <w:sz w:val="24"/>
              </w:rPr>
              <w:t xml:space="preserve"> </w:t>
            </w:r>
          </w:p>
        </w:tc>
      </w:tr>
      <w:tr w:rsidR="00626241">
        <w:trPr>
          <w:trHeight w:val="1785"/>
        </w:trPr>
        <w:tc>
          <w:tcPr>
            <w:tcW w:w="3605" w:type="dxa"/>
            <w:tcBorders>
              <w:top w:val="single" w:sz="6" w:space="0" w:color="000000"/>
              <w:left w:val="nil"/>
              <w:bottom w:val="single" w:sz="6" w:space="0" w:color="000000"/>
              <w:right w:val="nil"/>
            </w:tcBorders>
          </w:tcPr>
          <w:p w:rsidR="00626241" w:rsidRDefault="00564DE5">
            <w:pPr>
              <w:spacing w:after="231"/>
              <w:ind w:left="180"/>
            </w:pPr>
            <w:r>
              <w:rPr>
                <w:sz w:val="20"/>
              </w:rPr>
              <w:t xml:space="preserve">Spherion, Inc.  </w:t>
            </w:r>
          </w:p>
          <w:p w:rsidR="00626241" w:rsidRDefault="00564DE5">
            <w:pPr>
              <w:spacing w:after="318"/>
              <w:ind w:left="180"/>
            </w:pPr>
            <w:r>
              <w:rPr>
                <w:sz w:val="20"/>
              </w:rPr>
              <w:t xml:space="preserve">Dallas, Texas </w:t>
            </w:r>
          </w:p>
          <w:p w:rsidR="00626241" w:rsidRDefault="00564DE5">
            <w:pPr>
              <w:ind w:left="180"/>
            </w:pPr>
            <w:r>
              <w:rPr>
                <w:sz w:val="20"/>
              </w:rPr>
              <w:t>Jan 2007 to Sep 2009</w:t>
            </w:r>
            <w:r>
              <w:rPr>
                <w:rFonts w:ascii="Tahoma" w:eastAsia="Tahoma" w:hAnsi="Tahoma" w:cs="Tahoma"/>
                <w:sz w:val="24"/>
              </w:rPr>
              <w:t xml:space="preserve"> </w:t>
            </w:r>
          </w:p>
        </w:tc>
        <w:tc>
          <w:tcPr>
            <w:tcW w:w="6310" w:type="dxa"/>
            <w:tcBorders>
              <w:top w:val="single" w:sz="6" w:space="0" w:color="000000"/>
              <w:left w:val="nil"/>
              <w:bottom w:val="single" w:sz="6" w:space="0" w:color="000000"/>
              <w:right w:val="nil"/>
            </w:tcBorders>
          </w:tcPr>
          <w:p w:rsidR="00626241" w:rsidRDefault="00564DE5">
            <w:pPr>
              <w:ind w:right="132" w:firstLine="10"/>
              <w:jc w:val="both"/>
            </w:pPr>
            <w:r>
              <w:rPr>
                <w:rFonts w:ascii="Tahoma" w:eastAsia="Tahoma" w:hAnsi="Tahoma" w:cs="Tahoma"/>
                <w:sz w:val="20"/>
                <w:u w:val="single" w:color="000000"/>
              </w:rPr>
              <w:t>Engagement Management Specialist</w:t>
            </w:r>
            <w:r>
              <w:rPr>
                <w:rFonts w:ascii="Tahoma" w:eastAsia="Tahoma" w:hAnsi="Tahoma" w:cs="Tahoma"/>
                <w:sz w:val="20"/>
              </w:rPr>
              <w:t>.  Adding contract worker</w:t>
            </w:r>
            <w:r>
              <w:rPr>
                <w:sz w:val="20"/>
                <w:u w:val="single" w:color="000000"/>
              </w:rPr>
              <w:t>​</w:t>
            </w:r>
            <w:r>
              <w:rPr>
                <w:rFonts w:ascii="Tahoma" w:eastAsia="Tahoma" w:hAnsi="Tahoma" w:cs="Tahoma"/>
                <w:sz w:val="20"/>
              </w:rPr>
              <w:t xml:space="preserve"> employee data in Client’s two nationwide databases and setting them up in Payroll system.  Updated Outlook calendars and meeting schedules for local office staff.  Tracked and resolved any timesheet issues.  </w:t>
            </w:r>
            <w:r>
              <w:rPr>
                <w:rFonts w:ascii="Tahoma" w:eastAsia="Tahoma" w:hAnsi="Tahoma" w:cs="Tahoma"/>
                <w:sz w:val="21"/>
              </w:rPr>
              <w:t>P</w:t>
            </w:r>
            <w:r>
              <w:rPr>
                <w:sz w:val="20"/>
              </w:rPr>
              <w:t xml:space="preserve">​ </w:t>
            </w:r>
            <w:r w:rsidR="002479ED">
              <w:rPr>
                <w:rFonts w:ascii="Tahoma" w:eastAsia="Tahoma" w:hAnsi="Tahoma" w:cs="Tahoma"/>
                <w:sz w:val="21"/>
              </w:rPr>
              <w:t>problem</w:t>
            </w:r>
            <w:r>
              <w:rPr>
                <w:rFonts w:ascii="Tahoma" w:eastAsia="Tahoma" w:hAnsi="Tahoma" w:cs="Tahoma"/>
                <w:sz w:val="21"/>
              </w:rPr>
              <w:t xml:space="preserve"> solving customer invoice and worker payroll </w:t>
            </w:r>
            <w:proofErr w:type="gramStart"/>
            <w:r>
              <w:rPr>
                <w:rFonts w:ascii="Tahoma" w:eastAsia="Tahoma" w:hAnsi="Tahoma" w:cs="Tahoma"/>
                <w:sz w:val="21"/>
              </w:rPr>
              <w:t>discrepancies.</w:t>
            </w:r>
            <w:r>
              <w:rPr>
                <w:sz w:val="21"/>
              </w:rPr>
              <w:t>​</w:t>
            </w:r>
            <w:proofErr w:type="gramEnd"/>
            <w:r>
              <w:rPr>
                <w:rFonts w:ascii="Tahoma" w:eastAsia="Tahoma" w:hAnsi="Tahoma" w:cs="Tahoma"/>
                <w:sz w:val="20"/>
              </w:rPr>
              <w:t xml:space="preserve">  </w:t>
            </w:r>
            <w:r>
              <w:rPr>
                <w:rFonts w:ascii="Arial" w:eastAsia="Arial" w:hAnsi="Arial" w:cs="Arial"/>
                <w:sz w:val="20"/>
              </w:rPr>
              <w:t xml:space="preserve">Outlook, MS Excel, </w:t>
            </w:r>
            <w:proofErr w:type="spellStart"/>
            <w:r>
              <w:rPr>
                <w:rFonts w:ascii="Arial" w:eastAsia="Arial" w:hAnsi="Arial" w:cs="Arial"/>
                <w:sz w:val="20"/>
              </w:rPr>
              <w:t>PeopleClick</w:t>
            </w:r>
            <w:proofErr w:type="spellEnd"/>
            <w:r>
              <w:rPr>
                <w:rFonts w:ascii="Arial" w:eastAsia="Arial" w:hAnsi="Arial" w:cs="Arial"/>
                <w:sz w:val="20"/>
              </w:rPr>
              <w:t xml:space="preserve"> and Recruiter Workbench</w:t>
            </w:r>
            <w:r>
              <w:rPr>
                <w:sz w:val="20"/>
              </w:rPr>
              <w:t>​</w:t>
            </w:r>
            <w:r>
              <w:rPr>
                <w:sz w:val="20"/>
              </w:rPr>
              <w:tab/>
            </w:r>
            <w:r>
              <w:rPr>
                <w:rFonts w:ascii="Arial" w:eastAsia="Arial" w:hAnsi="Arial" w:cs="Arial"/>
                <w:sz w:val="24"/>
              </w:rPr>
              <w:t xml:space="preserve"> </w:t>
            </w:r>
          </w:p>
        </w:tc>
      </w:tr>
      <w:tr w:rsidR="00626241">
        <w:trPr>
          <w:trHeight w:val="1530"/>
        </w:trPr>
        <w:tc>
          <w:tcPr>
            <w:tcW w:w="3605" w:type="dxa"/>
            <w:tcBorders>
              <w:top w:val="single" w:sz="6" w:space="0" w:color="000000"/>
              <w:left w:val="nil"/>
              <w:bottom w:val="single" w:sz="6" w:space="0" w:color="000000"/>
              <w:right w:val="nil"/>
            </w:tcBorders>
          </w:tcPr>
          <w:p w:rsidR="00626241" w:rsidRDefault="00564DE5">
            <w:pPr>
              <w:spacing w:after="231"/>
              <w:ind w:left="180"/>
            </w:pPr>
            <w:r>
              <w:rPr>
                <w:sz w:val="20"/>
              </w:rPr>
              <w:t xml:space="preserve">George P. Johnson Co., Inc. </w:t>
            </w:r>
          </w:p>
          <w:p w:rsidR="00626241" w:rsidRDefault="00564DE5">
            <w:pPr>
              <w:spacing w:after="314"/>
              <w:ind w:left="180"/>
            </w:pPr>
            <w:r>
              <w:rPr>
                <w:sz w:val="20"/>
              </w:rPr>
              <w:t xml:space="preserve">Torrance, California </w:t>
            </w:r>
          </w:p>
          <w:p w:rsidR="00626241" w:rsidRDefault="00564DE5">
            <w:pPr>
              <w:ind w:left="180"/>
            </w:pPr>
            <w:r>
              <w:rPr>
                <w:sz w:val="20"/>
              </w:rPr>
              <w:t>2000-2007</w:t>
            </w:r>
            <w:r>
              <w:rPr>
                <w:rFonts w:ascii="Tahoma" w:eastAsia="Tahoma" w:hAnsi="Tahoma" w:cs="Tahoma"/>
                <w:sz w:val="24"/>
              </w:rPr>
              <w:t xml:space="preserve"> </w:t>
            </w:r>
          </w:p>
        </w:tc>
        <w:tc>
          <w:tcPr>
            <w:tcW w:w="6310" w:type="dxa"/>
            <w:tcBorders>
              <w:top w:val="single" w:sz="6" w:space="0" w:color="000000"/>
              <w:left w:val="nil"/>
              <w:bottom w:val="single" w:sz="6" w:space="0" w:color="000000"/>
              <w:right w:val="nil"/>
            </w:tcBorders>
          </w:tcPr>
          <w:p w:rsidR="00626241" w:rsidRDefault="00564DE5">
            <w:pPr>
              <w:ind w:left="10"/>
            </w:pPr>
            <w:r>
              <w:rPr>
                <w:rFonts w:ascii="Tahoma" w:eastAsia="Tahoma" w:hAnsi="Tahoma" w:cs="Tahoma"/>
                <w:sz w:val="20"/>
                <w:u w:val="single" w:color="000000"/>
              </w:rPr>
              <w:t>Client Administrative Assistant</w:t>
            </w:r>
            <w:r>
              <w:rPr>
                <w:rFonts w:ascii="Tahoma" w:eastAsia="Tahoma" w:hAnsi="Tahoma" w:cs="Tahoma"/>
                <w:sz w:val="20"/>
              </w:rPr>
              <w:t>.  Supported designated major client’s</w:t>
            </w:r>
            <w:r>
              <w:rPr>
                <w:sz w:val="20"/>
                <w:u w:val="single" w:color="000000"/>
              </w:rPr>
              <w:t>​</w:t>
            </w:r>
            <w:r>
              <w:rPr>
                <w:sz w:val="20"/>
                <w:u w:val="single" w:color="000000"/>
              </w:rPr>
              <w:tab/>
            </w:r>
            <w:r>
              <w:rPr>
                <w:rFonts w:ascii="Tahoma" w:eastAsia="Tahoma" w:hAnsi="Tahoma" w:cs="Tahoma"/>
                <w:sz w:val="20"/>
              </w:rPr>
              <w:t xml:space="preserve"> marketing agenda for their national auto shows tours.  Coordinated with the internal Sales manager and Graphic Arts department. PowerPoint slides editing, expense report reconciliations, client purchase orders, invoicing and correspondence.  </w:t>
            </w:r>
            <w:r>
              <w:rPr>
                <w:rFonts w:ascii="Arial" w:eastAsia="Arial" w:hAnsi="Arial" w:cs="Arial"/>
                <w:sz w:val="20"/>
              </w:rPr>
              <w:t>MS Office</w:t>
            </w:r>
            <w:r>
              <w:rPr>
                <w:sz w:val="20"/>
              </w:rPr>
              <w:t>​</w:t>
            </w:r>
            <w:r>
              <w:rPr>
                <w:sz w:val="20"/>
              </w:rPr>
              <w:tab/>
            </w:r>
            <w:r>
              <w:rPr>
                <w:rFonts w:ascii="Arial" w:eastAsia="Arial" w:hAnsi="Arial" w:cs="Arial"/>
                <w:sz w:val="24"/>
              </w:rPr>
              <w:t xml:space="preserve"> </w:t>
            </w:r>
          </w:p>
        </w:tc>
      </w:tr>
      <w:tr w:rsidR="00626241">
        <w:trPr>
          <w:trHeight w:val="2040"/>
        </w:trPr>
        <w:tc>
          <w:tcPr>
            <w:tcW w:w="3605" w:type="dxa"/>
            <w:tcBorders>
              <w:top w:val="single" w:sz="6" w:space="0" w:color="000000"/>
              <w:left w:val="nil"/>
              <w:bottom w:val="single" w:sz="6" w:space="0" w:color="000000"/>
              <w:right w:val="nil"/>
            </w:tcBorders>
          </w:tcPr>
          <w:p w:rsidR="00626241" w:rsidRDefault="00564DE5">
            <w:pPr>
              <w:spacing w:after="231"/>
              <w:ind w:left="180"/>
            </w:pPr>
            <w:r>
              <w:rPr>
                <w:sz w:val="20"/>
              </w:rPr>
              <w:t xml:space="preserve">Mitsubishi Electronics America, Inc. </w:t>
            </w:r>
          </w:p>
          <w:p w:rsidR="00626241" w:rsidRDefault="00564DE5">
            <w:pPr>
              <w:spacing w:after="231"/>
              <w:ind w:left="180"/>
            </w:pPr>
            <w:r>
              <w:rPr>
                <w:sz w:val="20"/>
              </w:rPr>
              <w:t xml:space="preserve">Cypress, California </w:t>
            </w:r>
          </w:p>
          <w:p w:rsidR="00626241" w:rsidRDefault="00564DE5">
            <w:pPr>
              <w:spacing w:after="261"/>
              <w:ind w:left="180"/>
            </w:pPr>
            <w:r>
              <w:rPr>
                <w:sz w:val="20"/>
              </w:rPr>
              <w:t xml:space="preserve">1990 to 1999 </w:t>
            </w:r>
          </w:p>
          <w:p w:rsidR="00626241" w:rsidRDefault="00564DE5">
            <w:pPr>
              <w:ind w:left="180"/>
            </w:pPr>
            <w:r>
              <w:rPr>
                <w:rFonts w:ascii="Tahoma" w:eastAsia="Tahoma" w:hAnsi="Tahoma" w:cs="Tahoma"/>
                <w:sz w:val="24"/>
              </w:rPr>
              <w:t xml:space="preserve"> </w:t>
            </w:r>
          </w:p>
        </w:tc>
        <w:tc>
          <w:tcPr>
            <w:tcW w:w="6310" w:type="dxa"/>
            <w:tcBorders>
              <w:top w:val="single" w:sz="6" w:space="0" w:color="000000"/>
              <w:left w:val="nil"/>
              <w:bottom w:val="single" w:sz="6" w:space="0" w:color="000000"/>
              <w:right w:val="nil"/>
            </w:tcBorders>
          </w:tcPr>
          <w:p w:rsidR="00626241" w:rsidRDefault="00564DE5">
            <w:pPr>
              <w:spacing w:after="74" w:line="289" w:lineRule="auto"/>
              <w:ind w:left="10" w:right="103"/>
              <w:jc w:val="both"/>
            </w:pPr>
            <w:r>
              <w:rPr>
                <w:rFonts w:ascii="Tahoma" w:eastAsia="Tahoma" w:hAnsi="Tahoma" w:cs="Tahoma"/>
                <w:sz w:val="20"/>
                <w:u w:val="single" w:color="000000"/>
              </w:rPr>
              <w:t>Product Marketing Coordinator</w:t>
            </w:r>
            <w:r>
              <w:rPr>
                <w:rFonts w:ascii="Tahoma" w:eastAsia="Tahoma" w:hAnsi="Tahoma" w:cs="Tahoma"/>
                <w:sz w:val="20"/>
              </w:rPr>
              <w:t>.  Coordinated with product review</w:t>
            </w:r>
            <w:r>
              <w:rPr>
                <w:sz w:val="20"/>
                <w:u w:val="single" w:color="000000"/>
              </w:rPr>
              <w:t>​</w:t>
            </w:r>
            <w:r>
              <w:rPr>
                <w:sz w:val="20"/>
                <w:u w:val="single" w:color="000000"/>
              </w:rPr>
              <w:tab/>
            </w:r>
            <w:r>
              <w:rPr>
                <w:rFonts w:ascii="Tahoma" w:eastAsia="Tahoma" w:hAnsi="Tahoma" w:cs="Tahoma"/>
                <w:sz w:val="20"/>
              </w:rPr>
              <w:t xml:space="preserve"> editors for electronics magazines. Representative to the outside advertising agency; purchase orders for advertising.  Processed customer RFP’s. </w:t>
            </w:r>
            <w:r>
              <w:rPr>
                <w:rFonts w:ascii="Tahoma" w:eastAsia="Tahoma" w:hAnsi="Tahoma" w:cs="Tahoma"/>
                <w:sz w:val="21"/>
              </w:rPr>
              <w:t>D</w:t>
            </w:r>
            <w:r>
              <w:rPr>
                <w:sz w:val="20"/>
              </w:rPr>
              <w:t xml:space="preserve">​ </w:t>
            </w:r>
            <w:proofErr w:type="spellStart"/>
            <w:r>
              <w:rPr>
                <w:rFonts w:ascii="Tahoma" w:eastAsia="Tahoma" w:hAnsi="Tahoma" w:cs="Tahoma"/>
                <w:sz w:val="21"/>
              </w:rPr>
              <w:t>eveloped</w:t>
            </w:r>
            <w:proofErr w:type="spellEnd"/>
            <w:r>
              <w:rPr>
                <w:rFonts w:ascii="Tahoma" w:eastAsia="Tahoma" w:hAnsi="Tahoma" w:cs="Tahoma"/>
                <w:sz w:val="21"/>
              </w:rPr>
              <w:t xml:space="preserve"> systems to analyze marketing trends for </w:t>
            </w:r>
          </w:p>
          <w:p w:rsidR="00626241" w:rsidRDefault="00564DE5">
            <w:pPr>
              <w:spacing w:after="104"/>
            </w:pPr>
            <w:r>
              <w:rPr>
                <w:rFonts w:ascii="Tahoma" w:eastAsia="Tahoma" w:hAnsi="Tahoma" w:cs="Tahoma"/>
                <w:sz w:val="21"/>
              </w:rPr>
              <w:t xml:space="preserve">computer </w:t>
            </w:r>
            <w:proofErr w:type="gramStart"/>
            <w:r>
              <w:rPr>
                <w:rFonts w:ascii="Tahoma" w:eastAsia="Tahoma" w:hAnsi="Tahoma" w:cs="Tahoma"/>
                <w:sz w:val="21"/>
              </w:rPr>
              <w:t>monitors.</w:t>
            </w:r>
            <w:r>
              <w:rPr>
                <w:sz w:val="21"/>
              </w:rPr>
              <w:t>​</w:t>
            </w:r>
            <w:proofErr w:type="gramEnd"/>
            <w:r>
              <w:rPr>
                <w:rFonts w:ascii="Tahoma" w:eastAsia="Tahoma" w:hAnsi="Tahoma" w:cs="Tahoma"/>
                <w:sz w:val="20"/>
              </w:rPr>
              <w:t xml:space="preserve">  </w:t>
            </w:r>
            <w:proofErr w:type="spellStart"/>
            <w:r>
              <w:rPr>
                <w:rFonts w:ascii="Tahoma" w:eastAsia="Tahoma" w:hAnsi="Tahoma" w:cs="Tahoma"/>
                <w:sz w:val="21"/>
              </w:rPr>
              <w:t>T</w:t>
            </w:r>
            <w:r>
              <w:rPr>
                <w:sz w:val="20"/>
              </w:rPr>
              <w:t xml:space="preserve">​ </w:t>
            </w:r>
            <w:r>
              <w:rPr>
                <w:rFonts w:ascii="Tahoma" w:eastAsia="Tahoma" w:hAnsi="Tahoma" w:cs="Tahoma"/>
                <w:sz w:val="21"/>
              </w:rPr>
              <w:t>he</w:t>
            </w:r>
            <w:proofErr w:type="spellEnd"/>
            <w:r>
              <w:rPr>
                <w:rFonts w:ascii="Tahoma" w:eastAsia="Tahoma" w:hAnsi="Tahoma" w:cs="Tahoma"/>
                <w:sz w:val="21"/>
              </w:rPr>
              <w:t xml:space="preserve"> monthly trend reports benefitted Sales and </w:t>
            </w:r>
          </w:p>
          <w:p w:rsidR="00626241" w:rsidRDefault="00564DE5">
            <w:pPr>
              <w:ind w:left="10" w:hanging="10"/>
            </w:pPr>
            <w:r>
              <w:rPr>
                <w:rFonts w:ascii="Tahoma" w:eastAsia="Tahoma" w:hAnsi="Tahoma" w:cs="Tahoma"/>
                <w:sz w:val="21"/>
              </w:rPr>
              <w:lastRenderedPageBreak/>
              <w:t>Marketing Departments</w:t>
            </w:r>
            <w:r>
              <w:rPr>
                <w:sz w:val="21"/>
              </w:rPr>
              <w:t>​</w:t>
            </w:r>
            <w:r>
              <w:rPr>
                <w:rFonts w:ascii="Tahoma" w:eastAsia="Tahoma" w:hAnsi="Tahoma" w:cs="Tahoma"/>
                <w:sz w:val="20"/>
              </w:rPr>
              <w:t xml:space="preserve">.  Mitsubishi Electronics was dissolved by the Mitsubishi parent company in 1999. </w:t>
            </w:r>
            <w:r>
              <w:rPr>
                <w:rFonts w:ascii="Arial" w:eastAsia="Arial" w:hAnsi="Arial" w:cs="Arial"/>
                <w:sz w:val="20"/>
              </w:rPr>
              <w:t>MS software, JDE, SAP</w:t>
            </w:r>
            <w:r>
              <w:rPr>
                <w:sz w:val="20"/>
              </w:rPr>
              <w:t>​</w:t>
            </w:r>
            <w:r>
              <w:rPr>
                <w:sz w:val="20"/>
              </w:rPr>
              <w:tab/>
            </w:r>
            <w:r>
              <w:rPr>
                <w:rFonts w:ascii="Arial" w:eastAsia="Arial" w:hAnsi="Arial" w:cs="Arial"/>
                <w:sz w:val="24"/>
              </w:rPr>
              <w:t xml:space="preserve"> </w:t>
            </w:r>
          </w:p>
        </w:tc>
      </w:tr>
    </w:tbl>
    <w:p w:rsidR="00626241" w:rsidRDefault="00564DE5">
      <w:pPr>
        <w:spacing w:after="21"/>
      </w:pPr>
      <w:r>
        <w:rPr>
          <w:rFonts w:ascii="Cambria" w:eastAsia="Cambria" w:hAnsi="Cambria" w:cs="Cambria"/>
          <w:b/>
        </w:rPr>
        <w:lastRenderedPageBreak/>
        <w:t xml:space="preserve"> </w:t>
      </w:r>
    </w:p>
    <w:p w:rsidR="00626241" w:rsidRDefault="00564DE5">
      <w:pPr>
        <w:spacing w:after="231" w:line="254" w:lineRule="auto"/>
        <w:ind w:left="-5" w:hanging="10"/>
      </w:pPr>
      <w:r>
        <w:rPr>
          <w:rFonts w:ascii="Cambria" w:eastAsia="Cambria" w:hAnsi="Cambria" w:cs="Cambria"/>
          <w:b/>
        </w:rPr>
        <w:t>Education:</w:t>
      </w:r>
      <w:r>
        <w:rPr>
          <w:rFonts w:ascii="Cambria" w:eastAsia="Cambria" w:hAnsi="Cambria" w:cs="Cambria"/>
        </w:rPr>
        <w:t xml:space="preserve">  Five total years of college course credits studying Liberal Arts and Business:   Colorado</w:t>
      </w:r>
      <w:r>
        <w:t>​</w:t>
      </w:r>
      <w:r>
        <w:tab/>
      </w:r>
      <w:r>
        <w:rPr>
          <w:rFonts w:ascii="Cambria" w:eastAsia="Cambria" w:hAnsi="Cambria" w:cs="Cambria"/>
        </w:rPr>
        <w:t xml:space="preserve"> State University, Creighton University in Omaha; Business and Accounting at California State </w:t>
      </w:r>
      <w:r w:rsidR="002479ED">
        <w:rPr>
          <w:rFonts w:ascii="Cambria" w:eastAsia="Cambria" w:hAnsi="Cambria" w:cs="Cambria"/>
        </w:rPr>
        <w:t>University Dominguez</w:t>
      </w:r>
      <w:r>
        <w:rPr>
          <w:rFonts w:ascii="Cambria" w:eastAsia="Cambria" w:hAnsi="Cambria" w:cs="Cambria"/>
        </w:rPr>
        <w:t xml:space="preserve"> Hills, Tax Preparation at El Camino Community College in Torrance CA.  </w:t>
      </w:r>
    </w:p>
    <w:p w:rsidR="00626241" w:rsidRDefault="00564DE5">
      <w:pPr>
        <w:spacing w:after="231" w:line="254" w:lineRule="auto"/>
        <w:ind w:left="-5" w:hanging="10"/>
      </w:pPr>
      <w:r>
        <w:rPr>
          <w:rFonts w:ascii="Cambria" w:eastAsia="Cambria" w:hAnsi="Cambria" w:cs="Cambria"/>
        </w:rPr>
        <w:t xml:space="preserve">Business practices seminars and Microsoft Office, JDE and SAP training courses.  Direct sales experience with small home-based businesses.  I continue a lifelong pursuit of acquiring knowledge relevant to today’s world through seminars, webinars and books.  My current interest is Real Estate. </w:t>
      </w:r>
    </w:p>
    <w:p w:rsidR="00626241" w:rsidRDefault="00564DE5">
      <w:pPr>
        <w:spacing w:after="26" w:line="254" w:lineRule="auto"/>
        <w:ind w:left="-5" w:hanging="10"/>
      </w:pPr>
      <w:r>
        <w:rPr>
          <w:rFonts w:ascii="Cambria" w:eastAsia="Cambria" w:hAnsi="Cambria" w:cs="Cambria"/>
        </w:rPr>
        <w:t xml:space="preserve">Leslie </w:t>
      </w:r>
      <w:proofErr w:type="spellStart"/>
      <w:r>
        <w:rPr>
          <w:rFonts w:ascii="Cambria" w:eastAsia="Cambria" w:hAnsi="Cambria" w:cs="Cambria"/>
        </w:rPr>
        <w:t>Shackley</w:t>
      </w:r>
      <w:proofErr w:type="spellEnd"/>
      <w:r>
        <w:rPr>
          <w:rFonts w:ascii="Cambria" w:eastAsia="Cambria" w:hAnsi="Cambria" w:cs="Cambria"/>
        </w:rPr>
        <w:t xml:space="preserve"> </w:t>
      </w:r>
    </w:p>
    <w:p w:rsidR="00626241" w:rsidRDefault="00564DE5">
      <w:pPr>
        <w:spacing w:after="5" w:line="370" w:lineRule="auto"/>
        <w:ind w:left="-5" w:right="4577" w:hanging="10"/>
      </w:pPr>
      <w:r>
        <w:rPr>
          <w:rFonts w:ascii="Cambria" w:eastAsia="Cambria" w:hAnsi="Cambria" w:cs="Cambria"/>
          <w:color w:val="1155CC"/>
          <w:u w:val="single" w:color="1155CC"/>
        </w:rPr>
        <w:t>Lshackley@yahoo.com</w:t>
      </w:r>
      <w:r>
        <w:rPr>
          <w:rFonts w:ascii="Cambria" w:eastAsia="Cambria" w:hAnsi="Cambria" w:cs="Cambria"/>
        </w:rPr>
        <w:t>, 303.472.5497 mobile</w:t>
      </w:r>
      <w:r>
        <w:rPr>
          <w:color w:val="1155CC"/>
          <w:u w:val="single" w:color="1155CC"/>
        </w:rPr>
        <w:t>​</w:t>
      </w:r>
      <w:r>
        <w:rPr>
          <w:color w:val="1155CC"/>
          <w:u w:val="single" w:color="1155CC"/>
        </w:rPr>
        <w:tab/>
      </w:r>
      <w:r>
        <w:rPr>
          <w:rFonts w:ascii="Cambria" w:eastAsia="Cambria" w:hAnsi="Cambria" w:cs="Cambria"/>
        </w:rPr>
        <w:t xml:space="preserve"> 7980 Chase Circle #F, Arvada, CO  80003 </w:t>
      </w:r>
    </w:p>
    <w:p w:rsidR="00626241" w:rsidRDefault="00564DE5">
      <w:pPr>
        <w:spacing w:after="0"/>
      </w:pPr>
      <w:r>
        <w:rPr>
          <w:rFonts w:ascii="Cambria" w:eastAsia="Cambria" w:hAnsi="Cambria" w:cs="Cambria"/>
        </w:rPr>
        <w:t xml:space="preserve"> </w:t>
      </w:r>
    </w:p>
    <w:sectPr w:rsidR="00626241">
      <w:type w:val="continuous"/>
      <w:pgSz w:w="12240" w:h="15840"/>
      <w:pgMar w:top="1117" w:right="1450" w:bottom="8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41"/>
    <w:rsid w:val="002479ED"/>
    <w:rsid w:val="00564DE5"/>
    <w:rsid w:val="0062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2F7FE-D631-4810-A6F4-7CFC1904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3</cp:revision>
  <dcterms:created xsi:type="dcterms:W3CDTF">2017-07-13T18:07:00Z</dcterms:created>
  <dcterms:modified xsi:type="dcterms:W3CDTF">2017-07-13T18:09:00Z</dcterms:modified>
</cp:coreProperties>
</file>