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7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jc w:val="center"/>
        <w:ind w:right="3176"/>
        <w:spacing w:before="71"/>
      </w:pPr>
      <w:r>
        <w:rPr>
          <w:rFonts w:ascii="Lucida Grande" w:hAnsi="Lucida Grande" w:cs="Lucida Grande"/>
          <w:sz w:val="24"/>
          <w:sz-cs w:val="24"/>
        </w:rPr>
        <w:t xml:space="preserve"/>
        <w:br/>
        <w:t xml:space="preserve"/>
      </w:r>
      <w:r>
        <w:rPr>
          <w:rFonts w:ascii="Times New Roman" w:hAnsi="Times New Roman" w:cs="Times New Roman"/>
          <w:sz w:val="24"/>
          <w:sz-cs w:val="24"/>
          <w:b/>
        </w:rPr>
        <w:t xml:space="preserve">DEBORAH LAJEUNESSE</w:t>
      </w:r>
    </w:p>
    <w:p>
      <w:pPr>
        <w:jc w:val="center"/>
        <w:ind w:left="410" w:right="3556"/>
        <w:spacing w:before="7"/>
      </w:pPr>
      <w:r>
        <w:rPr>
          <w:rFonts w:ascii="Times New Roman" w:hAnsi="Times New Roman" w:cs="Times New Roman"/>
          <w:sz w:val="18"/>
          <w:sz-cs w:val="18"/>
        </w:rPr>
        <w:t xml:space="preserve">3250 Quitman Street</w:t>
      </w:r>
    </w:p>
    <w:p>
      <w:pPr>
        <w:jc w:val="center"/>
        <w:ind w:right="3133"/>
        <w:spacing w:before="11"/>
      </w:pPr>
      <w:r>
        <w:rPr>
          <w:rFonts w:ascii="Times New Roman" w:hAnsi="Times New Roman" w:cs="Times New Roman"/>
          <w:sz w:val="18"/>
          <w:sz-cs w:val="18"/>
        </w:rPr>
        <w:t xml:space="preserve">Denver CO  80212</w:t>
      </w:r>
    </w:p>
    <w:p>
      <w:pPr>
        <w:jc w:val="center"/>
        <w:ind w:right="3133"/>
        <w:spacing w:before="11"/>
      </w:pPr>
      <w:r>
        <w:rPr>
          <w:rFonts w:ascii="Times New Roman" w:hAnsi="Times New Roman" w:cs="Times New Roman"/>
          <w:sz w:val="18"/>
          <w:sz-cs w:val="18"/>
        </w:rPr>
        <w:t xml:space="preserve"/>
        <w:tab/>
        <w:t xml:space="preserve"/>
        <w:tab/>
        <w:t xml:space="preserve"/>
        <w:tab/>
        <w:t xml:space="preserve">(561)396-7430</w:t>
        <w:tab/>
        <w:t xml:space="preserve"/>
        <w:tab/>
        <w:t xml:space="preserve"/>
        <w:tab/>
        <w:t xml:space="preserve"/>
        <w:tab/>
        <w:t xml:space="preserve"/>
      </w:r>
    </w:p>
    <w:p>
      <w:pPr>
        <w:jc w:val="center"/>
        <w:ind w:right="3133"/>
        <w:spacing w:before="11"/>
      </w:pPr>
      <w:r>
        <w:rPr>
          <w:rFonts w:ascii="Times New Roman" w:hAnsi="Times New Roman" w:cs="Times New Roman"/>
          <w:sz w:val="18"/>
          <w:sz-cs w:val="18"/>
        </w:rPr>
        <w:t xml:space="preserve">debbielajeunesse @yahoo.com</w:t>
      </w: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13"/>
        <w:spacing w:before="3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13"/>
        <w:spacing w:before="3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13"/>
        <w:spacing w:before="3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13"/>
        <w:spacing w:before="3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13"/>
        <w:spacing w:before="3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13"/>
        <w:spacing w:before="3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spacing w:before="1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  <w:b/>
        </w:rPr>
        <w:t xml:space="preserve">EXPERIENCE: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  <w:b/>
        </w:rPr>
        <w:t xml:space="preserve"/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>07/12-10/12 </w:t>
      </w:r>
      <w:r>
        <w:rPr>
          <w:rFonts w:ascii="Times New Roman" w:hAnsi="Times New Roman" w:cs="Times New Roman"/>
          <w:sz w:val="19"/>
          <w:sz-cs w:val="19"/>
          <w:b/>
        </w:rPr>
        <w:t xml:space="preserve">PALM BEACH MORTGAGE GROUP</w:t>
      </w:r>
      <w:r>
        <w:rPr>
          <w:rFonts w:ascii="Times New Roman" w:hAnsi="Times New Roman" w:cs="Times New Roman"/>
          <w:sz w:val="19"/>
          <w:sz-cs w:val="19"/>
        </w:rPr>
        <w:t xml:space="preserve">- </w:t>
      </w:r>
      <w:r>
        <w:rPr>
          <w:rFonts w:ascii="Times New Roman" w:hAnsi="Times New Roman" w:cs="Times New Roman"/>
          <w:sz w:val="19"/>
          <w:sz-cs w:val="19"/>
          <w:i/>
        </w:rPr>
        <w:t xml:space="preserve">West Palm Beach, FL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  <w:b/>
        </w:rPr>
        <w:t xml:space="preserve">Mortgage Processor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/>
        <w:tab/>
        <w:t xml:space="preserve">         * Review documents submitted from clients to qualify them for loan approval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/>
        <w:tab/>
        <w:t xml:space="preserve">         * Responsible for underwriting Conventional, VA, FHA files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>                        * Work directly with underwriters in clearing conditions and expediting loan to closing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/>
        <w:tab/>
        <w:t xml:space="preserve">         * Communicate with clients and title companies for scheduling of closings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/>
        <w:tab/>
        <w:t xml:space="preserve">         * Review HUDS for approval</w:t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> </w:t>
      </w:r>
    </w:p>
    <w:p>
      <w:pPr>
        <w:ind w:left="127"/>
      </w:pPr>
      <w:r>
        <w:rPr>
          <w:rFonts w:ascii="Times New Roman" w:hAnsi="Times New Roman" w:cs="Times New Roman"/>
          <w:sz w:val="19"/>
          <w:sz-cs w:val="19"/>
        </w:rPr>
        <w:t xml:space="preserve">03/10-08/11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PEACHTREE</w:t>
      </w:r>
      <w:r>
        <w:rPr>
          <w:rFonts w:ascii="Times New Roman" w:hAnsi="Times New Roman" w:cs="Times New Roman"/>
          <w:sz w:val="19"/>
          <w:sz-cs w:val="19"/>
          <w:b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SETTLEMENT</w:t>
      </w:r>
      <w:r>
        <w:rPr>
          <w:rFonts w:ascii="Times New Roman" w:hAnsi="Times New Roman" w:cs="Times New Roman"/>
          <w:sz w:val="19"/>
          <w:sz-cs w:val="19"/>
          <w:b/>
          <w:spacing w:val="-5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FUNDING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-</w:t>
      </w:r>
      <w:r>
        <w:rPr>
          <w:rFonts w:ascii="Times New Roman" w:hAnsi="Times New Roman" w:cs="Times New Roman"/>
          <w:sz w:val="19"/>
          <w:sz-cs w:val="19"/>
          <w:i/>
        </w:rPr>
        <w:t xml:space="preserve">Boynton</w:t>
      </w:r>
      <w:r>
        <w:rPr>
          <w:rFonts w:ascii="Times New Roman" w:hAnsi="Times New Roman" w:cs="Times New Roman"/>
          <w:sz w:val="19"/>
          <w:sz-cs w:val="19"/>
          <w:i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Beach,</w:t>
      </w:r>
      <w:r>
        <w:rPr>
          <w:rFonts w:ascii="Times New Roman" w:hAnsi="Times New Roman" w:cs="Times New Roman"/>
          <w:sz w:val="19"/>
          <w:sz-cs w:val="19"/>
          <w:i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FL</w:t>
      </w:r>
    </w:p>
    <w:p>
      <w:pPr>
        <w:ind w:left="127"/>
        <w:spacing w:before="18"/>
      </w:pPr>
      <w:r>
        <w:rPr>
          <w:rFonts w:ascii="Times New Roman" w:hAnsi="Times New Roman" w:cs="Times New Roman"/>
          <w:sz w:val="19"/>
          <w:sz-cs w:val="19"/>
          <w:b/>
        </w:rPr>
        <w:t xml:space="preserve">Compliance</w:t>
      </w:r>
      <w:r>
        <w:rPr>
          <w:rFonts w:ascii="Times New Roman" w:hAnsi="Times New Roman" w:cs="Times New Roman"/>
          <w:sz w:val="19"/>
          <w:sz-cs w:val="19"/>
          <w:b/>
          <w:spacing w:val="-12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Analyst</w:t>
      </w:r>
      <w:r>
        <w:rPr>
          <w:rFonts w:ascii="Times New Roman" w:hAnsi="Times New Roman" w:cs="Times New Roman"/>
          <w:sz w:val="19"/>
          <w:sz-cs w:val="19"/>
          <w:b/>
          <w:spacing w:val="-7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II</w:t>
      </w:r>
    </w:p>
    <w:p>
      <w:pPr>
        <w:ind w:left="1202" w:right="639"/>
        <w:spacing w:before="18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Conduct</w:t>
      </w:r>
      <w:r>
        <w:rPr>
          <w:rFonts w:ascii="Times New Roman" w:hAnsi="Times New Roman" w:cs="Times New Roman"/>
          <w:sz w:val="19"/>
          <w:sz-cs w:val="19"/>
          <w:spacing w:val="2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review</w:t>
      </w:r>
      <w:r>
        <w:rPr>
          <w:rFonts w:ascii="Times New Roman" w:hAnsi="Times New Roman" w:cs="Times New Roman"/>
          <w:sz w:val="19"/>
          <w:sz-cs w:val="19"/>
          <w:spacing w:val="2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lien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searches.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Give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guidance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</w:t>
      </w:r>
      <w:r>
        <w:rPr>
          <w:rFonts w:ascii="Times New Roman" w:hAnsi="Times New Roman" w:cs="Times New Roman"/>
          <w:sz w:val="19"/>
          <w:sz-cs w:val="19"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steps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required</w:t>
      </w:r>
      <w:r>
        <w:rPr>
          <w:rFonts w:ascii="Times New Roman" w:hAnsi="Times New Roman" w:cs="Times New Roman"/>
          <w:sz w:val="19"/>
          <w:sz-cs w:val="19"/>
          <w:spacing w:val="4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resolve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items</w:t>
      </w:r>
      <w:r>
        <w:rPr>
          <w:rFonts w:ascii="Times New Roman" w:hAnsi="Times New Roman" w:cs="Times New Roman"/>
          <w:sz w:val="19"/>
          <w:sz-cs w:val="19"/>
          <w:spacing w:val="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 searches</w:t>
      </w:r>
    </w:p>
    <w:p>
      <w:pPr>
        <w:ind w:left="1202"/>
        <w:spacing w:before="14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Review</w:t>
      </w:r>
      <w:r>
        <w:rPr>
          <w:rFonts w:ascii="Times New Roman" w:hAnsi="Times New Roman" w:cs="Times New Roman"/>
          <w:sz w:val="19"/>
          <w:sz-cs w:val="19"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contract</w:t>
      </w:r>
      <w:r>
        <w:rPr>
          <w:rFonts w:ascii="Times New Roman" w:hAnsi="Times New Roman" w:cs="Times New Roman"/>
          <w:sz w:val="19"/>
          <w:sz-cs w:val="19"/>
          <w:spacing w:val="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amendments.</w:t>
      </w:r>
      <w:r>
        <w:rPr>
          <w:rFonts w:ascii="Times New Roman" w:hAnsi="Times New Roman" w:cs="Times New Roman"/>
          <w:sz w:val="19"/>
          <w:sz-cs w:val="19"/>
          <w:spacing w:val="3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Ensure</w:t>
      </w:r>
      <w:r>
        <w:rPr>
          <w:rFonts w:ascii="Times New Roman" w:hAnsi="Times New Roman" w:cs="Times New Roman"/>
          <w:sz w:val="19"/>
          <w:sz-cs w:val="19"/>
          <w:spacing w:val="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all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accuracy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standards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are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met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regard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Quality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Control</w:t>
      </w:r>
    </w:p>
    <w:p>
      <w:pPr>
        <w:ind w:left="1202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Provide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guidance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feedback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regarding</w:t>
      </w:r>
      <w:r>
        <w:rPr>
          <w:rFonts w:ascii="Times New Roman" w:hAnsi="Times New Roman" w:cs="Times New Roman"/>
          <w:sz w:val="19"/>
          <w:sz-cs w:val="19"/>
          <w:spacing w:val="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Seller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communications 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</w:t>
      </w:r>
      <w:r>
        <w:rPr>
          <w:rFonts w:ascii="Times New Roman" w:hAnsi="Times New Roman" w:cs="Times New Roman"/>
          <w:sz w:val="19"/>
          <w:sz-cs w:val="19"/>
          <w:spacing w:val="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emphasis</w:t>
      </w:r>
      <w:r>
        <w:rPr>
          <w:rFonts w:ascii="Times New Roman" w:hAnsi="Times New Roman" w:cs="Times New Roman"/>
          <w:sz w:val="19"/>
          <w:sz-cs w:val="19"/>
          <w:spacing w:val="3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on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Customer</w:t>
      </w:r>
    </w:p>
    <w:p>
      <w:pPr>
        <w:ind w:left="1210"/>
        <w:spacing w:before="4"/>
      </w:pPr>
      <w:r>
        <w:rPr>
          <w:rFonts w:ascii="Times New Roman" w:hAnsi="Times New Roman" w:cs="Times New Roman"/>
          <w:sz w:val="19"/>
          <w:sz-cs w:val="19"/>
        </w:rPr>
        <w:t xml:space="preserve">Service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retention</w:t>
      </w:r>
    </w:p>
    <w:p>
      <w:pPr>
        <w:ind w:left="1202" w:right="67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Provide</w:t>
      </w:r>
      <w:r>
        <w:rPr>
          <w:rFonts w:ascii="Times New Roman" w:hAnsi="Times New Roman" w:cs="Times New Roman"/>
          <w:sz w:val="19"/>
          <w:sz-cs w:val="19"/>
          <w:spacing w:val="2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guidance/feedback</w:t>
      </w:r>
      <w:r>
        <w:rPr>
          <w:rFonts w:ascii="Times New Roman" w:hAnsi="Times New Roman" w:cs="Times New Roman"/>
          <w:sz w:val="19"/>
          <w:sz-cs w:val="19"/>
          <w:spacing w:val="-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Operations</w:t>
      </w:r>
      <w:r>
        <w:rPr>
          <w:rFonts w:ascii="Times New Roman" w:hAnsi="Times New Roman" w:cs="Times New Roman"/>
          <w:sz w:val="19"/>
          <w:sz-cs w:val="19"/>
          <w:spacing w:val="4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Specialists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order</w:t>
      </w:r>
      <w:r>
        <w:rPr>
          <w:rFonts w:ascii="Times New Roman" w:hAnsi="Times New Roman" w:cs="Times New Roman"/>
          <w:sz w:val="19"/>
          <w:sz-cs w:val="19"/>
          <w:spacing w:val="1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improve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customer</w:t>
      </w:r>
      <w:r>
        <w:rPr>
          <w:rFonts w:ascii="Times New Roman" w:hAnsi="Times New Roman" w:cs="Times New Roman"/>
          <w:sz w:val="19"/>
          <w:sz-cs w:val="19"/>
          <w:spacing w:val="2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service</w:t>
      </w:r>
      <w:r>
        <w:rPr>
          <w:rFonts w:ascii="Times New Roman" w:hAnsi="Times New Roman" w:cs="Times New Roman"/>
          <w:sz w:val="19"/>
          <w:sz-cs w:val="19"/>
          <w:spacing w:val="3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 sellers</w:t>
      </w:r>
    </w:p>
    <w:p>
      <w:pPr>
        <w:ind w:left="1202"/>
        <w:spacing w:before="1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Handling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escalated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customer</w:t>
      </w:r>
      <w:r>
        <w:rPr>
          <w:rFonts w:ascii="Times New Roman" w:hAnsi="Times New Roman" w:cs="Times New Roman"/>
          <w:sz w:val="19"/>
          <w:sz-cs w:val="19"/>
          <w:spacing w:val="3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service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calls.</w:t>
      </w:r>
    </w:p>
    <w:p>
      <w:pPr>
        <w:ind w:left="1188" w:right="658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Review</w:t>
      </w:r>
      <w:r>
        <w:rPr>
          <w:rFonts w:ascii="Times New Roman" w:hAnsi="Times New Roman" w:cs="Times New Roman"/>
          <w:sz w:val="19"/>
          <w:sz-cs w:val="19"/>
          <w:spacing w:val="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transaction</w:t>
      </w:r>
      <w:r>
        <w:rPr>
          <w:rFonts w:ascii="Times New Roman" w:hAnsi="Times New Roman" w:cs="Times New Roman"/>
          <w:sz w:val="19"/>
          <w:sz-cs w:val="19"/>
          <w:spacing w:val="4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binders.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Ensure</w:t>
      </w:r>
      <w:r>
        <w:rPr>
          <w:rFonts w:ascii="Times New Roman" w:hAnsi="Times New Roman" w:cs="Times New Roman"/>
          <w:sz w:val="19"/>
          <w:sz-cs w:val="19"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completeness</w:t>
      </w:r>
      <w:r>
        <w:rPr>
          <w:rFonts w:ascii="Times New Roman" w:hAnsi="Times New Roman" w:cs="Times New Roman"/>
          <w:sz w:val="19"/>
          <w:sz-cs w:val="19"/>
          <w:spacing w:val="4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of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binders</w:t>
      </w:r>
      <w:r>
        <w:rPr>
          <w:rFonts w:ascii="Times New Roman" w:hAnsi="Times New Roman" w:cs="Times New Roman"/>
          <w:sz w:val="19"/>
          <w:sz-cs w:val="19"/>
          <w:spacing w:val="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conformity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company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 underwriting </w:t>
      </w:r>
      <w:r>
        <w:rPr>
          <w:rFonts w:ascii="Times New Roman" w:hAnsi="Times New Roman" w:cs="Times New Roman"/>
          <w:sz w:val="19"/>
          <w:sz-cs w:val="19"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guidelines</w:t>
      </w:r>
    </w:p>
    <w:p>
      <w:pPr>
        <w:ind w:left="1188" w:right="248"/>
        <w:spacing w:before="21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Provide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daily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updates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management</w:t>
      </w:r>
      <w:r>
        <w:rPr>
          <w:rFonts w:ascii="Times New Roman" w:hAnsi="Times New Roman" w:cs="Times New Roman"/>
          <w:sz w:val="19"/>
          <w:sz-cs w:val="19"/>
          <w:spacing w:val="4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regarding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critical</w:t>
      </w:r>
      <w:r>
        <w:rPr>
          <w:rFonts w:ascii="Times New Roman" w:hAnsi="Times New Roman" w:cs="Times New Roman"/>
          <w:sz w:val="19"/>
          <w:sz-cs w:val="19"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deal-specific </w:t>
      </w:r>
      <w:r>
        <w:rPr>
          <w:rFonts w:ascii="Times New Roman" w:hAnsi="Times New Roman" w:cs="Times New Roman"/>
          <w:sz w:val="19"/>
          <w:sz-cs w:val="19"/>
          <w:spacing w:val="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information</w:t>
      </w:r>
      <w:r>
        <w:rPr>
          <w:rFonts w:ascii="Times New Roman" w:hAnsi="Times New Roman" w:cs="Times New Roman"/>
          <w:sz w:val="19"/>
          <w:sz-cs w:val="19"/>
          <w:spacing w:val="4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issues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be resolved</w:t>
      </w:r>
    </w:p>
    <w:p>
      <w:pPr>
        <w:ind w:left="1202"/>
        <w:spacing w:before="29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Adherence</w:t>
      </w:r>
      <w:r>
        <w:rPr>
          <w:rFonts w:ascii="Times New Roman" w:hAnsi="Times New Roman" w:cs="Times New Roman"/>
          <w:sz w:val="19"/>
          <w:sz-cs w:val="19"/>
          <w:spacing w:val="2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of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all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Company</w:t>
      </w:r>
      <w:r>
        <w:rPr>
          <w:rFonts w:ascii="Times New Roman" w:hAnsi="Times New Roman" w:cs="Times New Roman"/>
          <w:sz w:val="19"/>
          <w:sz-cs w:val="19"/>
          <w:spacing w:val="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policies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procedures</w:t>
      </w:r>
    </w:p>
    <w:p>
      <w:pPr>
        <w:spacing w:before="14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35"/>
      </w:pPr>
      <w:r>
        <w:rPr>
          <w:rFonts w:ascii="Times New Roman" w:hAnsi="Times New Roman" w:cs="Times New Roman"/>
          <w:sz w:val="19"/>
          <w:sz-cs w:val="19"/>
        </w:rPr>
        <w:t xml:space="preserve">10/09-1/10</w:t>
      </w:r>
      <w:r>
        <w:rPr>
          <w:rFonts w:ascii="Times New Roman" w:hAnsi="Times New Roman" w:cs="Times New Roman"/>
          <w:sz w:val="19"/>
          <w:sz-cs w:val="19"/>
          <w:spacing w:val="46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TOPDOT</w:t>
      </w:r>
      <w:r>
        <w:rPr>
          <w:rFonts w:ascii="Times New Roman" w:hAnsi="Times New Roman" w:cs="Times New Roman"/>
          <w:sz w:val="19"/>
          <w:sz-cs w:val="19"/>
          <w:b/>
          <w:spacing w:val="-21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MORTGAGE</w:t>
      </w:r>
      <w:r>
        <w:rPr>
          <w:rFonts w:ascii="Times New Roman" w:hAnsi="Times New Roman" w:cs="Times New Roman"/>
          <w:sz w:val="19"/>
          <w:sz-cs w:val="19"/>
        </w:rPr>
        <w:t xml:space="preserve">-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Boca</w:t>
      </w:r>
      <w:r>
        <w:rPr>
          <w:rFonts w:ascii="Times New Roman" w:hAnsi="Times New Roman" w:cs="Times New Roman"/>
          <w:sz w:val="19"/>
          <w:sz-cs w:val="19"/>
          <w:i/>
          <w:spacing w:val="19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Raton,</w:t>
      </w:r>
      <w:r>
        <w:rPr>
          <w:rFonts w:ascii="Times New Roman" w:hAnsi="Times New Roman" w:cs="Times New Roman"/>
          <w:sz w:val="19"/>
          <w:sz-cs w:val="19"/>
          <w:i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FL</w:t>
      </w:r>
    </w:p>
    <w:p>
      <w:pPr>
        <w:ind w:left="113"/>
        <w:spacing w:before="11"/>
      </w:pPr>
      <w:r>
        <w:rPr>
          <w:rFonts w:ascii="Times New Roman" w:hAnsi="Times New Roman" w:cs="Times New Roman"/>
          <w:sz w:val="19"/>
          <w:sz-cs w:val="19"/>
          <w:b/>
        </w:rPr>
        <w:t xml:space="preserve">Production</w:t>
      </w:r>
      <w:r>
        <w:rPr>
          <w:rFonts w:ascii="Times New Roman" w:hAnsi="Times New Roman" w:cs="Times New Roman"/>
          <w:sz w:val="19"/>
          <w:sz-cs w:val="19"/>
          <w:b/>
          <w:spacing w:val="-23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Coordinator</w:t>
      </w:r>
    </w:p>
    <w:p>
      <w:pPr>
        <w:ind w:left="1202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Responsible</w:t>
      </w:r>
      <w:r>
        <w:rPr>
          <w:rFonts w:ascii="Times New Roman" w:hAnsi="Times New Roman" w:cs="Times New Roman"/>
          <w:sz w:val="19"/>
          <w:sz-cs w:val="19"/>
          <w:spacing w:val="4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reviewing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Applications</w:t>
      </w:r>
      <w:r>
        <w:rPr>
          <w:rFonts w:ascii="Times New Roman" w:hAnsi="Times New Roman" w:cs="Times New Roman"/>
          <w:sz w:val="19"/>
          <w:sz-cs w:val="19"/>
          <w:spacing w:val="4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ensure</w:t>
      </w:r>
      <w:r>
        <w:rPr>
          <w:rFonts w:ascii="Times New Roman" w:hAnsi="Times New Roman" w:cs="Times New Roman"/>
          <w:sz w:val="19"/>
          <w:sz-cs w:val="19"/>
          <w:spacing w:val="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client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qualifications</w:t>
      </w:r>
    </w:p>
    <w:p>
      <w:pPr>
        <w:ind w:left="1202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•Run, DU, LP</w:t>
      </w:r>
    </w:p>
    <w:p>
      <w:pPr>
        <w:ind w:left="1195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Order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FHA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Case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numbers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Appraisals</w:t>
      </w:r>
    </w:p>
    <w:p>
      <w:pPr>
        <w:ind w:left="1195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Collecting</w:t>
      </w:r>
      <w:r>
        <w:rPr>
          <w:rFonts w:ascii="Times New Roman" w:hAnsi="Times New Roman" w:cs="Times New Roman"/>
          <w:sz w:val="19"/>
          <w:sz-cs w:val="19"/>
          <w:spacing w:val="3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necessary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documents</w:t>
      </w:r>
      <w:r>
        <w:rPr>
          <w:rFonts w:ascii="Times New Roman" w:hAnsi="Times New Roman" w:cs="Times New Roman"/>
          <w:sz w:val="19"/>
          <w:sz-cs w:val="19"/>
          <w:spacing w:val="3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needed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submitting</w:t>
      </w:r>
      <w:r>
        <w:rPr>
          <w:rFonts w:ascii="Times New Roman" w:hAnsi="Times New Roman" w:cs="Times New Roman"/>
          <w:sz w:val="19"/>
          <w:sz-cs w:val="19"/>
          <w:spacing w:val="4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Underwriting</w:t>
      </w:r>
    </w:p>
    <w:p>
      <w:pPr>
        <w:ind w:left="1202"/>
        <w:spacing w:before="18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Working</w:t>
      </w:r>
      <w:r>
        <w:rPr>
          <w:rFonts w:ascii="Times New Roman" w:hAnsi="Times New Roman" w:cs="Times New Roman"/>
          <w:sz w:val="19"/>
          <w:sz-cs w:val="19"/>
          <w:spacing w:val="3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directly</w:t>
      </w:r>
      <w:r>
        <w:rPr>
          <w:rFonts w:ascii="Times New Roman" w:hAnsi="Times New Roman" w:cs="Times New Roman"/>
          <w:sz w:val="19"/>
          <w:sz-cs w:val="19"/>
          <w:spacing w:val="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underwriter</w:t>
      </w:r>
      <w:r>
        <w:rPr>
          <w:rFonts w:ascii="Times New Roman" w:hAnsi="Times New Roman" w:cs="Times New Roman"/>
          <w:sz w:val="19"/>
          <w:sz-cs w:val="19"/>
          <w:spacing w:val="4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on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approvals</w:t>
      </w:r>
      <w:r>
        <w:rPr>
          <w:rFonts w:ascii="Times New Roman" w:hAnsi="Times New Roman" w:cs="Times New Roman"/>
          <w:sz w:val="19"/>
          <w:sz-cs w:val="19"/>
          <w:spacing w:val="3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clearing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conditions</w:t>
      </w:r>
    </w:p>
    <w:p>
      <w:pPr>
        <w:ind w:left="1202"/>
        <w:spacing w:before="33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Work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directly</w:t>
      </w:r>
      <w:r>
        <w:rPr>
          <w:rFonts w:ascii="Times New Roman" w:hAnsi="Times New Roman" w:cs="Times New Roman"/>
          <w:sz w:val="19"/>
          <w:sz-cs w:val="19"/>
          <w:spacing w:val="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clients</w:t>
      </w:r>
      <w:r>
        <w:rPr>
          <w:rFonts w:ascii="Times New Roman" w:hAnsi="Times New Roman" w:cs="Times New Roman"/>
          <w:sz w:val="19"/>
          <w:sz-cs w:val="19"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collect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all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remaining</w:t>
      </w:r>
      <w:r>
        <w:rPr>
          <w:rFonts w:ascii="Times New Roman" w:hAnsi="Times New Roman" w:cs="Times New Roman"/>
          <w:sz w:val="19"/>
          <w:sz-cs w:val="19"/>
          <w:spacing w:val="3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conditions</w:t>
      </w:r>
      <w:r>
        <w:rPr>
          <w:rFonts w:ascii="Times New Roman" w:hAnsi="Times New Roman" w:cs="Times New Roman"/>
          <w:sz w:val="19"/>
          <w:sz-cs w:val="19"/>
          <w:spacing w:val="3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CTC</w:t>
      </w:r>
    </w:p>
    <w:p>
      <w:pPr>
        <w:ind w:left="1202"/>
        <w:spacing w:before="18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Set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up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closings</w:t>
      </w:r>
      <w:r>
        <w:rPr>
          <w:rFonts w:ascii="Times New Roman" w:hAnsi="Times New Roman" w:cs="Times New Roman"/>
          <w:sz w:val="19"/>
          <w:sz-cs w:val="19"/>
          <w:spacing w:val="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directly</w:t>
      </w:r>
      <w:r>
        <w:rPr>
          <w:rFonts w:ascii="Times New Roman" w:hAnsi="Times New Roman" w:cs="Times New Roman"/>
          <w:sz w:val="19"/>
          <w:sz-cs w:val="19"/>
          <w:spacing w:val="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title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client</w:t>
      </w:r>
    </w:p>
    <w:p>
      <w:pPr>
        <w:ind w:left="1202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Review</w:t>
      </w:r>
      <w:r>
        <w:rPr>
          <w:rFonts w:ascii="Times New Roman" w:hAnsi="Times New Roman" w:cs="Times New Roman"/>
          <w:sz w:val="19"/>
          <w:sz-cs w:val="19"/>
          <w:spacing w:val="3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HUDS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approval</w:t>
      </w:r>
    </w:p>
    <w:p>
      <w:pPr>
        <w:spacing w:before="14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20"/>
      </w:pPr>
      <w:r>
        <w:rPr>
          <w:rFonts w:ascii="Times New Roman" w:hAnsi="Times New Roman" w:cs="Times New Roman"/>
          <w:sz w:val="19"/>
          <w:sz-cs w:val="19"/>
        </w:rPr>
        <w:t xml:space="preserve">05/09-08/09</w:t>
      </w:r>
      <w:r>
        <w:rPr>
          <w:rFonts w:ascii="Times New Roman" w:hAnsi="Times New Roman" w:cs="Times New Roman"/>
          <w:sz w:val="19"/>
          <w:sz-cs w:val="19"/>
          <w:spacing w:val="39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TRANSCONTINENTAL</w:t>
      </w:r>
      <w:r>
        <w:rPr>
          <w:rFonts w:ascii="Times New Roman" w:hAnsi="Times New Roman" w:cs="Times New Roman"/>
          <w:sz w:val="19"/>
          <w:sz-cs w:val="19"/>
          <w:b/>
          <w:spacing w:val="5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LENDING</w:t>
      </w:r>
      <w:r>
        <w:rPr>
          <w:rFonts w:ascii="Times New Roman" w:hAnsi="Times New Roman" w:cs="Times New Roman"/>
          <w:sz w:val="19"/>
          <w:sz-cs w:val="19"/>
          <w:b/>
          <w:spacing w:val="4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GROUP</w:t>
      </w:r>
      <w:r>
        <w:rPr>
          <w:rFonts w:ascii="Times New Roman" w:hAnsi="Times New Roman" w:cs="Times New Roman"/>
          <w:sz w:val="19"/>
          <w:sz-cs w:val="19"/>
        </w:rPr>
        <w:t xml:space="preserve">-</w:t>
      </w:r>
      <w:r>
        <w:rPr>
          <w:rFonts w:ascii="Times New Roman" w:hAnsi="Times New Roman" w:cs="Times New Roman"/>
          <w:sz w:val="19"/>
          <w:sz-cs w:val="19"/>
          <w:spacing w:val="-10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Deerfield</w:t>
      </w:r>
      <w:r>
        <w:rPr>
          <w:rFonts w:ascii="Times New Roman" w:hAnsi="Times New Roman" w:cs="Times New Roman"/>
          <w:sz w:val="19"/>
          <w:sz-cs w:val="19"/>
          <w:i/>
          <w:spacing w:val="30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Beach,</w:t>
      </w:r>
      <w:r>
        <w:rPr>
          <w:rFonts w:ascii="Times New Roman" w:hAnsi="Times New Roman" w:cs="Times New Roman"/>
          <w:sz w:val="19"/>
          <w:sz-cs w:val="19"/>
          <w:i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FL</w:t>
      </w:r>
    </w:p>
    <w:p>
      <w:pPr>
        <w:ind w:left="113"/>
        <w:spacing w:before="11"/>
      </w:pPr>
      <w:r>
        <w:rPr>
          <w:rFonts w:ascii="Times New Roman" w:hAnsi="Times New Roman" w:cs="Times New Roman"/>
          <w:sz w:val="19"/>
          <w:sz-cs w:val="19"/>
          <w:b/>
        </w:rPr>
        <w:t xml:space="preserve">Mortgage</w:t>
      </w:r>
      <w:r>
        <w:rPr>
          <w:rFonts w:ascii="Times New Roman" w:hAnsi="Times New Roman" w:cs="Times New Roman"/>
          <w:sz w:val="19"/>
          <w:sz-cs w:val="19"/>
          <w:b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Processing</w:t>
      </w:r>
    </w:p>
    <w:p>
      <w:pPr>
        <w:ind w:left="1195"/>
        <w:spacing w:before="18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Responsible</w:t>
      </w:r>
      <w:r>
        <w:rPr>
          <w:rFonts w:ascii="Times New Roman" w:hAnsi="Times New Roman" w:cs="Times New Roman"/>
          <w:sz w:val="19"/>
          <w:sz-cs w:val="19"/>
          <w:spacing w:val="4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Underwriting</w:t>
      </w:r>
      <w:r>
        <w:rPr>
          <w:rFonts w:ascii="Times New Roman" w:hAnsi="Times New Roman" w:cs="Times New Roman"/>
          <w:sz w:val="19"/>
          <w:sz-cs w:val="19"/>
          <w:spacing w:val="-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loans</w:t>
      </w:r>
      <w:r>
        <w:rPr>
          <w:rFonts w:ascii="Times New Roman" w:hAnsi="Times New Roman" w:cs="Times New Roman"/>
          <w:sz w:val="19"/>
          <w:sz-cs w:val="19"/>
          <w:spacing w:val="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VA,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FHA,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203k's,</w:t>
      </w:r>
      <w:r>
        <w:rPr>
          <w:rFonts w:ascii="Times New Roman" w:hAnsi="Times New Roman" w:cs="Times New Roman"/>
          <w:sz w:val="19"/>
          <w:sz-cs w:val="19"/>
          <w:spacing w:val="-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USDA.</w:t>
      </w:r>
    </w:p>
    <w:p>
      <w:pPr>
        <w:ind w:left="1202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Ran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DU,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LP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any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other</w:t>
      </w:r>
      <w:r>
        <w:rPr>
          <w:rFonts w:ascii="Times New Roman" w:hAnsi="Times New Roman" w:cs="Times New Roman"/>
          <w:sz w:val="19"/>
          <w:sz-cs w:val="19"/>
          <w:spacing w:val="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approvals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needed</w:t>
      </w:r>
      <w:r>
        <w:rPr>
          <w:rFonts w:ascii="Times New Roman" w:hAnsi="Times New Roman" w:cs="Times New Roman"/>
          <w:sz w:val="19"/>
          <w:sz-cs w:val="19"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on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lender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sites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brokers.</w:t>
      </w:r>
    </w:p>
    <w:p>
      <w:pPr>
        <w:ind w:left="1202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Submitted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Files</w:t>
      </w:r>
      <w:r>
        <w:rPr>
          <w:rFonts w:ascii="Times New Roman" w:hAnsi="Times New Roman" w:cs="Times New Roman"/>
          <w:sz w:val="19"/>
          <w:sz-cs w:val="19"/>
          <w:spacing w:val="1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Lenders</w:t>
      </w:r>
      <w:r>
        <w:rPr>
          <w:rFonts w:ascii="Times New Roman" w:hAnsi="Times New Roman" w:cs="Times New Roman"/>
          <w:sz w:val="19"/>
          <w:sz-cs w:val="19"/>
          <w:spacing w:val="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approval</w:t>
      </w:r>
    </w:p>
    <w:p>
      <w:pPr>
        <w:ind w:left="1202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Communicating</w:t>
      </w:r>
      <w:r>
        <w:rPr>
          <w:rFonts w:ascii="Times New Roman" w:hAnsi="Times New Roman" w:cs="Times New Roman"/>
          <w:sz w:val="19"/>
          <w:sz-cs w:val="19"/>
          <w:spacing w:val="-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clients</w:t>
      </w:r>
      <w:r>
        <w:rPr>
          <w:rFonts w:ascii="Times New Roman" w:hAnsi="Times New Roman" w:cs="Times New Roman"/>
          <w:sz w:val="19"/>
          <w:sz-cs w:val="19"/>
          <w:spacing w:val="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clearing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21"/>
          <w:sz-cs w:val="21"/>
          <w:b/>
        </w:rPr>
        <w:t xml:space="preserve">all</w:t>
      </w:r>
      <w:r>
        <w:rPr>
          <w:rFonts w:ascii="Times New Roman" w:hAnsi="Times New Roman" w:cs="Times New Roman"/>
          <w:sz w:val="21"/>
          <w:sz-cs w:val="21"/>
          <w:b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conditions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on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approvals.</w:t>
      </w:r>
    </w:p>
    <w:p>
      <w:pPr>
        <w:ind w:left="1195"/>
        <w:spacing w:before="21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Coordinating </w:t>
      </w:r>
      <w:r>
        <w:rPr>
          <w:rFonts w:ascii="Times New Roman" w:hAnsi="Times New Roman" w:cs="Times New Roman"/>
          <w:sz w:val="19"/>
          <w:sz-cs w:val="19"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closings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between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Title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Companies,</w:t>
      </w:r>
      <w:r>
        <w:rPr>
          <w:rFonts w:ascii="Times New Roman" w:hAnsi="Times New Roman" w:cs="Times New Roman"/>
          <w:sz w:val="19"/>
          <w:sz-cs w:val="19"/>
          <w:spacing w:val="4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Lender</w:t>
      </w:r>
      <w:r>
        <w:rPr>
          <w:rFonts w:ascii="Times New Roman" w:hAnsi="Times New Roman" w:cs="Times New Roman"/>
          <w:sz w:val="19"/>
          <w:sz-cs w:val="19"/>
          <w:spacing w:val="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Clients.</w:t>
      </w:r>
    </w:p>
    <w:p>
      <w:pPr>
        <w:ind w:left="1195"/>
        <w:spacing w:before="25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Make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sure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file</w:t>
      </w:r>
      <w:r>
        <w:rPr>
          <w:rFonts w:ascii="Times New Roman" w:hAnsi="Times New Roman" w:cs="Times New Roman"/>
          <w:sz w:val="19"/>
          <w:sz-cs w:val="19"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is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compliance</w:t>
      </w:r>
      <w:r>
        <w:rPr>
          <w:rFonts w:ascii="Times New Roman" w:hAnsi="Times New Roman" w:cs="Times New Roman"/>
          <w:sz w:val="19"/>
          <w:sz-cs w:val="19"/>
          <w:spacing w:val="4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auditing</w:t>
      </w:r>
      <w:r>
        <w:rPr>
          <w:rFonts w:ascii="Times New Roman" w:hAnsi="Times New Roman" w:cs="Times New Roman"/>
          <w:sz w:val="19"/>
          <w:sz-cs w:val="19"/>
          <w:spacing w:val="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department</w:t>
      </w:r>
      <w:r>
        <w:rPr>
          <w:rFonts w:ascii="Times New Roman" w:hAnsi="Times New Roman" w:cs="Times New Roman"/>
          <w:sz w:val="19"/>
          <w:sz-cs w:val="19"/>
          <w:spacing w:val="3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after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has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funded.</w:t>
      </w:r>
    </w:p>
    <w:p>
      <w:pPr>
        <w:spacing w:before="14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27"/>
      </w:pPr>
      <w:r>
        <w:rPr>
          <w:rFonts w:ascii="Times New Roman" w:hAnsi="Times New Roman" w:cs="Times New Roman"/>
          <w:sz w:val="19"/>
          <w:sz-cs w:val="19"/>
        </w:rPr>
        <w:t xml:space="preserve">10/08-04/09</w:t>
      </w:r>
      <w:r>
        <w:rPr>
          <w:rFonts w:ascii="Times New Roman" w:hAnsi="Times New Roman" w:cs="Times New Roman"/>
          <w:sz w:val="19"/>
          <w:sz-cs w:val="19"/>
          <w:spacing w:val="44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LEVINSON</w:t>
      </w:r>
      <w:r>
        <w:rPr>
          <w:rFonts w:ascii="Times New Roman" w:hAnsi="Times New Roman" w:cs="Times New Roman"/>
          <w:sz w:val="19"/>
          <w:sz-cs w:val="19"/>
          <w:b/>
          <w:spacing w:val="-23"/>
        </w:rPr>
        <w:t xml:space="preserve"> </w:t>
      </w:r>
      <w:r>
        <w:rPr>
          <w:rFonts w:ascii="Times New Roman" w:hAnsi="Times New Roman" w:cs="Times New Roman"/>
          <w:sz w:val="18"/>
          <w:sz-cs w:val="18"/>
          <w:b/>
        </w:rPr>
        <w:t xml:space="preserve">&amp;</w:t>
      </w:r>
      <w:r>
        <w:rPr>
          <w:rFonts w:ascii="Times New Roman" w:hAnsi="Times New Roman" w:cs="Times New Roman"/>
          <w:sz w:val="18"/>
          <w:sz-cs w:val="18"/>
          <w:b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ASSOCIATES</w:t>
      </w:r>
      <w:r>
        <w:rPr>
          <w:rFonts w:ascii="Times New Roman" w:hAnsi="Times New Roman" w:cs="Times New Roman"/>
          <w:sz w:val="19"/>
          <w:sz-cs w:val="19"/>
        </w:rPr>
        <w:t xml:space="preserve">-</w:t>
      </w:r>
      <w:r>
        <w:rPr>
          <w:rFonts w:ascii="Times New Roman" w:hAnsi="Times New Roman" w:cs="Times New Roman"/>
          <w:sz w:val="19"/>
          <w:sz-cs w:val="19"/>
          <w:spacing w:val="5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Coral</w:t>
      </w:r>
      <w:r>
        <w:rPr>
          <w:rFonts w:ascii="Times New Roman" w:hAnsi="Times New Roman" w:cs="Times New Roman"/>
          <w:sz w:val="19"/>
          <w:sz-cs w:val="19"/>
          <w:i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Springs,</w:t>
      </w:r>
      <w:r>
        <w:rPr>
          <w:rFonts w:ascii="Times New Roman" w:hAnsi="Times New Roman" w:cs="Times New Roman"/>
          <w:sz w:val="19"/>
          <w:sz-cs w:val="19"/>
          <w:i/>
          <w:spacing w:val="37"/>
        </w:rPr>
        <w:t xml:space="preserve"> </w:t>
      </w:r>
      <w:r>
        <w:rPr>
          <w:rFonts w:ascii="Times New Roman" w:hAnsi="Times New Roman" w:cs="Times New Roman"/>
          <w:sz w:val="19"/>
          <w:sz-cs w:val="19"/>
          <w:i/>
        </w:rPr>
        <w:t xml:space="preserve">FL</w:t>
      </w:r>
    </w:p>
    <w:p>
      <w:pPr>
        <w:ind w:left="113"/>
        <w:spacing w:before="11"/>
      </w:pPr>
      <w:r>
        <w:rPr>
          <w:rFonts w:ascii="Times New Roman" w:hAnsi="Times New Roman" w:cs="Times New Roman"/>
          <w:sz w:val="19"/>
          <w:sz-cs w:val="19"/>
          <w:b/>
        </w:rPr>
        <w:t xml:space="preserve">Case</w:t>
      </w:r>
      <w:r>
        <w:rPr>
          <w:rFonts w:ascii="Times New Roman" w:hAnsi="Times New Roman" w:cs="Times New Roman"/>
          <w:sz w:val="19"/>
          <w:sz-cs w:val="19"/>
          <w:b/>
          <w:spacing w:val="38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Manager</w:t>
      </w:r>
    </w:p>
    <w:p>
      <w:pPr>
        <w:ind w:left="1202"/>
        <w:spacing w:before="33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Process</w:t>
      </w:r>
      <w:r>
        <w:rPr>
          <w:rFonts w:ascii="Times New Roman" w:hAnsi="Times New Roman" w:cs="Times New Roman"/>
          <w:sz w:val="19"/>
          <w:sz-cs w:val="19"/>
          <w:spacing w:val="3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Life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Insurance</w:t>
      </w:r>
      <w:r>
        <w:rPr>
          <w:rFonts w:ascii="Times New Roman" w:hAnsi="Times New Roman" w:cs="Times New Roman"/>
          <w:sz w:val="19"/>
          <w:sz-cs w:val="19"/>
          <w:spacing w:val="3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Disability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Insurance</w:t>
      </w:r>
      <w:r>
        <w:rPr>
          <w:rFonts w:ascii="Times New Roman" w:hAnsi="Times New Roman" w:cs="Times New Roman"/>
          <w:sz w:val="19"/>
          <w:sz-cs w:val="19"/>
          <w:spacing w:val="3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Applications</w:t>
      </w:r>
    </w:p>
    <w:p>
      <w:pPr>
        <w:ind w:left="1195"/>
        <w:spacing w:before="18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Establish</w:t>
      </w:r>
      <w:r>
        <w:rPr>
          <w:rFonts w:ascii="Times New Roman" w:hAnsi="Times New Roman" w:cs="Times New Roman"/>
          <w:sz w:val="19"/>
          <w:sz-cs w:val="19"/>
          <w:spacing w:val="3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Maintain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business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relationships </w:t>
      </w:r>
      <w:r>
        <w:rPr>
          <w:rFonts w:ascii="Times New Roman" w:hAnsi="Times New Roman" w:cs="Times New Roman"/>
          <w:sz w:val="19"/>
          <w:sz-cs w:val="19"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Carriers</w:t>
      </w:r>
      <w:r>
        <w:rPr>
          <w:rFonts w:ascii="Times New Roman" w:hAnsi="Times New Roman" w:cs="Times New Roman"/>
          <w:sz w:val="19"/>
          <w:sz-cs w:val="19"/>
          <w:spacing w:val="3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Agents</w:t>
      </w:r>
    </w:p>
    <w:p>
      <w:pPr>
        <w:ind w:left="1195"/>
        <w:spacing w:before="33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Knowledge</w:t>
      </w:r>
      <w:r>
        <w:rPr>
          <w:rFonts w:ascii="Times New Roman" w:hAnsi="Times New Roman" w:cs="Times New Roman"/>
          <w:sz w:val="19"/>
          <w:sz-cs w:val="19"/>
          <w:spacing w:val="4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of</w:t>
      </w:r>
      <w:r>
        <w:rPr>
          <w:rFonts w:ascii="Times New Roman" w:hAnsi="Times New Roman" w:cs="Times New Roman"/>
          <w:sz w:val="19"/>
          <w:sz-cs w:val="19"/>
          <w:spacing w:val="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rates</w:t>
      </w:r>
      <w:r>
        <w:rPr>
          <w:rFonts w:ascii="Times New Roman" w:hAnsi="Times New Roman" w:cs="Times New Roman"/>
          <w:sz w:val="19"/>
          <w:sz-cs w:val="19"/>
          <w:spacing w:val="1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policies</w:t>
      </w:r>
      <w:r>
        <w:rPr>
          <w:rFonts w:ascii="Times New Roman" w:hAnsi="Times New Roman" w:cs="Times New Roman"/>
          <w:sz w:val="19"/>
          <w:sz-cs w:val="19"/>
          <w:spacing w:val="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specific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carriers</w:t>
      </w:r>
    </w:p>
    <w:p>
      <w:pPr/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15"/>
        <w:spacing w:before="34"/>
      </w:pPr>
      <w:r>
        <w:rPr>
          <w:rFonts w:ascii="Times New Roman" w:hAnsi="Times New Roman" w:cs="Times New Roman"/>
          <w:sz w:val="19"/>
          <w:sz-cs w:val="19"/>
        </w:rPr>
        <w:t xml:space="preserve">12/03-06/08 </w:t>
      </w:r>
      <w:r>
        <w:rPr>
          <w:rFonts w:ascii="Times New Roman" w:hAnsi="Times New Roman" w:cs="Times New Roman"/>
          <w:sz w:val="19"/>
          <w:sz-cs w:val="19"/>
          <w:spacing w:val="5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CLEAR</w:t>
      </w:r>
      <w:r>
        <w:rPr>
          <w:rFonts w:ascii="Times New Roman" w:hAnsi="Times New Roman" w:cs="Times New Roman"/>
          <w:sz w:val="19"/>
          <w:sz-cs w:val="19"/>
          <w:b/>
          <w:spacing w:val="-12"/>
        </w:rPr>
        <w:t xml:space="preserve">-</w:t>
      </w:r>
      <w:r>
        <w:rPr>
          <w:rFonts w:ascii="Times New Roman" w:hAnsi="Times New Roman" w:cs="Times New Roman"/>
          <w:sz w:val="19"/>
          <w:sz-cs w:val="19"/>
          <w:b/>
        </w:rPr>
        <w:t xml:space="preserve">TO-CLOSE</w:t>
      </w:r>
      <w:r>
        <w:rPr>
          <w:rFonts w:ascii="Times New Roman" w:hAnsi="Times New Roman" w:cs="Times New Roman"/>
          <w:sz w:val="19"/>
          <w:sz-cs w:val="19"/>
        </w:rPr>
        <w:t xml:space="preserve">-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Delray</w:t>
      </w:r>
      <w:r>
        <w:rPr>
          <w:rFonts w:ascii="Times New Roman" w:hAnsi="Times New Roman" w:cs="Times New Roman"/>
          <w:sz w:val="20"/>
          <w:sz-cs w:val="20"/>
          <w:i/>
          <w:spacing w:val="-10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Beach,</w:t>
      </w:r>
      <w:r>
        <w:rPr>
          <w:rFonts w:ascii="Times New Roman" w:hAnsi="Times New Roman" w:cs="Times New Roman"/>
          <w:sz w:val="20"/>
          <w:sz-cs w:val="20"/>
          <w:i/>
          <w:spacing w:val="-3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FL</w:t>
      </w:r>
    </w:p>
    <w:p>
      <w:pPr>
        <w:ind w:left="107"/>
        <w:spacing w:before="9"/>
      </w:pPr>
      <w:r>
        <w:rPr>
          <w:rFonts w:ascii="Times New Roman" w:hAnsi="Times New Roman" w:cs="Times New Roman"/>
          <w:sz w:val="19"/>
          <w:sz-cs w:val="19"/>
          <w:b/>
        </w:rPr>
        <w:t xml:space="preserve">Owner</w:t>
      </w:r>
      <w:r>
        <w:rPr>
          <w:rFonts w:ascii="Times New Roman" w:hAnsi="Times New Roman" w:cs="Times New Roman"/>
          <w:sz w:val="19"/>
          <w:sz-cs w:val="19"/>
          <w:b/>
          <w:spacing w:val="-3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-</w:t>
      </w:r>
      <w:r>
        <w:rPr>
          <w:rFonts w:ascii="Times New Roman" w:hAnsi="Times New Roman" w:cs="Times New Roman"/>
          <w:sz w:val="19"/>
          <w:sz-cs w:val="19"/>
          <w:b/>
          <w:spacing w:val="9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Mortgage</w:t>
      </w:r>
      <w:r>
        <w:rPr>
          <w:rFonts w:ascii="Times New Roman" w:hAnsi="Times New Roman" w:cs="Times New Roman"/>
          <w:sz w:val="19"/>
          <w:sz-cs w:val="19"/>
          <w:b/>
          <w:spacing w:val="-5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Processing</w:t>
      </w:r>
      <w:r>
        <w:rPr>
          <w:rFonts w:ascii="Times New Roman" w:hAnsi="Times New Roman" w:cs="Times New Roman"/>
          <w:sz w:val="19"/>
          <w:sz-cs w:val="19"/>
          <w:b/>
          <w:spacing w:val="-15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Company</w:t>
      </w:r>
    </w:p>
    <w:p>
      <w:pPr>
        <w:ind w:left="1190"/>
        <w:spacing w:before="18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Operated</w:t>
      </w:r>
      <w:r>
        <w:rPr>
          <w:rFonts w:ascii="Times New Roman" w:hAnsi="Times New Roman" w:cs="Times New Roman"/>
          <w:sz w:val="19"/>
          <w:sz-cs w:val="19"/>
          <w:spacing w:val="4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oversaw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processing,</w:t>
      </w:r>
      <w:r>
        <w:rPr>
          <w:rFonts w:ascii="Times New Roman" w:hAnsi="Times New Roman" w:cs="Times New Roman"/>
          <w:sz w:val="19"/>
          <w:sz-cs w:val="19"/>
          <w:spacing w:val="4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commitment,</w:t>
      </w:r>
      <w:r>
        <w:rPr>
          <w:rFonts w:ascii="Times New Roman" w:hAnsi="Times New Roman" w:cs="Times New Roman"/>
          <w:sz w:val="19"/>
          <w:sz-cs w:val="19"/>
          <w:spacing w:val="4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closing</w:t>
      </w:r>
      <w:r>
        <w:rPr>
          <w:rFonts w:ascii="Times New Roman" w:hAnsi="Times New Roman" w:cs="Times New Roman"/>
          <w:sz w:val="19"/>
          <w:sz-cs w:val="19"/>
          <w:spacing w:val="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both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conventional</w:t>
      </w:r>
      <w:r>
        <w:rPr>
          <w:rFonts w:ascii="Times New Roman" w:hAnsi="Times New Roman" w:cs="Times New Roman"/>
          <w:sz w:val="19"/>
          <w:sz-cs w:val="19"/>
          <w:spacing w:val="4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FHA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VA</w:t>
      </w:r>
    </w:p>
    <w:p>
      <w:pPr>
        <w:ind w:left="1175"/>
        <w:spacing w:before="4"/>
      </w:pPr>
      <w:r>
        <w:rPr>
          <w:rFonts w:ascii="Times New Roman" w:hAnsi="Times New Roman" w:cs="Times New Roman"/>
          <w:sz w:val="19"/>
          <w:sz-cs w:val="19"/>
        </w:rPr>
        <w:t xml:space="preserve"> mortgage</w:t>
      </w:r>
      <w:r>
        <w:rPr>
          <w:rFonts w:ascii="Times New Roman" w:hAnsi="Times New Roman" w:cs="Times New Roman"/>
          <w:sz w:val="19"/>
          <w:sz-cs w:val="19"/>
          <w:spacing w:val="4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loans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which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incorporated </w:t>
      </w:r>
      <w:r>
        <w:rPr>
          <w:rFonts w:ascii="Times New Roman" w:hAnsi="Times New Roman" w:cs="Times New Roman"/>
          <w:sz w:val="19"/>
          <w:sz-cs w:val="19"/>
          <w:spacing w:val="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excellent</w:t>
      </w:r>
      <w:r>
        <w:rPr>
          <w:rFonts w:ascii="Times New Roman" w:hAnsi="Times New Roman" w:cs="Times New Roman"/>
          <w:sz w:val="19"/>
          <w:sz-cs w:val="19"/>
          <w:spacing w:val="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organizational</w:t>
      </w:r>
      <w:r>
        <w:rPr>
          <w:rFonts w:ascii="Times New Roman" w:hAnsi="Times New Roman" w:cs="Times New Roman"/>
          <w:sz w:val="19"/>
          <w:sz-cs w:val="19"/>
          <w:spacing w:val="4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skills</w:t>
      </w:r>
    </w:p>
    <w:p>
      <w:pPr>
        <w:ind w:left="1182"/>
        <w:spacing w:before="33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Exceeded</w:t>
      </w:r>
      <w:r>
        <w:rPr>
          <w:rFonts w:ascii="Times New Roman" w:hAnsi="Times New Roman" w:cs="Times New Roman"/>
          <w:sz w:val="19"/>
          <w:sz-cs w:val="19"/>
          <w:spacing w:val="3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25-35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closings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per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month</w:t>
      </w:r>
    </w:p>
    <w:p>
      <w:pPr>
        <w:ind w:left="1182"/>
        <w:spacing w:before="18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Excellent</w:t>
      </w:r>
      <w:r>
        <w:rPr>
          <w:rFonts w:ascii="Times New Roman" w:hAnsi="Times New Roman" w:cs="Times New Roman"/>
          <w:sz w:val="19"/>
          <w:sz-cs w:val="19"/>
          <w:spacing w:val="3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communication</w:t>
      </w:r>
      <w:r>
        <w:rPr>
          <w:rFonts w:ascii="Times New Roman" w:hAnsi="Times New Roman" w:cs="Times New Roman"/>
          <w:sz w:val="19"/>
          <w:sz-cs w:val="19"/>
          <w:spacing w:val="-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with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all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parties</w:t>
      </w:r>
      <w:r>
        <w:rPr>
          <w:rFonts w:ascii="Times New Roman" w:hAnsi="Times New Roman" w:cs="Times New Roman"/>
          <w:sz w:val="19"/>
          <w:sz-cs w:val="19"/>
          <w:spacing w:val="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involved</w:t>
      </w:r>
      <w:r>
        <w:rPr>
          <w:rFonts w:ascii="Times New Roman" w:hAnsi="Times New Roman" w:cs="Times New Roman"/>
          <w:sz w:val="19"/>
          <w:sz-cs w:val="19"/>
          <w:spacing w:val="3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</w:t>
      </w:r>
      <w:r>
        <w:rPr>
          <w:rFonts w:ascii="Times New Roman" w:hAnsi="Times New Roman" w:cs="Times New Roman"/>
          <w:sz w:val="19"/>
          <w:sz-cs w:val="19"/>
          <w:spacing w:val="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transaction</w:t>
      </w:r>
    </w:p>
    <w:p>
      <w:pPr>
        <w:ind w:left="1182"/>
        <w:spacing w:before="33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Reviewed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all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files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compliance</w:t>
      </w:r>
    </w:p>
    <w:p>
      <w:pPr>
        <w:spacing w:before="5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00"/>
      </w:pPr>
      <w:r>
        <w:rPr>
          <w:rFonts w:ascii="Times New Roman" w:hAnsi="Times New Roman" w:cs="Times New Roman"/>
          <w:sz w:val="19"/>
          <w:sz-cs w:val="19"/>
        </w:rPr>
        <w:t xml:space="preserve">02/03-12/03</w:t>
      </w:r>
      <w:r>
        <w:rPr>
          <w:rFonts w:ascii="Times New Roman" w:hAnsi="Times New Roman" w:cs="Times New Roman"/>
          <w:sz w:val="19"/>
          <w:sz-cs w:val="19"/>
          <w:spacing w:val="41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PROVIDENT</w:t>
      </w:r>
      <w:r>
        <w:rPr>
          <w:rFonts w:ascii="Times New Roman" w:hAnsi="Times New Roman" w:cs="Times New Roman"/>
          <w:sz w:val="19"/>
          <w:sz-cs w:val="19"/>
          <w:b/>
          <w:spacing w:val="-8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CAPITAL</w:t>
      </w:r>
      <w:r>
        <w:rPr>
          <w:rFonts w:ascii="Times New Roman" w:hAnsi="Times New Roman" w:cs="Times New Roman"/>
          <w:sz w:val="19"/>
          <w:sz-cs w:val="19"/>
          <w:b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  <w:b/>
        </w:rPr>
        <w:t xml:space="preserve">MORTGAGE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-Delray</w:t>
      </w:r>
      <w:r>
        <w:rPr>
          <w:rFonts w:ascii="Times New Roman" w:hAnsi="Times New Roman" w:cs="Times New Roman"/>
          <w:sz w:val="20"/>
          <w:sz-cs w:val="20"/>
          <w:i/>
          <w:spacing w:val="39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Beach,</w:t>
      </w:r>
      <w:r>
        <w:rPr>
          <w:rFonts w:ascii="Times New Roman" w:hAnsi="Times New Roman" w:cs="Times New Roman"/>
          <w:sz w:val="20"/>
          <w:sz-cs w:val="20"/>
          <w:i/>
          <w:spacing w:val="-3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FL.</w:t>
      </w:r>
    </w:p>
    <w:p>
      <w:pPr>
        <w:ind w:left="100"/>
      </w:pPr>
      <w:r>
        <w:rPr>
          <w:rFonts w:ascii="Times New Roman" w:hAnsi="Times New Roman" w:cs="Times New Roman"/>
          <w:sz w:val="20"/>
          <w:sz-cs w:val="20"/>
          <w:b/>
        </w:rPr>
        <w:t xml:space="preserve">Manager/Processor</w:t>
      </w:r>
    </w:p>
    <w:p>
      <w:pPr>
        <w:ind w:left="1182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Supervised</w:t>
      </w:r>
      <w:r>
        <w:rPr>
          <w:rFonts w:ascii="Times New Roman" w:hAnsi="Times New Roman" w:cs="Times New Roman"/>
          <w:sz w:val="19"/>
          <w:sz-cs w:val="19"/>
          <w:spacing w:val="4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processors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Mortgage</w:t>
      </w:r>
      <w:r>
        <w:rPr>
          <w:rFonts w:ascii="Times New Roman" w:hAnsi="Times New Roman" w:cs="Times New Roman"/>
          <w:sz w:val="19"/>
          <w:sz-cs w:val="19"/>
          <w:spacing w:val="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Brokers</w:t>
      </w:r>
      <w:r>
        <w:rPr>
          <w:rFonts w:ascii="Times New Roman" w:hAnsi="Times New Roman" w:cs="Times New Roman"/>
          <w:sz w:val="19"/>
          <w:sz-cs w:val="19"/>
          <w:spacing w:val="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produce</w:t>
      </w:r>
      <w:r>
        <w:rPr>
          <w:rFonts w:ascii="Times New Roman" w:hAnsi="Times New Roman" w:cs="Times New Roman"/>
          <w:sz w:val="19"/>
          <w:sz-cs w:val="19"/>
          <w:spacing w:val="2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smooth</w:t>
      </w:r>
      <w:r>
        <w:rPr>
          <w:rFonts w:ascii="Times New Roman" w:hAnsi="Times New Roman" w:cs="Times New Roman"/>
          <w:sz w:val="19"/>
          <w:sz-cs w:val="19"/>
          <w:spacing w:val="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timely</w:t>
      </w:r>
      <w:r>
        <w:rPr>
          <w:rFonts w:ascii="Times New Roman" w:hAnsi="Times New Roman" w:cs="Times New Roman"/>
          <w:sz w:val="19"/>
          <w:sz-cs w:val="19"/>
          <w:spacing w:val="2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Real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Estate</w:t>
      </w:r>
    </w:p>
    <w:p>
      <w:pPr>
        <w:ind w:left="1175"/>
        <w:spacing w:before="4"/>
      </w:pPr>
      <w:r>
        <w:rPr>
          <w:rFonts w:ascii="Times New Roman" w:hAnsi="Times New Roman" w:cs="Times New Roman"/>
          <w:sz w:val="19"/>
          <w:sz-cs w:val="19"/>
        </w:rPr>
        <w:t xml:space="preserve"> processing/closing</w:t>
      </w:r>
      <w:r>
        <w:rPr>
          <w:rFonts w:ascii="Times New Roman" w:hAnsi="Times New Roman" w:cs="Times New Roman"/>
          <w:sz w:val="19"/>
          <w:sz-cs w:val="19"/>
          <w:spacing w:val="-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transactions</w:t>
      </w:r>
    </w:p>
    <w:p>
      <w:pPr>
        <w:ind w:left="1175" w:right="67"/>
        <w:spacing w:before="33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Maintained </w:t>
      </w:r>
      <w:r>
        <w:rPr>
          <w:rFonts w:ascii="Times New Roman" w:hAnsi="Times New Roman" w:cs="Times New Roman"/>
          <w:sz w:val="19"/>
          <w:sz-cs w:val="19"/>
          <w:spacing w:val="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continual</w:t>
      </w:r>
      <w:r>
        <w:rPr>
          <w:rFonts w:ascii="Times New Roman" w:hAnsi="Times New Roman" w:cs="Times New Roman"/>
          <w:sz w:val="19"/>
          <w:sz-cs w:val="19"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communication</w:t>
      </w:r>
      <w:r>
        <w:rPr>
          <w:rFonts w:ascii="Times New Roman" w:hAnsi="Times New Roman" w:cs="Times New Roman"/>
          <w:sz w:val="19"/>
          <w:sz-cs w:val="19"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links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Residential</w:t>
      </w:r>
      <w:r>
        <w:rPr>
          <w:rFonts w:ascii="Times New Roman" w:hAnsi="Times New Roman" w:cs="Times New Roman"/>
          <w:sz w:val="19"/>
          <w:sz-cs w:val="19"/>
          <w:spacing w:val="4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Officers,</w:t>
      </w:r>
      <w:r>
        <w:rPr>
          <w:rFonts w:ascii="Times New Roman" w:hAnsi="Times New Roman" w:cs="Times New Roman"/>
          <w:sz w:val="19"/>
          <w:sz-cs w:val="19"/>
          <w:spacing w:val="3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borrowers,</w:t>
      </w:r>
      <w:r>
        <w:rPr>
          <w:rFonts w:ascii="Times New Roman" w:hAnsi="Times New Roman" w:cs="Times New Roman"/>
          <w:sz w:val="19"/>
          <w:sz-cs w:val="19"/>
          <w:spacing w:val="2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realtors,</w:t>
      </w:r>
      <w:r>
        <w:rPr>
          <w:rFonts w:ascii="Times New Roman" w:hAnsi="Times New Roman" w:cs="Times New Roman"/>
          <w:sz w:val="19"/>
          <w:sz-cs w:val="19"/>
          <w:spacing w:val="3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builders involved</w:t>
      </w:r>
      <w:r>
        <w:rPr>
          <w:rFonts w:ascii="Times New Roman" w:hAnsi="Times New Roman" w:cs="Times New Roman"/>
          <w:sz w:val="19"/>
          <w:sz-cs w:val="19"/>
          <w:spacing w:val="3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</w:t>
      </w:r>
      <w:r>
        <w:rPr>
          <w:rFonts w:ascii="Times New Roman" w:hAnsi="Times New Roman" w:cs="Times New Roman"/>
          <w:sz w:val="19"/>
          <w:sz-cs w:val="19"/>
          <w:spacing w:val="9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</w:t>
      </w:r>
      <w:r>
        <w:rPr>
          <w:rFonts w:ascii="Times New Roman" w:hAnsi="Times New Roman" w:cs="Times New Roman"/>
          <w:sz w:val="19"/>
          <w:sz-cs w:val="19"/>
          <w:spacing w:val="1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transaction</w:t>
      </w:r>
      <w:r>
        <w:rPr>
          <w:rFonts w:ascii="Times New Roman" w:hAnsi="Times New Roman" w:cs="Times New Roman"/>
          <w:sz w:val="19"/>
          <w:sz-cs w:val="19"/>
          <w:spacing w:val="3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as</w:t>
      </w:r>
      <w:r>
        <w:rPr>
          <w:rFonts w:ascii="Times New Roman" w:hAnsi="Times New Roman" w:cs="Times New Roman"/>
          <w:sz w:val="19"/>
          <w:sz-cs w:val="19"/>
          <w:spacing w:val="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to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the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status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of</w:t>
      </w:r>
      <w:r>
        <w:rPr>
          <w:rFonts w:ascii="Times New Roman" w:hAnsi="Times New Roman" w:cs="Times New Roman"/>
          <w:sz w:val="19"/>
          <w:sz-cs w:val="19"/>
          <w:spacing w:val="1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</w:t>
      </w:r>
      <w:r>
        <w:rPr>
          <w:rFonts w:ascii="Times New Roman" w:hAnsi="Times New Roman" w:cs="Times New Roman"/>
          <w:sz w:val="19"/>
          <w:sz-cs w:val="19"/>
          <w:spacing w:val="1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applications</w:t>
      </w:r>
    </w:p>
    <w:p>
      <w:pPr>
        <w:ind w:left="1182"/>
        <w:spacing w:before="21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Organized</w:t>
      </w:r>
      <w:r>
        <w:rPr>
          <w:rFonts w:ascii="Times New Roman" w:hAnsi="Times New Roman" w:cs="Times New Roman"/>
          <w:sz w:val="19"/>
          <w:sz-cs w:val="19"/>
          <w:spacing w:val="38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closing</w:t>
      </w:r>
      <w:r>
        <w:rPr>
          <w:rFonts w:ascii="Times New Roman" w:hAnsi="Times New Roman" w:cs="Times New Roman"/>
          <w:sz w:val="19"/>
          <w:sz-cs w:val="19"/>
          <w:spacing w:val="3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documents</w:t>
      </w:r>
      <w:r>
        <w:rPr>
          <w:rFonts w:ascii="Times New Roman" w:hAnsi="Times New Roman" w:cs="Times New Roman"/>
          <w:sz w:val="19"/>
          <w:sz-cs w:val="19"/>
          <w:spacing w:val="36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and</w:t>
      </w:r>
      <w:r>
        <w:rPr>
          <w:rFonts w:ascii="Times New Roman" w:hAnsi="Times New Roman" w:cs="Times New Roman"/>
          <w:sz w:val="19"/>
          <w:sz-cs w:val="19"/>
          <w:spacing w:val="1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other</w:t>
      </w:r>
      <w:r>
        <w:rPr>
          <w:rFonts w:ascii="Times New Roman" w:hAnsi="Times New Roman" w:cs="Times New Roman"/>
          <w:sz w:val="19"/>
          <w:sz-cs w:val="19"/>
          <w:spacing w:val="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related</w:t>
      </w:r>
      <w:r>
        <w:rPr>
          <w:rFonts w:ascii="Times New Roman" w:hAnsi="Times New Roman" w:cs="Times New Roman"/>
          <w:sz w:val="19"/>
          <w:sz-cs w:val="19"/>
          <w:spacing w:val="2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forms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in</w:t>
      </w:r>
      <w:r>
        <w:rPr>
          <w:rFonts w:ascii="Times New Roman" w:hAnsi="Times New Roman" w:cs="Times New Roman"/>
          <w:sz w:val="19"/>
          <w:sz-cs w:val="19"/>
          <w:spacing w:val="1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loan</w:t>
      </w:r>
      <w:r>
        <w:rPr>
          <w:rFonts w:ascii="Times New Roman" w:hAnsi="Times New Roman" w:cs="Times New Roman"/>
          <w:sz w:val="19"/>
          <w:sz-cs w:val="19"/>
          <w:spacing w:val="15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packages</w:t>
      </w:r>
      <w:r>
        <w:rPr>
          <w:rFonts w:ascii="Times New Roman" w:hAnsi="Times New Roman" w:cs="Times New Roman"/>
          <w:sz w:val="19"/>
          <w:sz-cs w:val="19"/>
          <w:spacing w:val="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for</w:t>
      </w:r>
      <w:r>
        <w:rPr>
          <w:rFonts w:ascii="Times New Roman" w:hAnsi="Times New Roman" w:cs="Times New Roman"/>
          <w:sz w:val="19"/>
          <w:sz-cs w:val="19"/>
          <w:spacing w:val="1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auditing</w:t>
      </w:r>
    </w:p>
    <w:p>
      <w:pPr>
        <w:spacing w:before="1"/>
      </w:pPr>
      <w:r>
        <w:rPr>
          <w:rFonts w:ascii="Times New Roman" w:hAnsi="Times New Roman" w:cs="Times New Roman"/>
          <w:sz w:val="19"/>
          <w:sz-cs w:val="19"/>
        </w:rPr>
        <w:t xml:space="preserve"/>
      </w:r>
    </w:p>
    <w:p>
      <w:pPr>
        <w:ind w:left="100"/>
      </w:pPr>
      <w:r>
        <w:rPr>
          <w:rFonts w:ascii="Times New Roman" w:hAnsi="Times New Roman" w:cs="Times New Roman"/>
          <w:sz w:val="19"/>
          <w:sz-cs w:val="19"/>
          <w:b/>
        </w:rPr>
        <w:t xml:space="preserve">EDUCATION:</w:t>
      </w:r>
    </w:p>
    <w:p>
      <w:pPr>
        <w:ind w:left="1182"/>
        <w:spacing w:before="9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3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High</w:t>
      </w:r>
      <w:r>
        <w:rPr>
          <w:rFonts w:ascii="Times New Roman" w:hAnsi="Times New Roman" w:cs="Times New Roman"/>
          <w:sz w:val="19"/>
          <w:sz-cs w:val="19"/>
          <w:spacing w:val="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School-</w:t>
      </w:r>
      <w:r>
        <w:rPr>
          <w:rFonts w:ascii="Times New Roman" w:hAnsi="Times New Roman" w:cs="Times New Roman"/>
          <w:sz w:val="19"/>
          <w:sz-cs w:val="19"/>
          <w:spacing w:val="-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Tiverton</w:t>
      </w:r>
      <w:r>
        <w:rPr>
          <w:rFonts w:ascii="Times New Roman" w:hAnsi="Times New Roman" w:cs="Times New Roman"/>
          <w:sz w:val="19"/>
          <w:sz-cs w:val="19"/>
          <w:spacing w:val="33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High</w:t>
      </w:r>
      <w:r>
        <w:rPr>
          <w:rFonts w:ascii="Times New Roman" w:hAnsi="Times New Roman" w:cs="Times New Roman"/>
          <w:sz w:val="19"/>
          <w:sz-cs w:val="19"/>
          <w:spacing w:val="20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School,</w:t>
      </w:r>
      <w:r>
        <w:rPr>
          <w:rFonts w:ascii="Times New Roman" w:hAnsi="Times New Roman" w:cs="Times New Roman"/>
          <w:sz w:val="19"/>
          <w:sz-cs w:val="19"/>
          <w:spacing w:val="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Graduated</w:t>
      </w:r>
      <w:r>
        <w:rPr>
          <w:rFonts w:ascii="Times New Roman" w:hAnsi="Times New Roman" w:cs="Times New Roman"/>
          <w:sz w:val="19"/>
          <w:sz-cs w:val="19"/>
          <w:spacing w:val="3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!991'-</w:t>
      </w:r>
      <w:r>
        <w:rPr>
          <w:rFonts w:ascii="Times New Roman" w:hAnsi="Times New Roman" w:cs="Times New Roman"/>
          <w:sz w:val="19"/>
          <w:sz-cs w:val="19"/>
          <w:spacing w:val="-15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Tiverton,</w:t>
      </w:r>
      <w:r>
        <w:rPr>
          <w:rFonts w:ascii="Times New Roman" w:hAnsi="Times New Roman" w:cs="Times New Roman"/>
          <w:sz w:val="20"/>
          <w:sz-cs w:val="20"/>
          <w:i/>
          <w:spacing w:val="-4"/>
        </w:rPr>
        <w:t xml:space="preserve"> </w:t>
      </w:r>
      <w:r>
        <w:rPr>
          <w:rFonts w:ascii="Times New Roman" w:hAnsi="Times New Roman" w:cs="Times New Roman"/>
          <w:sz w:val="20"/>
          <w:sz-cs w:val="20"/>
          <w:i/>
        </w:rPr>
        <w:t xml:space="preserve">Rl</w:t>
      </w:r>
    </w:p>
    <w:p>
      <w:pPr>
        <w:ind w:left="1182"/>
        <w:spacing w:before="16"/>
      </w:pPr>
      <w:r>
        <w:rPr>
          <w:rFonts w:ascii="Times New Roman" w:hAnsi="Times New Roman" w:cs="Times New Roman"/>
          <w:sz w:val="19"/>
          <w:sz-cs w:val="19"/>
        </w:rPr>
        <w:t xml:space="preserve">•</w:t>
      </w:r>
      <w:r>
        <w:rPr>
          <w:rFonts w:ascii="Times New Roman" w:hAnsi="Times New Roman" w:cs="Times New Roman"/>
          <w:sz w:val="19"/>
          <w:sz-cs w:val="19"/>
          <w:spacing w:val="-21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Licensing</w:t>
      </w:r>
      <w:r>
        <w:rPr>
          <w:rFonts w:ascii="Times New Roman" w:hAnsi="Times New Roman" w:cs="Times New Roman"/>
          <w:sz w:val="19"/>
          <w:sz-cs w:val="19"/>
          <w:spacing w:val="34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Virginia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Online</w:t>
      </w:r>
      <w:r>
        <w:rPr>
          <w:rFonts w:ascii="Times New Roman" w:hAnsi="Times New Roman" w:cs="Times New Roman"/>
          <w:sz w:val="19"/>
          <w:sz-cs w:val="19"/>
          <w:spacing w:val="27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Course</w:t>
      </w:r>
      <w:r>
        <w:rPr>
          <w:rFonts w:ascii="Times New Roman" w:hAnsi="Times New Roman" w:cs="Times New Roman"/>
          <w:sz w:val="19"/>
          <w:sz-cs w:val="19"/>
          <w:spacing w:val="2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-</w:t>
      </w:r>
      <w:r>
        <w:rPr>
          <w:rFonts w:ascii="Times New Roman" w:hAnsi="Times New Roman" w:cs="Times New Roman"/>
          <w:sz w:val="19"/>
          <w:sz-cs w:val="19"/>
          <w:spacing w:val="12"/>
        </w:rPr>
        <w:t xml:space="preserve"> </w:t>
      </w:r>
      <w:r>
        <w:rPr>
          <w:rFonts w:ascii="Times New Roman" w:hAnsi="Times New Roman" w:cs="Times New Roman"/>
          <w:sz w:val="19"/>
          <w:sz-cs w:val="19"/>
        </w:rPr>
        <w:t xml:space="preserve">Certificate</w:t>
      </w:r>
    </w:p>
    <w:sectPr>
      <w:pgSz w:w="12240" w:h="15840"/>
      <w:pgMar w:top="1480" w:right="1420" w:bottom="280" w:left="12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CocoaOOXMLWriter/1038.36</generator>
</meta>
</file>