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74" w:rsidRDefault="00A0684B" w:rsidP="00A0684B">
      <w:pPr>
        <w:jc w:val="center"/>
        <w:rPr>
          <w:rFonts w:ascii="Arial Rounded MT Bold" w:hAnsi="Arial Rounded MT Bold"/>
          <w:sz w:val="36"/>
          <w:szCs w:val="36"/>
        </w:rPr>
      </w:pPr>
      <w:r w:rsidRPr="006E6B62">
        <w:rPr>
          <w:rFonts w:ascii="Arial Rounded MT Bold" w:hAnsi="Arial Rounded MT Bold"/>
          <w:sz w:val="36"/>
          <w:szCs w:val="36"/>
        </w:rPr>
        <w:t>Andrew C. LaBonte</w:t>
      </w:r>
    </w:p>
    <w:p w:rsidR="00570D81" w:rsidRPr="00570D81" w:rsidRDefault="00570D81" w:rsidP="00A0684B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Labonte.andrewc@gmail.com</w:t>
      </w:r>
    </w:p>
    <w:p w:rsidR="00A0684B" w:rsidRPr="006E6B62" w:rsidRDefault="00B93FA6" w:rsidP="00A0684B">
      <w:pPr>
        <w:jc w:val="center"/>
        <w:rPr>
          <w:rFonts w:ascii="Arial Rounded MT Bold" w:hAnsi="Arial Rounded MT Bold"/>
        </w:rPr>
      </w:pPr>
      <w:r w:rsidRPr="006E6B62">
        <w:rPr>
          <w:rFonts w:ascii="Arial Rounded MT Bold" w:hAnsi="Arial Rounded MT Bold"/>
        </w:rPr>
        <w:t>15050 W. 29</w:t>
      </w:r>
      <w:r w:rsidRPr="006E6B62">
        <w:rPr>
          <w:rFonts w:ascii="Arial Rounded MT Bold" w:hAnsi="Arial Rounded MT Bold"/>
          <w:vertAlign w:val="superscript"/>
        </w:rPr>
        <w:t>th</w:t>
      </w:r>
      <w:r w:rsidRPr="006E6B62">
        <w:rPr>
          <w:rFonts w:ascii="Arial Rounded MT Bold" w:hAnsi="Arial Rounded MT Bold"/>
        </w:rPr>
        <w:t xml:space="preserve"> Ave. Golden, CO 80401    303.953</w:t>
      </w:r>
      <w:r w:rsidR="00570D81">
        <w:rPr>
          <w:rFonts w:ascii="Arial Rounded MT Bold" w:hAnsi="Arial Rounded MT Bold"/>
        </w:rPr>
        <w:t>.</w:t>
      </w:r>
      <w:r w:rsidRPr="006E6B62">
        <w:rPr>
          <w:rFonts w:ascii="Arial Rounded MT Bold" w:hAnsi="Arial Rounded MT Bold"/>
        </w:rPr>
        <w:t xml:space="preserve">9477   C </w:t>
      </w:r>
      <w:r w:rsidR="00632D74">
        <w:rPr>
          <w:rFonts w:ascii="Arial Rounded MT Bold" w:hAnsi="Arial Rounded MT Bold"/>
        </w:rPr>
        <w:t>720.541.0262</w:t>
      </w:r>
    </w:p>
    <w:p w:rsidR="00B93FA6" w:rsidRPr="00B93FA6" w:rsidRDefault="005113C0" w:rsidP="00B93FA6">
      <w:pPr>
        <w:jc w:val="both"/>
        <w:rPr>
          <w:rFonts w:ascii="Gloucester MT Extra Condensed" w:hAnsi="Gloucester MT Extra Condensed"/>
          <w:b/>
        </w:rPr>
      </w:pPr>
      <w:r>
        <w:rPr>
          <w:rFonts w:ascii="Gloucester MT Extra Condensed" w:hAnsi="Gloucester MT Extra Condensed"/>
          <w:b/>
        </w:rPr>
        <w:pict>
          <v:rect id="_x0000_i1025" style="width:0;height:1.5pt" o:hralign="center" o:hrstd="t" o:hr="t" fillcolor="#a0a0a0" stroked="f"/>
        </w:pict>
      </w:r>
    </w:p>
    <w:p w:rsidR="000D556E" w:rsidRPr="006E6B62" w:rsidRDefault="000D556E" w:rsidP="000D556E">
      <w:pPr>
        <w:rPr>
          <w:rFonts w:ascii="Arial Black" w:hAnsi="Arial Black"/>
          <w:sz w:val="28"/>
          <w:szCs w:val="28"/>
        </w:rPr>
      </w:pPr>
      <w:r w:rsidRPr="006E6B62">
        <w:rPr>
          <w:rFonts w:ascii="Arial Black" w:hAnsi="Arial Black"/>
          <w:sz w:val="28"/>
          <w:szCs w:val="28"/>
        </w:rPr>
        <w:t>Professional Summary</w:t>
      </w:r>
    </w:p>
    <w:p w:rsidR="000D556E" w:rsidRDefault="000D556E" w:rsidP="000D556E">
      <w:pPr>
        <w:rPr>
          <w:rFonts w:ascii="Arial" w:hAnsi="Arial" w:cs="Arial"/>
          <w:b/>
          <w:sz w:val="24"/>
          <w:szCs w:val="24"/>
        </w:rPr>
      </w:pPr>
      <w:proofErr w:type="gramStart"/>
      <w:r w:rsidRPr="006E6B62">
        <w:rPr>
          <w:rFonts w:ascii="Arial" w:hAnsi="Arial" w:cs="Arial"/>
          <w:b/>
          <w:sz w:val="24"/>
          <w:szCs w:val="24"/>
        </w:rPr>
        <w:t xml:space="preserve">Innovative and effective </w:t>
      </w:r>
      <w:r w:rsidR="00A52CF1">
        <w:rPr>
          <w:rFonts w:ascii="Arial" w:hAnsi="Arial" w:cs="Arial"/>
          <w:b/>
          <w:sz w:val="24"/>
          <w:szCs w:val="24"/>
        </w:rPr>
        <w:t>Construction M</w:t>
      </w:r>
      <w:r>
        <w:rPr>
          <w:rFonts w:ascii="Arial" w:hAnsi="Arial" w:cs="Arial"/>
          <w:b/>
          <w:sz w:val="24"/>
          <w:szCs w:val="24"/>
        </w:rPr>
        <w:t xml:space="preserve">anager </w:t>
      </w:r>
      <w:r w:rsidRPr="006E6B62">
        <w:rPr>
          <w:rFonts w:ascii="Arial" w:hAnsi="Arial" w:cs="Arial"/>
          <w:b/>
          <w:sz w:val="24"/>
          <w:szCs w:val="24"/>
        </w:rPr>
        <w:t>with over 25 years’ experience in government and private sectors.</w:t>
      </w:r>
      <w:proofErr w:type="gramEnd"/>
      <w:r w:rsidRPr="006E6B62">
        <w:rPr>
          <w:rFonts w:ascii="Arial" w:hAnsi="Arial" w:cs="Arial"/>
          <w:b/>
          <w:sz w:val="24"/>
          <w:szCs w:val="24"/>
        </w:rPr>
        <w:t xml:space="preserve"> Consistently delivers </w:t>
      </w:r>
      <w:r>
        <w:rPr>
          <w:rFonts w:ascii="Arial" w:hAnsi="Arial" w:cs="Arial"/>
          <w:b/>
          <w:sz w:val="24"/>
          <w:szCs w:val="24"/>
        </w:rPr>
        <w:t xml:space="preserve">quality </w:t>
      </w:r>
      <w:r w:rsidRPr="006E6B62">
        <w:rPr>
          <w:rFonts w:ascii="Arial" w:hAnsi="Arial" w:cs="Arial"/>
          <w:b/>
          <w:sz w:val="24"/>
          <w:szCs w:val="24"/>
        </w:rPr>
        <w:t>projects on time and on budget.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0505C" w:rsidRPr="000D556E" w:rsidRDefault="00E0505C" w:rsidP="00E0505C">
      <w:pPr>
        <w:pStyle w:val="Heading2"/>
        <w:jc w:val="both"/>
        <w:rPr>
          <w:rFonts w:ascii="Arial Black" w:eastAsia="Times New Roman" w:hAnsi="Arial Black" w:cstheme="minorHAnsi"/>
          <w:bCs w:val="0"/>
          <w:smallCaps/>
          <w:color w:val="auto"/>
          <w:sz w:val="28"/>
          <w:szCs w:val="28"/>
        </w:rPr>
      </w:pPr>
      <w:r w:rsidRPr="000D556E">
        <w:rPr>
          <w:rFonts w:ascii="Arial Black" w:eastAsia="Times New Roman" w:hAnsi="Arial Black" w:cstheme="minorHAnsi"/>
          <w:bCs w:val="0"/>
          <w:smallCaps/>
          <w:color w:val="auto"/>
          <w:sz w:val="32"/>
          <w:szCs w:val="32"/>
        </w:rPr>
        <w:t xml:space="preserve"> </w:t>
      </w:r>
      <w:r w:rsidRPr="000D556E">
        <w:rPr>
          <w:rFonts w:ascii="Arial Black" w:eastAsia="Times New Roman" w:hAnsi="Arial Black" w:cstheme="minorHAnsi"/>
          <w:bCs w:val="0"/>
          <w:smallCaps/>
          <w:color w:val="auto"/>
          <w:sz w:val="28"/>
          <w:szCs w:val="28"/>
        </w:rPr>
        <w:t>Areas of experience</w:t>
      </w:r>
    </w:p>
    <w:p w:rsidR="000D556E" w:rsidRDefault="000D556E" w:rsidP="00E0505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  <w:sectPr w:rsidR="000D556E" w:rsidSect="001D1DE8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9558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4779"/>
        <w:gridCol w:w="4779"/>
      </w:tblGrid>
      <w:tr w:rsidR="00B80AEB" w:rsidRPr="000D556E" w:rsidTr="00F166BB">
        <w:trPr>
          <w:trHeight w:val="2349"/>
        </w:trPr>
        <w:tc>
          <w:tcPr>
            <w:tcW w:w="4779" w:type="dxa"/>
          </w:tcPr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Project Management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Project Leadership 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Project Controls</w:t>
            </w:r>
            <w:r w:rsidR="003332C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&amp; Documentation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Project/Trades Supervision  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sz w:val="24"/>
                <w:szCs w:val="24"/>
              </w:rPr>
              <w:t>Project Scheduling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Project </w:t>
            </w:r>
            <w:r w:rsidR="003332CA">
              <w:rPr>
                <w:rFonts w:ascii="Arial" w:hAnsi="Arial" w:cs="Arial"/>
                <w:b/>
                <w:color w:val="000000"/>
                <w:sz w:val="24"/>
                <w:szCs w:val="24"/>
              </w:rPr>
              <w:t>Reports</w:t>
            </w:r>
            <w:r w:rsidRPr="00B80AEB">
              <w:rPr>
                <w:rFonts w:ascii="Arial" w:hAnsi="Arial" w:cs="Arial"/>
                <w:b/>
              </w:rPr>
              <w:t xml:space="preserve"> 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Project Coordination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Contract Negotiations 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Construction Document Interpretation</w:t>
            </w:r>
          </w:p>
          <w:p w:rsidR="00B80AEB" w:rsidRPr="00B80AEB" w:rsidRDefault="00B80AEB" w:rsidP="005253B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Change Order Management</w:t>
            </w:r>
          </w:p>
        </w:tc>
        <w:tc>
          <w:tcPr>
            <w:tcW w:w="4779" w:type="dxa"/>
          </w:tcPr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QA/QC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Budgeting / Estimating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Preconstruction Services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Problem Resolution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Mentor/Coach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sz w:val="24"/>
                <w:szCs w:val="24"/>
              </w:rPr>
              <w:t>Design – Build / Design Assist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sz w:val="24"/>
                <w:szCs w:val="24"/>
              </w:rPr>
              <w:t>Value Engineering</w:t>
            </w:r>
          </w:p>
          <w:p w:rsidR="00B80AEB" w:rsidRPr="00B80AEB" w:rsidRDefault="00B80AEB" w:rsidP="00B80AEB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sz w:val="24"/>
                <w:szCs w:val="24"/>
              </w:rPr>
              <w:t>Stakeholder Relationship Building</w:t>
            </w:r>
          </w:p>
          <w:p w:rsidR="00B80AEB" w:rsidRPr="00A9737A" w:rsidRDefault="00B80AEB" w:rsidP="00B80AEB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80AEB">
              <w:rPr>
                <w:rFonts w:ascii="Arial" w:hAnsi="Arial" w:cs="Arial"/>
                <w:b/>
                <w:color w:val="000000"/>
                <w:sz w:val="24"/>
                <w:szCs w:val="24"/>
              </w:rPr>
              <w:t>Health &amp; Safety Management</w:t>
            </w:r>
          </w:p>
          <w:p w:rsidR="00A9737A" w:rsidRPr="00B80AEB" w:rsidRDefault="00A9737A" w:rsidP="00B80AEB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Union &amp; Open Shop Experience</w:t>
            </w:r>
          </w:p>
          <w:p w:rsidR="00B80AEB" w:rsidRPr="00EA29AE" w:rsidRDefault="00B80AEB" w:rsidP="00950DF1">
            <w:pPr>
              <w:pStyle w:val="ListParagraph"/>
              <w:spacing w:after="60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D556E" w:rsidRPr="00F03EC2" w:rsidRDefault="000D556E" w:rsidP="00F03EC2">
      <w:pPr>
        <w:sectPr w:rsidR="000D556E" w:rsidRPr="00F03EC2" w:rsidSect="00B80AEB">
          <w:type w:val="continuous"/>
          <w:pgSz w:w="12240" w:h="15840" w:code="1"/>
          <w:pgMar w:top="1440" w:right="1080" w:bottom="1440" w:left="720" w:header="720" w:footer="720" w:gutter="0"/>
          <w:cols w:space="720"/>
          <w:docGrid w:linePitch="360"/>
        </w:sectPr>
      </w:pPr>
    </w:p>
    <w:p w:rsidR="00EA7DF2" w:rsidRDefault="00EA7DF2" w:rsidP="005253BF">
      <w:pPr>
        <w:spacing w:before="240" w:after="0"/>
        <w:rPr>
          <w:rStyle w:val="Strong"/>
          <w:rFonts w:ascii="Arial Black" w:hAnsi="Arial Black" w:cs="Arial"/>
          <w:sz w:val="28"/>
          <w:szCs w:val="28"/>
        </w:rPr>
      </w:pPr>
      <w:r>
        <w:rPr>
          <w:rStyle w:val="Strong"/>
          <w:rFonts w:ascii="Arial Black" w:hAnsi="Arial Black" w:cs="Arial"/>
          <w:sz w:val="28"/>
          <w:szCs w:val="28"/>
        </w:rPr>
        <w:lastRenderedPageBreak/>
        <w:t>Project Types</w:t>
      </w:r>
    </w:p>
    <w:p w:rsidR="00EA7DF2" w:rsidRDefault="00EA7DF2" w:rsidP="00EA7DF2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  <w:sectPr w:rsidR="00EA7DF2" w:rsidSect="000D556E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lastRenderedPageBreak/>
        <w:t xml:space="preserve">Commercial  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 xml:space="preserve">Industrial 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Medical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Educational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Laboratory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Government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Hydroelectric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lastRenderedPageBreak/>
        <w:t>Multi Family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MEP Retrofits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 xml:space="preserve">Civil 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Concrete Structures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Steel Structures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Wood Structures</w:t>
      </w:r>
    </w:p>
    <w:p w:rsidR="00EA7DF2" w:rsidRPr="00B80AEB" w:rsidRDefault="00EA7DF2" w:rsidP="00B80AEB">
      <w:pPr>
        <w:pStyle w:val="ListParagraph"/>
        <w:numPr>
          <w:ilvl w:val="0"/>
          <w:numId w:val="18"/>
        </w:numPr>
        <w:spacing w:after="0"/>
        <w:ind w:left="360"/>
        <w:rPr>
          <w:rStyle w:val="Strong"/>
          <w:rFonts w:ascii="Arial" w:hAnsi="Arial" w:cs="Arial"/>
          <w:sz w:val="24"/>
          <w:szCs w:val="24"/>
        </w:rPr>
      </w:pPr>
      <w:r w:rsidRPr="00B80AEB">
        <w:rPr>
          <w:rFonts w:ascii="Arial" w:hAnsi="Arial" w:cs="Arial"/>
          <w:b/>
          <w:bCs/>
          <w:sz w:val="24"/>
          <w:szCs w:val="24"/>
        </w:rPr>
        <w:t>Tenant Improvements</w:t>
      </w:r>
    </w:p>
    <w:p w:rsidR="00F03EC2" w:rsidRDefault="00F03EC2" w:rsidP="00B80AEB">
      <w:pPr>
        <w:rPr>
          <w:rStyle w:val="Strong"/>
          <w:rFonts w:ascii="Arial Black" w:hAnsi="Arial Black" w:cs="Arial"/>
          <w:sz w:val="28"/>
          <w:szCs w:val="28"/>
        </w:rPr>
        <w:sectPr w:rsidR="00F03EC2" w:rsidSect="00B80AEB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8A0CC1" w:rsidRDefault="008A0CC1" w:rsidP="005253BF">
      <w:pPr>
        <w:spacing w:before="240" w:after="0"/>
        <w:rPr>
          <w:rStyle w:val="Strong"/>
          <w:rFonts w:ascii="Arial Black" w:hAnsi="Arial Black" w:cs="Arial"/>
          <w:sz w:val="28"/>
          <w:szCs w:val="28"/>
        </w:rPr>
      </w:pPr>
    </w:p>
    <w:p w:rsidR="006E6B62" w:rsidRDefault="001E4BA5" w:rsidP="005253BF">
      <w:pPr>
        <w:spacing w:before="240" w:after="0"/>
        <w:rPr>
          <w:rStyle w:val="Strong"/>
          <w:rFonts w:ascii="Arial Black" w:hAnsi="Arial Black" w:cs="Arial"/>
          <w:sz w:val="24"/>
          <w:szCs w:val="24"/>
        </w:rPr>
      </w:pPr>
      <w:r w:rsidRPr="006E6B62">
        <w:rPr>
          <w:rStyle w:val="Strong"/>
          <w:rFonts w:ascii="Arial Black" w:hAnsi="Arial Black" w:cs="Arial"/>
          <w:sz w:val="28"/>
          <w:szCs w:val="28"/>
        </w:rPr>
        <w:t xml:space="preserve">St. Andrews </w:t>
      </w:r>
      <w:r w:rsidR="00DE77B7" w:rsidRPr="006E6B62">
        <w:rPr>
          <w:rStyle w:val="Strong"/>
          <w:rFonts w:ascii="Arial Black" w:hAnsi="Arial Black" w:cs="Arial"/>
          <w:sz w:val="28"/>
          <w:szCs w:val="28"/>
        </w:rPr>
        <w:t>C</w:t>
      </w:r>
      <w:r w:rsidRPr="006E6B62">
        <w:rPr>
          <w:rStyle w:val="Strong"/>
          <w:rFonts w:ascii="Arial Black" w:hAnsi="Arial Black" w:cs="Arial"/>
          <w:sz w:val="28"/>
          <w:szCs w:val="28"/>
        </w:rPr>
        <w:t>onstruction Services</w:t>
      </w:r>
      <w:r w:rsidR="002C3C02" w:rsidRPr="006E6B62">
        <w:rPr>
          <w:rStyle w:val="Strong"/>
          <w:rFonts w:ascii="Arial Black" w:hAnsi="Arial Black" w:cs="Arial"/>
          <w:sz w:val="28"/>
          <w:szCs w:val="28"/>
        </w:rPr>
        <w:t>, Eastlake, CO</w:t>
      </w:r>
      <w:r w:rsidRPr="006E6B62">
        <w:rPr>
          <w:rStyle w:val="Strong"/>
          <w:rFonts w:ascii="Arial Black" w:hAnsi="Arial Black" w:cs="Arial"/>
          <w:sz w:val="28"/>
          <w:szCs w:val="28"/>
        </w:rPr>
        <w:tab/>
      </w:r>
    </w:p>
    <w:p w:rsidR="005130E9" w:rsidRPr="006E6B62" w:rsidRDefault="005130E9" w:rsidP="005130E9">
      <w:pPr>
        <w:rPr>
          <w:rFonts w:ascii="Arial" w:hAnsi="Arial" w:cs="Arial"/>
          <w:b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>A</w:t>
      </w:r>
      <w:r w:rsidR="00A52CF1">
        <w:rPr>
          <w:rFonts w:ascii="Arial" w:hAnsi="Arial" w:cs="Arial"/>
          <w:b/>
          <w:sz w:val="24"/>
          <w:szCs w:val="24"/>
        </w:rPr>
        <w:t xml:space="preserve"> Union</w:t>
      </w:r>
      <w:r w:rsidRPr="006E6B62">
        <w:rPr>
          <w:rFonts w:ascii="Arial" w:hAnsi="Arial" w:cs="Arial"/>
          <w:b/>
          <w:sz w:val="24"/>
          <w:szCs w:val="24"/>
        </w:rPr>
        <w:t xml:space="preserve"> Electric and General Contracting company which works primarily in the Government sector.</w:t>
      </w:r>
    </w:p>
    <w:p w:rsidR="001E4BA5" w:rsidRPr="006E6B62" w:rsidRDefault="001E4BA5" w:rsidP="00A0684B">
      <w:pPr>
        <w:rPr>
          <w:rStyle w:val="Strong"/>
          <w:rFonts w:ascii="Arial Black" w:hAnsi="Arial Black" w:cs="Arial"/>
          <w:sz w:val="24"/>
          <w:szCs w:val="24"/>
        </w:rPr>
      </w:pPr>
      <w:r w:rsidRPr="006E6B62">
        <w:rPr>
          <w:rStyle w:val="Strong"/>
          <w:rFonts w:ascii="Arial Black" w:hAnsi="Arial Black" w:cs="Arial"/>
          <w:sz w:val="24"/>
          <w:szCs w:val="24"/>
        </w:rPr>
        <w:lastRenderedPageBreak/>
        <w:t xml:space="preserve">2010 – </w:t>
      </w:r>
      <w:r w:rsidR="005113C0">
        <w:rPr>
          <w:rStyle w:val="Strong"/>
          <w:rFonts w:ascii="Arial Black" w:hAnsi="Arial Black" w:cs="Arial"/>
          <w:sz w:val="24"/>
          <w:szCs w:val="24"/>
        </w:rPr>
        <w:t>2012</w:t>
      </w:r>
      <w:bookmarkStart w:id="0" w:name="_GoBack"/>
      <w:bookmarkEnd w:id="0"/>
    </w:p>
    <w:p w:rsidR="005253BF" w:rsidRDefault="005253BF" w:rsidP="00A0684B">
      <w:pPr>
        <w:rPr>
          <w:rFonts w:ascii="Arial Black" w:hAnsi="Arial Black" w:cs="Arial"/>
          <w:b/>
          <w:sz w:val="24"/>
          <w:szCs w:val="24"/>
        </w:rPr>
      </w:pPr>
    </w:p>
    <w:p w:rsidR="00C87A17" w:rsidRPr="006E6B62" w:rsidRDefault="005F59CC" w:rsidP="00A0684B">
      <w:pPr>
        <w:rPr>
          <w:rFonts w:ascii="Arial Black" w:hAnsi="Arial Black" w:cs="Arial"/>
          <w:b/>
          <w:sz w:val="24"/>
          <w:szCs w:val="24"/>
        </w:rPr>
      </w:pPr>
      <w:r w:rsidRPr="006E6B62">
        <w:rPr>
          <w:rFonts w:ascii="Arial Black" w:hAnsi="Arial Black" w:cs="Arial"/>
          <w:b/>
          <w:sz w:val="24"/>
          <w:szCs w:val="24"/>
        </w:rPr>
        <w:t>Pro</w:t>
      </w:r>
      <w:r w:rsidR="00C87A17" w:rsidRPr="006E6B62">
        <w:rPr>
          <w:rFonts w:ascii="Arial Black" w:hAnsi="Arial Black" w:cs="Arial"/>
          <w:b/>
          <w:sz w:val="24"/>
          <w:szCs w:val="24"/>
        </w:rPr>
        <w:t>ject Superintendent</w:t>
      </w:r>
    </w:p>
    <w:p w:rsidR="007D1CD1" w:rsidRPr="007750F2" w:rsidRDefault="00A07919" w:rsidP="007750F2">
      <w:pPr>
        <w:rPr>
          <w:rFonts w:ascii="Arial" w:hAnsi="Arial" w:cs="Arial"/>
          <w:b/>
          <w:sz w:val="24"/>
          <w:szCs w:val="24"/>
        </w:rPr>
      </w:pPr>
      <w:r w:rsidRPr="007750F2">
        <w:rPr>
          <w:rFonts w:ascii="Arial" w:hAnsi="Arial" w:cs="Arial"/>
          <w:b/>
          <w:sz w:val="24"/>
          <w:szCs w:val="24"/>
        </w:rPr>
        <w:t>Respon</w:t>
      </w:r>
      <w:r w:rsidR="007D1CD1" w:rsidRPr="007750F2">
        <w:rPr>
          <w:rFonts w:ascii="Arial" w:hAnsi="Arial" w:cs="Arial"/>
          <w:b/>
          <w:sz w:val="24"/>
          <w:szCs w:val="24"/>
        </w:rPr>
        <w:t>s</w:t>
      </w:r>
      <w:r w:rsidRPr="007750F2">
        <w:rPr>
          <w:rFonts w:ascii="Arial" w:hAnsi="Arial" w:cs="Arial"/>
          <w:b/>
          <w:sz w:val="24"/>
          <w:szCs w:val="24"/>
        </w:rPr>
        <w:t xml:space="preserve">ible for the site management of the construction project, including </w:t>
      </w:r>
      <w:r w:rsidR="00DE77B7" w:rsidRPr="007750F2">
        <w:rPr>
          <w:rFonts w:ascii="Arial" w:hAnsi="Arial" w:cs="Arial"/>
          <w:b/>
          <w:sz w:val="24"/>
          <w:szCs w:val="24"/>
        </w:rPr>
        <w:t>s</w:t>
      </w:r>
      <w:r w:rsidRPr="007750F2">
        <w:rPr>
          <w:rFonts w:ascii="Arial" w:hAnsi="Arial" w:cs="Arial"/>
          <w:b/>
          <w:sz w:val="24"/>
          <w:szCs w:val="24"/>
        </w:rPr>
        <w:t xml:space="preserve">afety, </w:t>
      </w:r>
      <w:r w:rsidR="007D1CD1" w:rsidRPr="007750F2">
        <w:rPr>
          <w:rFonts w:ascii="Arial" w:hAnsi="Arial" w:cs="Arial"/>
          <w:b/>
          <w:sz w:val="24"/>
          <w:szCs w:val="24"/>
        </w:rPr>
        <w:t>preconstruction</w:t>
      </w:r>
      <w:r w:rsidRPr="007750F2">
        <w:rPr>
          <w:rFonts w:ascii="Arial" w:hAnsi="Arial" w:cs="Arial"/>
          <w:b/>
          <w:sz w:val="24"/>
          <w:szCs w:val="24"/>
        </w:rPr>
        <w:t xml:space="preserve">, schedules, </w:t>
      </w:r>
      <w:r w:rsidR="007D1CD1" w:rsidRPr="007750F2">
        <w:rPr>
          <w:rFonts w:ascii="Arial" w:hAnsi="Arial" w:cs="Arial"/>
          <w:b/>
          <w:sz w:val="24"/>
          <w:szCs w:val="24"/>
        </w:rPr>
        <w:t>project close out</w:t>
      </w:r>
      <w:r w:rsidRPr="007750F2">
        <w:rPr>
          <w:rFonts w:ascii="Arial" w:hAnsi="Arial" w:cs="Arial"/>
          <w:b/>
          <w:sz w:val="24"/>
          <w:szCs w:val="24"/>
        </w:rPr>
        <w:t xml:space="preserve">, </w:t>
      </w:r>
      <w:r w:rsidR="007D1CD1" w:rsidRPr="007750F2">
        <w:rPr>
          <w:rFonts w:ascii="Arial" w:hAnsi="Arial" w:cs="Arial"/>
          <w:b/>
          <w:sz w:val="24"/>
          <w:szCs w:val="24"/>
        </w:rPr>
        <w:t>over</w:t>
      </w:r>
      <w:r w:rsidR="00DE77B7" w:rsidRPr="007750F2">
        <w:rPr>
          <w:rFonts w:ascii="Arial" w:hAnsi="Arial" w:cs="Arial"/>
          <w:b/>
          <w:sz w:val="24"/>
          <w:szCs w:val="24"/>
        </w:rPr>
        <w:t>-</w:t>
      </w:r>
      <w:r w:rsidR="007D1CD1" w:rsidRPr="007750F2">
        <w:rPr>
          <w:rFonts w:ascii="Arial" w:hAnsi="Arial" w:cs="Arial"/>
          <w:b/>
          <w:sz w:val="24"/>
          <w:szCs w:val="24"/>
        </w:rPr>
        <w:t>site of l</w:t>
      </w:r>
      <w:r w:rsidR="00DE77B7" w:rsidRPr="007750F2">
        <w:rPr>
          <w:rFonts w:ascii="Arial" w:hAnsi="Arial" w:cs="Arial"/>
          <w:b/>
          <w:sz w:val="24"/>
          <w:szCs w:val="24"/>
        </w:rPr>
        <w:t>abor and</w:t>
      </w:r>
      <w:r w:rsidR="007D1CD1" w:rsidRPr="007750F2">
        <w:rPr>
          <w:rFonts w:ascii="Arial" w:hAnsi="Arial" w:cs="Arial"/>
          <w:b/>
          <w:sz w:val="24"/>
          <w:szCs w:val="24"/>
        </w:rPr>
        <w:t xml:space="preserve"> subcontractors, quality assurance, equipment, c</w:t>
      </w:r>
      <w:r w:rsidR="00C04595" w:rsidRPr="007750F2">
        <w:rPr>
          <w:rFonts w:ascii="Arial" w:hAnsi="Arial" w:cs="Arial"/>
          <w:b/>
          <w:sz w:val="24"/>
          <w:szCs w:val="24"/>
        </w:rPr>
        <w:t>ommunication with stake holders;</w:t>
      </w:r>
    </w:p>
    <w:p w:rsidR="008F3EC3" w:rsidRPr="006E6B62" w:rsidRDefault="007D1CD1" w:rsidP="007C35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 xml:space="preserve">Initiated </w:t>
      </w:r>
      <w:r w:rsidR="007C35B9" w:rsidRPr="006E6B62">
        <w:rPr>
          <w:rFonts w:ascii="Arial" w:hAnsi="Arial" w:cs="Arial"/>
          <w:b/>
          <w:sz w:val="24"/>
          <w:szCs w:val="24"/>
        </w:rPr>
        <w:t>and engineered</w:t>
      </w:r>
      <w:r w:rsidRPr="006E6B62">
        <w:rPr>
          <w:rFonts w:ascii="Arial" w:hAnsi="Arial" w:cs="Arial"/>
          <w:b/>
          <w:sz w:val="24"/>
          <w:szCs w:val="24"/>
        </w:rPr>
        <w:t xml:space="preserve"> a change of material that reduced the number of steps required </w:t>
      </w:r>
      <w:r w:rsidR="007C35B9" w:rsidRPr="006E6B62">
        <w:rPr>
          <w:rFonts w:ascii="Arial" w:hAnsi="Arial" w:cs="Arial"/>
          <w:b/>
          <w:sz w:val="24"/>
          <w:szCs w:val="24"/>
        </w:rPr>
        <w:t>from three to one</w:t>
      </w:r>
      <w:r w:rsidR="00DE77B7" w:rsidRPr="006E6B62">
        <w:rPr>
          <w:rFonts w:ascii="Arial" w:hAnsi="Arial" w:cs="Arial"/>
          <w:b/>
          <w:sz w:val="24"/>
          <w:szCs w:val="24"/>
        </w:rPr>
        <w:t>,</w:t>
      </w:r>
      <w:r w:rsidR="007C35B9" w:rsidRPr="006E6B62">
        <w:rPr>
          <w:rFonts w:ascii="Arial" w:hAnsi="Arial" w:cs="Arial"/>
          <w:b/>
          <w:sz w:val="24"/>
          <w:szCs w:val="24"/>
        </w:rPr>
        <w:t xml:space="preserve"> saving ti</w:t>
      </w:r>
      <w:r w:rsidR="00570D81">
        <w:rPr>
          <w:rFonts w:ascii="Arial" w:hAnsi="Arial" w:cs="Arial"/>
          <w:b/>
          <w:sz w:val="24"/>
          <w:szCs w:val="24"/>
        </w:rPr>
        <w:t>me and a 31% reduction in costs;</w:t>
      </w:r>
    </w:p>
    <w:p w:rsidR="007C35B9" w:rsidRDefault="00DE77B7" w:rsidP="007C35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>Carries</w:t>
      </w:r>
      <w:r w:rsidR="007C35B9" w:rsidRPr="006E6B62">
        <w:rPr>
          <w:rFonts w:ascii="Arial" w:hAnsi="Arial" w:cs="Arial"/>
          <w:b/>
          <w:sz w:val="24"/>
          <w:szCs w:val="24"/>
        </w:rPr>
        <w:t xml:space="preserve">  </w:t>
      </w:r>
      <w:r w:rsidRPr="006E6B62">
        <w:rPr>
          <w:rFonts w:ascii="Arial" w:hAnsi="Arial" w:cs="Arial"/>
          <w:b/>
          <w:sz w:val="24"/>
          <w:szCs w:val="24"/>
        </w:rPr>
        <w:t>s</w:t>
      </w:r>
      <w:r w:rsidR="00CC2B67" w:rsidRPr="006E6B62">
        <w:rPr>
          <w:rFonts w:ascii="Arial" w:hAnsi="Arial" w:cs="Arial"/>
          <w:b/>
          <w:sz w:val="24"/>
          <w:szCs w:val="24"/>
        </w:rPr>
        <w:t xml:space="preserve">everal of </w:t>
      </w:r>
      <w:r w:rsidR="007C35B9" w:rsidRPr="006E6B62">
        <w:rPr>
          <w:rFonts w:ascii="Arial" w:hAnsi="Arial" w:cs="Arial"/>
          <w:b/>
          <w:sz w:val="24"/>
          <w:szCs w:val="24"/>
        </w:rPr>
        <w:t>General</w:t>
      </w:r>
      <w:r w:rsidR="00CC2B67" w:rsidRPr="006E6B62">
        <w:rPr>
          <w:rFonts w:ascii="Arial" w:hAnsi="Arial" w:cs="Arial"/>
          <w:b/>
          <w:sz w:val="24"/>
          <w:szCs w:val="24"/>
        </w:rPr>
        <w:t xml:space="preserve"> Contractor </w:t>
      </w:r>
      <w:r w:rsidRPr="006E6B62">
        <w:rPr>
          <w:rFonts w:ascii="Arial" w:hAnsi="Arial" w:cs="Arial"/>
          <w:b/>
          <w:sz w:val="24"/>
          <w:szCs w:val="24"/>
        </w:rPr>
        <w:t>Licenses</w:t>
      </w:r>
      <w:r w:rsidR="007C35B9" w:rsidRPr="006E6B62">
        <w:rPr>
          <w:rFonts w:ascii="Arial" w:hAnsi="Arial" w:cs="Arial"/>
          <w:b/>
          <w:sz w:val="24"/>
          <w:szCs w:val="24"/>
        </w:rPr>
        <w:t xml:space="preserve"> </w:t>
      </w:r>
      <w:r w:rsidR="00CC2B67" w:rsidRPr="006E6B62">
        <w:rPr>
          <w:rFonts w:ascii="Arial" w:hAnsi="Arial" w:cs="Arial"/>
          <w:b/>
          <w:sz w:val="24"/>
          <w:szCs w:val="24"/>
        </w:rPr>
        <w:t>for St Andrews</w:t>
      </w:r>
      <w:r w:rsidR="00570D81">
        <w:rPr>
          <w:rFonts w:ascii="Arial" w:hAnsi="Arial" w:cs="Arial"/>
          <w:b/>
          <w:sz w:val="24"/>
          <w:szCs w:val="24"/>
        </w:rPr>
        <w:t>;</w:t>
      </w:r>
    </w:p>
    <w:p w:rsidR="007750F2" w:rsidRPr="007750F2" w:rsidRDefault="00CC2B67" w:rsidP="009A3F4E">
      <w:pPr>
        <w:pStyle w:val="ListParagraph"/>
        <w:numPr>
          <w:ilvl w:val="0"/>
          <w:numId w:val="1"/>
        </w:numPr>
        <w:rPr>
          <w:rFonts w:ascii="Arial Black" w:hAnsi="Arial Black" w:cs="Arial"/>
          <w:b/>
          <w:sz w:val="28"/>
          <w:szCs w:val="28"/>
        </w:rPr>
      </w:pPr>
      <w:r w:rsidRPr="007750F2">
        <w:rPr>
          <w:rFonts w:ascii="Arial" w:hAnsi="Arial" w:cs="Arial"/>
          <w:b/>
          <w:sz w:val="24"/>
          <w:szCs w:val="24"/>
        </w:rPr>
        <w:t>Work</w:t>
      </w:r>
      <w:r w:rsidR="00DE77B7" w:rsidRPr="007750F2">
        <w:rPr>
          <w:rFonts w:ascii="Arial" w:hAnsi="Arial" w:cs="Arial"/>
          <w:b/>
          <w:sz w:val="24"/>
          <w:szCs w:val="24"/>
        </w:rPr>
        <w:t>s</w:t>
      </w:r>
      <w:r w:rsidRPr="007750F2">
        <w:rPr>
          <w:rFonts w:ascii="Arial" w:hAnsi="Arial" w:cs="Arial"/>
          <w:b/>
          <w:sz w:val="24"/>
          <w:szCs w:val="24"/>
        </w:rPr>
        <w:t xml:space="preserve"> </w:t>
      </w:r>
      <w:r w:rsidR="009A3F4E" w:rsidRPr="007750F2">
        <w:rPr>
          <w:rFonts w:ascii="Arial" w:hAnsi="Arial" w:cs="Arial"/>
          <w:b/>
          <w:sz w:val="24"/>
          <w:szCs w:val="24"/>
        </w:rPr>
        <w:t>auton</w:t>
      </w:r>
      <w:r w:rsidR="00570D81" w:rsidRPr="007750F2">
        <w:rPr>
          <w:rFonts w:ascii="Arial" w:hAnsi="Arial" w:cs="Arial"/>
          <w:b/>
          <w:sz w:val="24"/>
          <w:szCs w:val="24"/>
        </w:rPr>
        <w:t xml:space="preserve">omously </w:t>
      </w:r>
      <w:r w:rsidR="007F4C44">
        <w:rPr>
          <w:rFonts w:ascii="Arial" w:hAnsi="Arial" w:cs="Arial"/>
          <w:b/>
          <w:sz w:val="24"/>
          <w:szCs w:val="24"/>
        </w:rPr>
        <w:t>on</w:t>
      </w:r>
      <w:r w:rsidR="00570D81" w:rsidRPr="007750F2">
        <w:rPr>
          <w:rFonts w:ascii="Arial" w:hAnsi="Arial" w:cs="Arial"/>
          <w:b/>
          <w:sz w:val="24"/>
          <w:szCs w:val="24"/>
        </w:rPr>
        <w:t xml:space="preserve"> projects</w:t>
      </w:r>
      <w:r w:rsidR="007750F2">
        <w:rPr>
          <w:rFonts w:ascii="Arial" w:hAnsi="Arial" w:cs="Arial"/>
          <w:b/>
          <w:sz w:val="24"/>
          <w:szCs w:val="24"/>
        </w:rPr>
        <w:t>.</w:t>
      </w:r>
    </w:p>
    <w:p w:rsidR="006E6B62" w:rsidRPr="007F4C44" w:rsidRDefault="009A3F4E" w:rsidP="007F4C44">
      <w:pPr>
        <w:rPr>
          <w:rFonts w:ascii="Arial Black" w:hAnsi="Arial Black" w:cs="Arial"/>
          <w:b/>
          <w:sz w:val="28"/>
          <w:szCs w:val="28"/>
        </w:rPr>
      </w:pPr>
      <w:r w:rsidRPr="007F4C44">
        <w:rPr>
          <w:rFonts w:ascii="Arial Black" w:hAnsi="Arial Black" w:cs="Arial"/>
          <w:b/>
          <w:sz w:val="28"/>
          <w:szCs w:val="28"/>
        </w:rPr>
        <w:t>LaBonte Construction Services Cor</w:t>
      </w:r>
      <w:r w:rsidR="00D53BBC" w:rsidRPr="007F4C44">
        <w:rPr>
          <w:rFonts w:ascii="Arial Black" w:hAnsi="Arial Black" w:cs="Arial"/>
          <w:b/>
          <w:sz w:val="28"/>
          <w:szCs w:val="28"/>
        </w:rPr>
        <w:t>p.</w:t>
      </w:r>
      <w:r w:rsidR="002C3C02" w:rsidRPr="007F4C44">
        <w:rPr>
          <w:rFonts w:ascii="Arial Black" w:hAnsi="Arial Black" w:cs="Arial"/>
          <w:b/>
          <w:sz w:val="28"/>
          <w:szCs w:val="28"/>
        </w:rPr>
        <w:t xml:space="preserve">, </w:t>
      </w:r>
      <w:r w:rsidR="00DE77B7" w:rsidRPr="007F4C44">
        <w:rPr>
          <w:rFonts w:ascii="Arial Black" w:hAnsi="Arial Black" w:cs="Arial"/>
          <w:b/>
          <w:sz w:val="28"/>
          <w:szCs w:val="28"/>
        </w:rPr>
        <w:t>Golden, CO</w:t>
      </w:r>
    </w:p>
    <w:p w:rsidR="008010B8" w:rsidRPr="006E6B62" w:rsidRDefault="008010B8" w:rsidP="009A3F4E">
      <w:pPr>
        <w:rPr>
          <w:rFonts w:ascii="Arial" w:hAnsi="Arial" w:cs="Arial"/>
          <w:b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>Founded and managed this General Cont</w:t>
      </w:r>
      <w:r w:rsidR="00CA74E4" w:rsidRPr="006E6B62">
        <w:rPr>
          <w:rFonts w:ascii="Arial" w:hAnsi="Arial" w:cs="Arial"/>
          <w:b/>
          <w:sz w:val="24"/>
          <w:szCs w:val="24"/>
        </w:rPr>
        <w:t>racting C</w:t>
      </w:r>
      <w:r w:rsidRPr="006E6B62">
        <w:rPr>
          <w:rFonts w:ascii="Arial" w:hAnsi="Arial" w:cs="Arial"/>
          <w:b/>
          <w:sz w:val="24"/>
          <w:szCs w:val="24"/>
        </w:rPr>
        <w:t xml:space="preserve">ompany which performed in both the private and government arenas. </w:t>
      </w:r>
      <w:r w:rsidR="00570D81">
        <w:rPr>
          <w:rFonts w:ascii="Arial" w:hAnsi="Arial" w:cs="Arial"/>
          <w:b/>
          <w:sz w:val="24"/>
          <w:szCs w:val="24"/>
        </w:rPr>
        <w:t xml:space="preserve"> </w:t>
      </w:r>
      <w:r w:rsidRPr="006E6B62">
        <w:rPr>
          <w:rFonts w:ascii="Arial" w:hAnsi="Arial" w:cs="Arial"/>
          <w:b/>
          <w:sz w:val="24"/>
          <w:szCs w:val="24"/>
        </w:rPr>
        <w:t>Work included</w:t>
      </w:r>
      <w:r w:rsidR="00CA74E4" w:rsidRPr="006E6B62">
        <w:rPr>
          <w:rFonts w:ascii="Arial" w:hAnsi="Arial" w:cs="Arial"/>
          <w:b/>
          <w:sz w:val="24"/>
          <w:szCs w:val="24"/>
        </w:rPr>
        <w:t xml:space="preserve"> Commercial, Medical, Laboratory, Tenant Improvements</w:t>
      </w:r>
      <w:r w:rsidR="001D1DE8">
        <w:rPr>
          <w:rFonts w:ascii="Arial" w:hAnsi="Arial" w:cs="Arial"/>
          <w:b/>
          <w:sz w:val="24"/>
          <w:szCs w:val="24"/>
        </w:rPr>
        <w:t>,</w:t>
      </w:r>
      <w:r w:rsidR="007F4C4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750B3">
        <w:rPr>
          <w:rFonts w:ascii="Arial" w:hAnsi="Arial" w:cs="Arial"/>
          <w:b/>
          <w:sz w:val="24"/>
          <w:szCs w:val="24"/>
        </w:rPr>
        <w:t>Desig</w:t>
      </w:r>
      <w:r w:rsidR="00562862">
        <w:rPr>
          <w:rFonts w:ascii="Arial" w:hAnsi="Arial" w:cs="Arial"/>
          <w:b/>
          <w:sz w:val="24"/>
          <w:szCs w:val="24"/>
        </w:rPr>
        <w:t>n</w:t>
      </w:r>
      <w:proofErr w:type="gramEnd"/>
      <w:r w:rsidR="00562862">
        <w:rPr>
          <w:rFonts w:ascii="Arial" w:hAnsi="Arial" w:cs="Arial"/>
          <w:b/>
          <w:sz w:val="24"/>
          <w:szCs w:val="24"/>
        </w:rPr>
        <w:t xml:space="preserve"> Build</w:t>
      </w:r>
      <w:r w:rsidR="00CA74E4" w:rsidRPr="006E6B62">
        <w:rPr>
          <w:rFonts w:ascii="Arial" w:hAnsi="Arial" w:cs="Arial"/>
          <w:b/>
          <w:sz w:val="24"/>
          <w:szCs w:val="24"/>
        </w:rPr>
        <w:t xml:space="preserve"> and Residential projects.</w:t>
      </w:r>
      <w:r w:rsidR="00570D81">
        <w:rPr>
          <w:rFonts w:ascii="Arial" w:hAnsi="Arial" w:cs="Arial"/>
          <w:b/>
          <w:sz w:val="24"/>
          <w:szCs w:val="24"/>
        </w:rPr>
        <w:t xml:space="preserve">  </w:t>
      </w:r>
    </w:p>
    <w:p w:rsidR="005130E9" w:rsidRPr="006E6B62" w:rsidRDefault="005130E9" w:rsidP="005130E9">
      <w:pPr>
        <w:rPr>
          <w:rFonts w:ascii="Arial Black" w:hAnsi="Arial Black" w:cs="Arial"/>
          <w:b/>
          <w:sz w:val="24"/>
          <w:szCs w:val="24"/>
        </w:rPr>
      </w:pPr>
      <w:r w:rsidRPr="006E6B62">
        <w:rPr>
          <w:rFonts w:ascii="Arial Black" w:hAnsi="Arial Black" w:cs="Arial"/>
          <w:b/>
          <w:sz w:val="24"/>
          <w:szCs w:val="24"/>
        </w:rPr>
        <w:t>1986 – 2010</w:t>
      </w:r>
    </w:p>
    <w:p w:rsidR="00CA74E4" w:rsidRPr="006E6B62" w:rsidRDefault="00CA74E4" w:rsidP="00CA74E4">
      <w:pPr>
        <w:rPr>
          <w:rFonts w:ascii="Arial Black" w:hAnsi="Arial Black" w:cs="Arial"/>
          <w:b/>
          <w:sz w:val="24"/>
          <w:szCs w:val="24"/>
        </w:rPr>
      </w:pPr>
      <w:r w:rsidRPr="006E6B62">
        <w:rPr>
          <w:rFonts w:ascii="Arial Black" w:hAnsi="Arial Black" w:cs="Arial"/>
          <w:b/>
          <w:sz w:val="24"/>
          <w:szCs w:val="24"/>
        </w:rPr>
        <w:t>President</w:t>
      </w:r>
    </w:p>
    <w:p w:rsidR="0031796D" w:rsidRPr="007750F2" w:rsidRDefault="00425E27" w:rsidP="007750F2">
      <w:pPr>
        <w:rPr>
          <w:rFonts w:ascii="Arial" w:hAnsi="Arial" w:cs="Arial"/>
          <w:b/>
          <w:sz w:val="24"/>
          <w:szCs w:val="24"/>
        </w:rPr>
      </w:pPr>
      <w:r w:rsidRPr="007750F2">
        <w:rPr>
          <w:rFonts w:ascii="Arial" w:hAnsi="Arial" w:cs="Arial"/>
          <w:b/>
          <w:sz w:val="24"/>
          <w:szCs w:val="24"/>
        </w:rPr>
        <w:t>Responsible</w:t>
      </w:r>
      <w:r w:rsidR="0031796D" w:rsidRPr="007750F2">
        <w:rPr>
          <w:rFonts w:ascii="Arial" w:hAnsi="Arial" w:cs="Arial"/>
          <w:b/>
          <w:sz w:val="24"/>
          <w:szCs w:val="24"/>
        </w:rPr>
        <w:t xml:space="preserve"> for P&amp; L, Business D</w:t>
      </w:r>
      <w:r w:rsidR="006E6B62" w:rsidRPr="007750F2">
        <w:rPr>
          <w:rFonts w:ascii="Arial" w:hAnsi="Arial" w:cs="Arial"/>
          <w:b/>
          <w:sz w:val="24"/>
          <w:szCs w:val="24"/>
        </w:rPr>
        <w:t>evelopment, Estimating (</w:t>
      </w:r>
      <w:r w:rsidR="0031796D" w:rsidRPr="007750F2">
        <w:rPr>
          <w:rFonts w:ascii="Arial" w:hAnsi="Arial" w:cs="Arial"/>
          <w:b/>
          <w:sz w:val="24"/>
          <w:szCs w:val="24"/>
        </w:rPr>
        <w:t>conceptual &amp; unit cost), Contracts</w:t>
      </w:r>
      <w:r w:rsidR="00B750B3">
        <w:rPr>
          <w:rFonts w:ascii="Arial" w:hAnsi="Arial" w:cs="Arial"/>
          <w:b/>
          <w:sz w:val="24"/>
          <w:szCs w:val="24"/>
        </w:rPr>
        <w:t xml:space="preserve"> Negotiations</w:t>
      </w:r>
      <w:r w:rsidR="0031796D" w:rsidRPr="007750F2">
        <w:rPr>
          <w:rFonts w:ascii="Arial" w:hAnsi="Arial" w:cs="Arial"/>
          <w:b/>
          <w:sz w:val="24"/>
          <w:szCs w:val="24"/>
        </w:rPr>
        <w:t>, Project Management, Project Supervision, Equipment</w:t>
      </w:r>
      <w:r w:rsidRPr="007750F2">
        <w:rPr>
          <w:rFonts w:ascii="Arial" w:hAnsi="Arial" w:cs="Arial"/>
          <w:b/>
          <w:sz w:val="24"/>
          <w:szCs w:val="24"/>
        </w:rPr>
        <w:t xml:space="preserve"> Management</w:t>
      </w:r>
      <w:r w:rsidR="0031796D" w:rsidRPr="007750F2">
        <w:rPr>
          <w:rFonts w:ascii="Arial" w:hAnsi="Arial" w:cs="Arial"/>
          <w:b/>
          <w:sz w:val="24"/>
          <w:szCs w:val="24"/>
        </w:rPr>
        <w:t>, Accounting, General Management, Insurance and Accounting</w:t>
      </w:r>
      <w:r w:rsidR="00C04595" w:rsidRPr="007750F2">
        <w:rPr>
          <w:rFonts w:ascii="Arial" w:hAnsi="Arial" w:cs="Arial"/>
          <w:b/>
          <w:sz w:val="24"/>
          <w:szCs w:val="24"/>
        </w:rPr>
        <w:t>;</w:t>
      </w:r>
    </w:p>
    <w:p w:rsidR="0031796D" w:rsidRDefault="0031796D" w:rsidP="0031796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 xml:space="preserve">Maintained a Gross Profit Margin of </w:t>
      </w:r>
      <w:r w:rsidR="000D556E">
        <w:rPr>
          <w:rFonts w:ascii="Arial" w:hAnsi="Arial" w:cs="Arial"/>
          <w:b/>
          <w:sz w:val="24"/>
          <w:szCs w:val="24"/>
        </w:rPr>
        <w:t>over 18</w:t>
      </w:r>
      <w:r w:rsidRPr="006E6B62">
        <w:rPr>
          <w:rFonts w:ascii="Arial" w:hAnsi="Arial" w:cs="Arial"/>
          <w:b/>
          <w:sz w:val="24"/>
          <w:szCs w:val="24"/>
        </w:rPr>
        <w:t>%</w:t>
      </w:r>
      <w:r w:rsidR="00587BAC">
        <w:rPr>
          <w:rFonts w:ascii="Arial" w:hAnsi="Arial" w:cs="Arial"/>
          <w:b/>
          <w:sz w:val="24"/>
          <w:szCs w:val="24"/>
        </w:rPr>
        <w:t>;</w:t>
      </w:r>
    </w:p>
    <w:p w:rsidR="000D556E" w:rsidRDefault="00587BAC" w:rsidP="000D556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556E">
        <w:rPr>
          <w:rFonts w:ascii="Arial" w:hAnsi="Arial" w:cs="Arial"/>
          <w:b/>
          <w:sz w:val="24"/>
          <w:szCs w:val="24"/>
        </w:rPr>
        <w:t xml:space="preserve">Estimated projects </w:t>
      </w:r>
      <w:r w:rsidR="007F4C44" w:rsidRPr="000D556E">
        <w:rPr>
          <w:rFonts w:ascii="Arial" w:hAnsi="Arial" w:cs="Arial"/>
          <w:b/>
          <w:sz w:val="24"/>
          <w:szCs w:val="24"/>
        </w:rPr>
        <w:t>and</w:t>
      </w:r>
      <w:r w:rsidRPr="000D556E">
        <w:rPr>
          <w:rFonts w:ascii="Arial" w:hAnsi="Arial" w:cs="Arial"/>
          <w:b/>
          <w:sz w:val="24"/>
          <w:szCs w:val="24"/>
        </w:rPr>
        <w:t xml:space="preserve"> </w:t>
      </w:r>
      <w:r w:rsidR="007750F2" w:rsidRPr="000D556E">
        <w:rPr>
          <w:rFonts w:ascii="Arial" w:hAnsi="Arial" w:cs="Arial"/>
          <w:b/>
          <w:sz w:val="24"/>
          <w:szCs w:val="24"/>
        </w:rPr>
        <w:t>negotiated all general and subcontracts</w:t>
      </w:r>
      <w:r w:rsidRPr="000D556E">
        <w:rPr>
          <w:rFonts w:ascii="Arial" w:hAnsi="Arial" w:cs="Arial"/>
          <w:b/>
          <w:sz w:val="24"/>
          <w:szCs w:val="24"/>
        </w:rPr>
        <w:t xml:space="preserve"> contracts</w:t>
      </w:r>
      <w:r w:rsidR="00725E21" w:rsidRPr="000D556E">
        <w:rPr>
          <w:rFonts w:ascii="Arial" w:hAnsi="Arial" w:cs="Arial"/>
          <w:b/>
          <w:sz w:val="24"/>
          <w:szCs w:val="24"/>
        </w:rPr>
        <w:t>.</w:t>
      </w:r>
      <w:r w:rsidR="000D556E" w:rsidRPr="000D556E">
        <w:rPr>
          <w:rFonts w:ascii="Arial" w:hAnsi="Arial" w:cs="Arial"/>
          <w:b/>
          <w:sz w:val="24"/>
          <w:szCs w:val="24"/>
        </w:rPr>
        <w:t xml:space="preserve"> </w:t>
      </w:r>
    </w:p>
    <w:p w:rsidR="000D556E" w:rsidRPr="000D556E" w:rsidRDefault="000D556E" w:rsidP="000D556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556E">
        <w:rPr>
          <w:rFonts w:ascii="Arial" w:hAnsi="Arial" w:cs="Arial"/>
          <w:b/>
          <w:sz w:val="24"/>
          <w:szCs w:val="24"/>
        </w:rPr>
        <w:t>Successfully Managed &amp; Supervised over 100 Projects in Ten Years</w:t>
      </w:r>
    </w:p>
    <w:p w:rsidR="00587BAC" w:rsidRDefault="00587BAC" w:rsidP="000D556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E6B62" w:rsidRDefault="002C3C02" w:rsidP="006E6B62">
      <w:pPr>
        <w:rPr>
          <w:rFonts w:ascii="Arial Black" w:hAnsi="Arial Black" w:cs="Arial"/>
          <w:b/>
          <w:sz w:val="24"/>
          <w:szCs w:val="24"/>
        </w:rPr>
      </w:pPr>
      <w:r w:rsidRPr="006E6B62">
        <w:rPr>
          <w:rFonts w:ascii="Arial Black" w:hAnsi="Arial Black" w:cs="Arial"/>
          <w:b/>
          <w:sz w:val="28"/>
          <w:szCs w:val="28"/>
        </w:rPr>
        <w:t>Etkin Construction Co., Denver,</w:t>
      </w:r>
      <w:r w:rsidR="00FC11CF" w:rsidRPr="006E6B62">
        <w:rPr>
          <w:rFonts w:ascii="Arial Black" w:hAnsi="Arial Black" w:cs="Arial"/>
          <w:b/>
          <w:sz w:val="28"/>
          <w:szCs w:val="28"/>
        </w:rPr>
        <w:t xml:space="preserve"> </w:t>
      </w:r>
      <w:r w:rsidRPr="006E6B62">
        <w:rPr>
          <w:rFonts w:ascii="Arial Black" w:hAnsi="Arial Black" w:cs="Arial"/>
          <w:b/>
          <w:sz w:val="28"/>
          <w:szCs w:val="28"/>
        </w:rPr>
        <w:t>CO</w:t>
      </w:r>
    </w:p>
    <w:p w:rsidR="005130E9" w:rsidRPr="006E6B62" w:rsidRDefault="005130E9" w:rsidP="005130E9">
      <w:pPr>
        <w:rPr>
          <w:rFonts w:ascii="Arial" w:hAnsi="Arial" w:cs="Arial"/>
          <w:b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>A privately held General Construction Company with offices in D</w:t>
      </w:r>
      <w:r>
        <w:rPr>
          <w:rFonts w:ascii="Arial" w:hAnsi="Arial" w:cs="Arial"/>
          <w:b/>
          <w:sz w:val="24"/>
          <w:szCs w:val="24"/>
        </w:rPr>
        <w:t xml:space="preserve">etroit and </w:t>
      </w:r>
      <w:r w:rsidRPr="006E6B62">
        <w:rPr>
          <w:rFonts w:ascii="Arial" w:hAnsi="Arial" w:cs="Arial"/>
          <w:b/>
          <w:sz w:val="24"/>
          <w:szCs w:val="24"/>
        </w:rPr>
        <w:t xml:space="preserve">Denver.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E6B62">
        <w:rPr>
          <w:rFonts w:ascii="Arial" w:hAnsi="Arial" w:cs="Arial"/>
          <w:b/>
          <w:sz w:val="24"/>
          <w:szCs w:val="24"/>
        </w:rPr>
        <w:t>The company was later sold to Skanska, USA</w:t>
      </w:r>
    </w:p>
    <w:p w:rsidR="002C3C02" w:rsidRPr="006E6B62" w:rsidRDefault="002C3C02" w:rsidP="006E6B62">
      <w:pPr>
        <w:rPr>
          <w:rFonts w:ascii="Arial" w:hAnsi="Arial" w:cs="Arial"/>
          <w:b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>1984 – 1985</w:t>
      </w:r>
    </w:p>
    <w:p w:rsidR="00D0149C" w:rsidRPr="006E6B62" w:rsidRDefault="00881834" w:rsidP="006E6B62">
      <w:pPr>
        <w:rPr>
          <w:rFonts w:ascii="Arial Black" w:hAnsi="Arial Black" w:cs="Arial"/>
          <w:b/>
          <w:sz w:val="24"/>
          <w:szCs w:val="24"/>
        </w:rPr>
      </w:pPr>
      <w:r w:rsidRPr="006E6B62">
        <w:rPr>
          <w:rFonts w:ascii="Arial Black" w:hAnsi="Arial Black" w:cs="Arial"/>
          <w:b/>
          <w:sz w:val="24"/>
          <w:szCs w:val="24"/>
        </w:rPr>
        <w:t>Project Manager</w:t>
      </w:r>
    </w:p>
    <w:p w:rsidR="000C4AF5" w:rsidRPr="00CA7083" w:rsidRDefault="00725E21" w:rsidP="00CA70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Constructed</w:t>
      </w:r>
      <w:r w:rsidR="00947A3A" w:rsidRPr="00947A3A">
        <w:rPr>
          <w:rFonts w:ascii="Arial" w:hAnsi="Arial" w:cs="Arial"/>
          <w:b/>
          <w:sz w:val="24"/>
          <w:szCs w:val="24"/>
        </w:rPr>
        <w:t xml:space="preserve"> of a 144,000 SF office building and underground parking garage</w:t>
      </w:r>
      <w:r w:rsidR="00587BAC" w:rsidRPr="007750F2">
        <w:rPr>
          <w:rFonts w:ascii="Arial" w:hAnsi="Arial" w:cs="Arial"/>
          <w:b/>
          <w:sz w:val="24"/>
          <w:szCs w:val="24"/>
        </w:rPr>
        <w:t xml:space="preserve"> </w:t>
      </w:r>
      <w:r w:rsidR="00947A3A">
        <w:rPr>
          <w:rFonts w:ascii="Arial" w:hAnsi="Arial" w:cs="Arial"/>
          <w:b/>
          <w:sz w:val="24"/>
          <w:szCs w:val="24"/>
        </w:rPr>
        <w:t xml:space="preserve">in the DTC area of metro Denver. </w:t>
      </w:r>
      <w:r w:rsidR="00587BAC" w:rsidRPr="007750F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Collaborated with the design team</w:t>
      </w:r>
      <w:r w:rsidR="000C4AF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and </w:t>
      </w:r>
      <w:r w:rsidR="000C4AF5">
        <w:rPr>
          <w:rFonts w:ascii="Arial" w:hAnsi="Arial" w:cs="Arial"/>
          <w:b/>
          <w:sz w:val="24"/>
          <w:szCs w:val="24"/>
        </w:rPr>
        <w:t>owner/</w:t>
      </w:r>
      <w:r>
        <w:rPr>
          <w:rFonts w:ascii="Arial" w:hAnsi="Arial" w:cs="Arial"/>
          <w:b/>
          <w:sz w:val="24"/>
          <w:szCs w:val="24"/>
        </w:rPr>
        <w:t xml:space="preserve">developer </w:t>
      </w:r>
      <w:r w:rsidR="000C4AF5">
        <w:rPr>
          <w:rFonts w:ascii="Arial" w:hAnsi="Arial" w:cs="Arial"/>
          <w:b/>
          <w:sz w:val="24"/>
          <w:szCs w:val="24"/>
        </w:rPr>
        <w:t>to assure this and future projects met design and financial pro</w:t>
      </w:r>
      <w:r w:rsidR="00135813">
        <w:rPr>
          <w:rFonts w:ascii="Arial" w:hAnsi="Arial" w:cs="Arial"/>
          <w:b/>
          <w:sz w:val="24"/>
          <w:szCs w:val="24"/>
        </w:rPr>
        <w:t xml:space="preserve"> </w:t>
      </w:r>
      <w:r w:rsidR="000C4AF5">
        <w:rPr>
          <w:rFonts w:ascii="Arial" w:hAnsi="Arial" w:cs="Arial"/>
          <w:b/>
          <w:sz w:val="24"/>
          <w:szCs w:val="24"/>
        </w:rPr>
        <w:t xml:space="preserve">forma </w:t>
      </w:r>
      <w:r w:rsidR="00135813">
        <w:rPr>
          <w:rFonts w:ascii="Arial" w:hAnsi="Arial" w:cs="Arial"/>
          <w:b/>
          <w:sz w:val="24"/>
          <w:szCs w:val="24"/>
        </w:rPr>
        <w:t>goals</w:t>
      </w:r>
      <w:r w:rsidR="000C4AF5">
        <w:rPr>
          <w:rFonts w:ascii="Arial" w:hAnsi="Arial" w:cs="Arial"/>
          <w:b/>
          <w:sz w:val="24"/>
          <w:szCs w:val="24"/>
        </w:rPr>
        <w:t xml:space="preserve">. </w:t>
      </w:r>
      <w:r w:rsidR="00135813">
        <w:rPr>
          <w:rFonts w:ascii="Arial" w:hAnsi="Arial" w:cs="Arial"/>
          <w:b/>
          <w:sz w:val="24"/>
          <w:szCs w:val="24"/>
        </w:rPr>
        <w:t>Successfully executed the functions of Estimator</w:t>
      </w:r>
      <w:r w:rsidR="00D865E8">
        <w:rPr>
          <w:rFonts w:ascii="Arial" w:hAnsi="Arial" w:cs="Arial"/>
          <w:b/>
          <w:sz w:val="24"/>
          <w:szCs w:val="24"/>
        </w:rPr>
        <w:t>, Project Engineer</w:t>
      </w:r>
      <w:r w:rsidR="00135813">
        <w:rPr>
          <w:rFonts w:ascii="Arial" w:hAnsi="Arial" w:cs="Arial"/>
          <w:b/>
          <w:sz w:val="24"/>
          <w:szCs w:val="24"/>
        </w:rPr>
        <w:t xml:space="preserve"> and Project Manager</w:t>
      </w:r>
      <w:r w:rsidR="00C47629">
        <w:rPr>
          <w:rFonts w:ascii="Arial" w:hAnsi="Arial" w:cs="Arial"/>
          <w:b/>
          <w:sz w:val="24"/>
          <w:szCs w:val="24"/>
        </w:rPr>
        <w:t xml:space="preserve"> </w:t>
      </w:r>
      <w:r w:rsidR="005A2D61">
        <w:rPr>
          <w:rFonts w:ascii="Arial" w:hAnsi="Arial" w:cs="Arial"/>
          <w:b/>
          <w:sz w:val="24"/>
          <w:szCs w:val="24"/>
        </w:rPr>
        <w:t>Bringing this $5million ($11.8 million 2012 dollars)</w:t>
      </w:r>
      <w:r w:rsidR="00135813">
        <w:rPr>
          <w:rFonts w:ascii="Arial" w:hAnsi="Arial" w:cs="Arial"/>
          <w:b/>
          <w:sz w:val="24"/>
          <w:szCs w:val="24"/>
        </w:rPr>
        <w:t xml:space="preserve"> the project in on </w:t>
      </w:r>
      <w:r w:rsidR="00C47629">
        <w:rPr>
          <w:rFonts w:ascii="Arial" w:hAnsi="Arial" w:cs="Arial"/>
          <w:b/>
          <w:sz w:val="24"/>
          <w:szCs w:val="24"/>
        </w:rPr>
        <w:t>time</w:t>
      </w:r>
      <w:r w:rsidR="00135813">
        <w:rPr>
          <w:rFonts w:ascii="Arial" w:hAnsi="Arial" w:cs="Arial"/>
          <w:b/>
          <w:sz w:val="24"/>
          <w:szCs w:val="24"/>
        </w:rPr>
        <w:t xml:space="preserve"> </w:t>
      </w:r>
      <w:r w:rsidR="00C47629">
        <w:rPr>
          <w:rFonts w:ascii="Arial" w:hAnsi="Arial" w:cs="Arial"/>
          <w:b/>
          <w:sz w:val="24"/>
          <w:szCs w:val="24"/>
        </w:rPr>
        <w:t>and on budget.</w:t>
      </w:r>
    </w:p>
    <w:p w:rsidR="00927987" w:rsidRDefault="00927987" w:rsidP="00927987">
      <w:pPr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Western Empire Constructors, Inc.</w:t>
      </w:r>
    </w:p>
    <w:p w:rsidR="00C47629" w:rsidRPr="00C47629" w:rsidRDefault="00F11F72" w:rsidP="00927987">
      <w:pPr>
        <w:rPr>
          <w:rFonts w:ascii="Arial" w:hAnsi="Arial" w:cs="Arial"/>
          <w:sz w:val="24"/>
          <w:szCs w:val="24"/>
        </w:rPr>
      </w:pPr>
      <w:r w:rsidRPr="00507535">
        <w:rPr>
          <w:rFonts w:ascii="Arial" w:hAnsi="Arial" w:cs="Arial"/>
          <w:b/>
          <w:sz w:val="24"/>
          <w:szCs w:val="24"/>
        </w:rPr>
        <w:t>A</w:t>
      </w:r>
      <w:r w:rsidR="00FD6E92" w:rsidRPr="00507535">
        <w:rPr>
          <w:rFonts w:ascii="Arial" w:hAnsi="Arial" w:cs="Arial"/>
          <w:b/>
          <w:sz w:val="24"/>
          <w:szCs w:val="24"/>
        </w:rPr>
        <w:t xml:space="preserve"> </w:t>
      </w:r>
      <w:r w:rsidRPr="00507535">
        <w:rPr>
          <w:rFonts w:ascii="Arial" w:hAnsi="Arial" w:cs="Arial"/>
          <w:b/>
          <w:sz w:val="24"/>
          <w:szCs w:val="24"/>
        </w:rPr>
        <w:t xml:space="preserve"> p</w:t>
      </w:r>
      <w:r w:rsidR="00C47629" w:rsidRPr="00507535">
        <w:rPr>
          <w:rFonts w:ascii="Arial" w:hAnsi="Arial" w:cs="Arial"/>
          <w:b/>
          <w:sz w:val="24"/>
          <w:szCs w:val="24"/>
        </w:rPr>
        <w:t xml:space="preserve">rivately owned </w:t>
      </w:r>
      <w:r w:rsidR="00A52CF1">
        <w:rPr>
          <w:rFonts w:ascii="Arial" w:hAnsi="Arial" w:cs="Arial"/>
          <w:b/>
          <w:sz w:val="24"/>
          <w:szCs w:val="24"/>
        </w:rPr>
        <w:t xml:space="preserve">Union </w:t>
      </w:r>
      <w:r w:rsidR="00D97CA9" w:rsidRPr="00507535">
        <w:rPr>
          <w:rFonts w:ascii="Arial" w:hAnsi="Arial" w:cs="Arial"/>
          <w:b/>
          <w:sz w:val="24"/>
          <w:szCs w:val="24"/>
        </w:rPr>
        <w:t>General Contractors constructing water, waste water plants as well as all commercial</w:t>
      </w:r>
      <w:r w:rsidR="00507535">
        <w:rPr>
          <w:rFonts w:ascii="Arial" w:hAnsi="Arial" w:cs="Arial"/>
          <w:b/>
          <w:sz w:val="24"/>
          <w:szCs w:val="24"/>
        </w:rPr>
        <w:t>,</w:t>
      </w:r>
      <w:r w:rsidR="00D97CA9" w:rsidRPr="00507535">
        <w:rPr>
          <w:rFonts w:ascii="Arial" w:hAnsi="Arial" w:cs="Arial"/>
          <w:b/>
          <w:sz w:val="24"/>
          <w:szCs w:val="24"/>
        </w:rPr>
        <w:t xml:space="preserve"> government </w:t>
      </w:r>
      <w:r w:rsidR="00507535">
        <w:rPr>
          <w:rFonts w:ascii="Arial" w:hAnsi="Arial" w:cs="Arial"/>
          <w:b/>
          <w:sz w:val="24"/>
          <w:szCs w:val="24"/>
        </w:rPr>
        <w:t xml:space="preserve">and medical </w:t>
      </w:r>
      <w:r w:rsidR="00D97CA9" w:rsidRPr="00507535">
        <w:rPr>
          <w:rFonts w:ascii="Arial" w:hAnsi="Arial" w:cs="Arial"/>
          <w:b/>
          <w:sz w:val="24"/>
          <w:szCs w:val="24"/>
        </w:rPr>
        <w:t>buildings, and concrete subcontracting.  The company was sold to CRS Sirrine, Inc.</w:t>
      </w:r>
      <w:r w:rsidRPr="00507535">
        <w:rPr>
          <w:rFonts w:ascii="Arial" w:hAnsi="Arial" w:cs="Arial"/>
          <w:b/>
          <w:sz w:val="24"/>
          <w:szCs w:val="24"/>
        </w:rPr>
        <w:t xml:space="preserve"> in 1981</w:t>
      </w:r>
      <w:r>
        <w:rPr>
          <w:rFonts w:ascii="Arial" w:hAnsi="Arial" w:cs="Arial"/>
          <w:sz w:val="24"/>
          <w:szCs w:val="24"/>
        </w:rPr>
        <w:t>.</w:t>
      </w:r>
    </w:p>
    <w:p w:rsidR="00927987" w:rsidRDefault="00927987" w:rsidP="009279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1983 – 1984</w:t>
      </w:r>
    </w:p>
    <w:p w:rsidR="00C04595" w:rsidRPr="00C04595" w:rsidRDefault="00C04595" w:rsidP="00927987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Field Engineer/Project Engineer</w:t>
      </w:r>
    </w:p>
    <w:p w:rsidR="005130E9" w:rsidRDefault="00C47629" w:rsidP="00FD6E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Performed field</w:t>
      </w:r>
      <w:r w:rsidR="00FD6E92">
        <w:rPr>
          <w:rFonts w:ascii="Arial" w:hAnsi="Arial" w:cs="Arial"/>
          <w:b/>
          <w:sz w:val="24"/>
          <w:szCs w:val="24"/>
        </w:rPr>
        <w:t>, cost</w:t>
      </w:r>
      <w:r>
        <w:rPr>
          <w:rFonts w:ascii="Arial" w:hAnsi="Arial" w:cs="Arial"/>
          <w:b/>
          <w:sz w:val="24"/>
          <w:szCs w:val="24"/>
        </w:rPr>
        <w:t xml:space="preserve"> and </w:t>
      </w:r>
      <w:r w:rsidR="00927987" w:rsidRPr="00C47629">
        <w:rPr>
          <w:rFonts w:ascii="Arial" w:hAnsi="Arial" w:cs="Arial"/>
          <w:b/>
          <w:sz w:val="24"/>
          <w:szCs w:val="24"/>
        </w:rPr>
        <w:t>project engineering</w:t>
      </w:r>
      <w:r w:rsidR="00F11F72">
        <w:rPr>
          <w:rFonts w:ascii="Arial" w:hAnsi="Arial" w:cs="Arial"/>
          <w:b/>
          <w:sz w:val="24"/>
          <w:szCs w:val="24"/>
        </w:rPr>
        <w:t xml:space="preserve"> functions. </w:t>
      </w:r>
      <w:r w:rsidR="00FD6E92">
        <w:rPr>
          <w:rFonts w:ascii="Arial" w:hAnsi="Arial" w:cs="Arial"/>
          <w:b/>
          <w:sz w:val="24"/>
          <w:szCs w:val="24"/>
        </w:rPr>
        <w:t xml:space="preserve">Expanded those responsibilities to include supervision of tenant improvement projects and estimating. </w:t>
      </w:r>
    </w:p>
    <w:p w:rsidR="00FD6E92" w:rsidRPr="00FD6E92" w:rsidRDefault="00FD6E92" w:rsidP="00FD6E92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Significantly contributed successful </w:t>
      </w:r>
      <w:r w:rsidR="00507535">
        <w:rPr>
          <w:rFonts w:ascii="Arial" w:hAnsi="Arial" w:cs="Arial"/>
          <w:b/>
          <w:sz w:val="24"/>
          <w:szCs w:val="24"/>
        </w:rPr>
        <w:t>completion of an 34,000SF</w:t>
      </w:r>
      <w:r w:rsidR="002C4367">
        <w:rPr>
          <w:rFonts w:ascii="Arial" w:hAnsi="Arial" w:cs="Arial"/>
          <w:b/>
          <w:sz w:val="24"/>
          <w:szCs w:val="24"/>
        </w:rPr>
        <w:t>, $ 2.3million (5.5million 2012 dollars)</w:t>
      </w:r>
      <w:r w:rsidR="00507535">
        <w:rPr>
          <w:rFonts w:ascii="Arial" w:hAnsi="Arial" w:cs="Arial"/>
          <w:b/>
          <w:sz w:val="24"/>
          <w:szCs w:val="24"/>
        </w:rPr>
        <w:t xml:space="preserve"> Office Building, with the first tenant moved in</w:t>
      </w:r>
      <w:r w:rsidR="007F4C44">
        <w:rPr>
          <w:rFonts w:ascii="Arial" w:hAnsi="Arial" w:cs="Arial"/>
          <w:b/>
          <w:sz w:val="24"/>
          <w:szCs w:val="24"/>
        </w:rPr>
        <w:t xml:space="preserve"> in</w:t>
      </w:r>
      <w:r w:rsidR="00507535">
        <w:rPr>
          <w:rFonts w:ascii="Arial" w:hAnsi="Arial" w:cs="Arial"/>
          <w:b/>
          <w:sz w:val="24"/>
          <w:szCs w:val="24"/>
        </w:rPr>
        <w:t xml:space="preserve"> 6 months</w:t>
      </w:r>
    </w:p>
    <w:p w:rsidR="00927987" w:rsidRPr="005130E9" w:rsidRDefault="005130E9" w:rsidP="005130E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5130E9">
        <w:rPr>
          <w:rFonts w:ascii="Arial" w:hAnsi="Arial" w:cs="Arial"/>
          <w:b/>
          <w:sz w:val="24"/>
          <w:szCs w:val="24"/>
        </w:rPr>
        <w:t xml:space="preserve">Project sizes </w:t>
      </w:r>
      <w:r w:rsidR="00C47629">
        <w:rPr>
          <w:rFonts w:ascii="Arial" w:hAnsi="Arial" w:cs="Arial"/>
          <w:b/>
          <w:sz w:val="24"/>
          <w:szCs w:val="24"/>
        </w:rPr>
        <w:t>were up</w:t>
      </w:r>
      <w:r w:rsidRPr="005130E9">
        <w:rPr>
          <w:rFonts w:ascii="Arial" w:hAnsi="Arial" w:cs="Arial"/>
          <w:b/>
          <w:sz w:val="24"/>
          <w:szCs w:val="24"/>
        </w:rPr>
        <w:t xml:space="preserve"> to $34 million</w:t>
      </w:r>
      <w:r w:rsidR="00D865E8">
        <w:rPr>
          <w:rFonts w:ascii="Arial" w:hAnsi="Arial" w:cs="Arial"/>
          <w:b/>
          <w:sz w:val="24"/>
          <w:szCs w:val="24"/>
        </w:rPr>
        <w:t xml:space="preserve"> ($81.7 </w:t>
      </w:r>
      <w:r w:rsidR="005A2D61">
        <w:rPr>
          <w:rFonts w:ascii="Arial" w:hAnsi="Arial" w:cs="Arial"/>
          <w:b/>
          <w:sz w:val="24"/>
          <w:szCs w:val="24"/>
        </w:rPr>
        <w:t xml:space="preserve">million </w:t>
      </w:r>
      <w:r w:rsidR="00D865E8">
        <w:rPr>
          <w:rFonts w:ascii="Arial" w:hAnsi="Arial" w:cs="Arial"/>
          <w:b/>
          <w:sz w:val="24"/>
          <w:szCs w:val="24"/>
        </w:rPr>
        <w:t>2012 dollars</w:t>
      </w:r>
      <w:proofErr w:type="gramStart"/>
      <w:r w:rsidR="00D865E8">
        <w:rPr>
          <w:rFonts w:ascii="Arial" w:hAnsi="Arial" w:cs="Arial"/>
          <w:b/>
          <w:sz w:val="24"/>
          <w:szCs w:val="24"/>
        </w:rPr>
        <w:t xml:space="preserve">) </w:t>
      </w:r>
      <w:r w:rsidRPr="005130E9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5130E9" w:rsidRDefault="001C1D4C" w:rsidP="006E6B62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8"/>
          <w:szCs w:val="28"/>
        </w:rPr>
        <w:t>Roubin &amp;</w:t>
      </w:r>
      <w:r w:rsidR="005130E9">
        <w:rPr>
          <w:rFonts w:ascii="Arial Black" w:hAnsi="Arial Black" w:cs="Arial"/>
          <w:b/>
          <w:sz w:val="28"/>
          <w:szCs w:val="28"/>
        </w:rPr>
        <w:t xml:space="preserve"> Janerio</w:t>
      </w:r>
    </w:p>
    <w:p w:rsidR="005130E9" w:rsidRDefault="005130E9" w:rsidP="006E6B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1982 -1983</w:t>
      </w:r>
    </w:p>
    <w:p w:rsidR="005130E9" w:rsidRDefault="005130E9" w:rsidP="006E6B62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Field Engineer</w:t>
      </w:r>
    </w:p>
    <w:p w:rsidR="005130E9" w:rsidRPr="00507535" w:rsidRDefault="005130E9" w:rsidP="00507535">
      <w:pPr>
        <w:rPr>
          <w:rFonts w:ascii="Arial" w:hAnsi="Arial" w:cs="Arial"/>
          <w:b/>
          <w:sz w:val="24"/>
          <w:szCs w:val="24"/>
        </w:rPr>
      </w:pPr>
      <w:r w:rsidRPr="00507535">
        <w:rPr>
          <w:rFonts w:ascii="Arial" w:hAnsi="Arial" w:cs="Arial"/>
          <w:b/>
          <w:sz w:val="24"/>
          <w:szCs w:val="24"/>
        </w:rPr>
        <w:t>Performed field engineering for the stone veneers and floors for this stone contractor on a 52 story high rise core and shell project</w:t>
      </w:r>
      <w:r w:rsidR="00507535">
        <w:rPr>
          <w:rFonts w:ascii="Arial" w:hAnsi="Arial" w:cs="Arial"/>
          <w:b/>
          <w:sz w:val="24"/>
          <w:szCs w:val="24"/>
        </w:rPr>
        <w:t>.</w:t>
      </w:r>
    </w:p>
    <w:p w:rsidR="005130E9" w:rsidRPr="005130E9" w:rsidRDefault="005130E9" w:rsidP="005130E9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Completed project in 19 months, $160 million</w:t>
      </w:r>
      <w:r w:rsidR="00506BF4">
        <w:rPr>
          <w:rFonts w:ascii="Arial" w:hAnsi="Arial" w:cs="Arial"/>
          <w:b/>
          <w:sz w:val="24"/>
          <w:szCs w:val="24"/>
        </w:rPr>
        <w:t xml:space="preserve"> ($405 million 2012 Dollars)</w:t>
      </w:r>
      <w:r>
        <w:rPr>
          <w:rFonts w:ascii="Arial" w:hAnsi="Arial" w:cs="Arial"/>
          <w:b/>
          <w:sz w:val="24"/>
          <w:szCs w:val="24"/>
        </w:rPr>
        <w:t>.</w:t>
      </w:r>
    </w:p>
    <w:p w:rsidR="00587BAC" w:rsidRDefault="00587BAC" w:rsidP="006E6B62">
      <w:pPr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LR Construction</w:t>
      </w:r>
      <w:r w:rsidR="00927987">
        <w:rPr>
          <w:rFonts w:ascii="Arial Black" w:hAnsi="Arial Black" w:cs="Arial"/>
          <w:b/>
          <w:sz w:val="28"/>
          <w:szCs w:val="28"/>
        </w:rPr>
        <w:t xml:space="preserve"> Corp.</w:t>
      </w:r>
      <w:r>
        <w:rPr>
          <w:rFonts w:ascii="Arial Black" w:hAnsi="Arial Black" w:cs="Arial"/>
          <w:b/>
          <w:sz w:val="28"/>
          <w:szCs w:val="28"/>
        </w:rPr>
        <w:t>, Denver, CO</w:t>
      </w:r>
    </w:p>
    <w:p w:rsidR="00332F16" w:rsidRDefault="00332F16" w:rsidP="00332F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1978 – 1982</w:t>
      </w:r>
    </w:p>
    <w:p w:rsidR="00332F16" w:rsidRPr="00332F16" w:rsidRDefault="00332F16" w:rsidP="00332F16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Project Manager, Estimator &amp; Superintendent</w:t>
      </w:r>
    </w:p>
    <w:p w:rsidR="00332F16" w:rsidRDefault="00332F16" w:rsidP="00506BF4">
      <w:pPr>
        <w:spacing w:after="0"/>
        <w:rPr>
          <w:rFonts w:ascii="Arial" w:hAnsi="Arial" w:cs="Arial"/>
          <w:b/>
          <w:sz w:val="24"/>
          <w:szCs w:val="24"/>
        </w:rPr>
      </w:pPr>
      <w:r w:rsidRPr="00507535">
        <w:rPr>
          <w:rFonts w:ascii="Arial" w:hAnsi="Arial" w:cs="Arial"/>
          <w:b/>
          <w:sz w:val="24"/>
          <w:szCs w:val="24"/>
        </w:rPr>
        <w:t>Founded and managed this concrete contracting company</w:t>
      </w:r>
      <w:r w:rsidR="00507535">
        <w:rPr>
          <w:rFonts w:ascii="Arial" w:hAnsi="Arial" w:cs="Arial"/>
          <w:b/>
          <w:sz w:val="24"/>
          <w:szCs w:val="24"/>
        </w:rPr>
        <w:t xml:space="preserve">. </w:t>
      </w:r>
      <w:r w:rsidRPr="00507535">
        <w:rPr>
          <w:rFonts w:ascii="Arial" w:hAnsi="Arial" w:cs="Arial"/>
          <w:b/>
          <w:sz w:val="24"/>
          <w:szCs w:val="24"/>
        </w:rPr>
        <w:t xml:space="preserve">Projects included commercial and </w:t>
      </w:r>
      <w:r w:rsidR="00507535">
        <w:rPr>
          <w:rFonts w:ascii="Arial" w:hAnsi="Arial" w:cs="Arial"/>
          <w:b/>
          <w:sz w:val="24"/>
          <w:szCs w:val="24"/>
        </w:rPr>
        <w:t xml:space="preserve">multi-family </w:t>
      </w:r>
      <w:r w:rsidRPr="00507535">
        <w:rPr>
          <w:rFonts w:ascii="Arial" w:hAnsi="Arial" w:cs="Arial"/>
          <w:b/>
          <w:sz w:val="24"/>
          <w:szCs w:val="24"/>
        </w:rPr>
        <w:t>residential foundation work, parking garage</w:t>
      </w:r>
      <w:r w:rsidR="007F103E" w:rsidRPr="00507535">
        <w:rPr>
          <w:rFonts w:ascii="Arial" w:hAnsi="Arial" w:cs="Arial"/>
          <w:b/>
          <w:sz w:val="24"/>
          <w:szCs w:val="24"/>
        </w:rPr>
        <w:t>s</w:t>
      </w:r>
      <w:r w:rsidRPr="00507535">
        <w:rPr>
          <w:rFonts w:ascii="Arial" w:hAnsi="Arial" w:cs="Arial"/>
          <w:b/>
          <w:sz w:val="24"/>
          <w:szCs w:val="24"/>
        </w:rPr>
        <w:t xml:space="preserve"> and waste water treatment plant</w:t>
      </w:r>
      <w:r w:rsidR="007F103E" w:rsidRPr="00507535">
        <w:rPr>
          <w:rFonts w:ascii="Arial" w:hAnsi="Arial" w:cs="Arial"/>
          <w:b/>
          <w:sz w:val="24"/>
          <w:szCs w:val="24"/>
        </w:rPr>
        <w:t>s</w:t>
      </w:r>
      <w:r w:rsidRPr="00507535">
        <w:rPr>
          <w:rFonts w:ascii="Arial" w:hAnsi="Arial" w:cs="Arial"/>
          <w:b/>
          <w:sz w:val="24"/>
          <w:szCs w:val="24"/>
        </w:rPr>
        <w:t>.</w:t>
      </w:r>
    </w:p>
    <w:p w:rsidR="00506BF4" w:rsidRDefault="00506BF4" w:rsidP="00506BF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When I closed this I had $3.8 million in low bids on the table that were delayed due to the economy.</w:t>
      </w:r>
    </w:p>
    <w:p w:rsidR="00506BF4" w:rsidRPr="00506BF4" w:rsidRDefault="00506BF4" w:rsidP="00506BF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</w:p>
    <w:p w:rsidR="00570D81" w:rsidRDefault="00570D81" w:rsidP="006E6B62">
      <w:pPr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Education</w:t>
      </w:r>
    </w:p>
    <w:p w:rsidR="00332F16" w:rsidRDefault="00332F16" w:rsidP="006E6B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Cornell University</w:t>
      </w:r>
      <w:r>
        <w:rPr>
          <w:rFonts w:ascii="Arial" w:hAnsi="Arial" w:cs="Arial"/>
          <w:b/>
          <w:sz w:val="24"/>
          <w:szCs w:val="24"/>
        </w:rPr>
        <w:tab/>
        <w:t>Project Leader Certificate</w:t>
      </w:r>
    </w:p>
    <w:p w:rsidR="00570D81" w:rsidRDefault="00570D81" w:rsidP="006E6B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Syracuse University, Syracuse, N</w:t>
      </w:r>
      <w:r w:rsidR="001D1DE8">
        <w:rPr>
          <w:rFonts w:ascii="Arial" w:hAnsi="Arial" w:cs="Arial"/>
          <w:b/>
          <w:sz w:val="24"/>
          <w:szCs w:val="24"/>
        </w:rPr>
        <w:t>Y</w:t>
      </w:r>
      <w:r w:rsidR="00332F16">
        <w:rPr>
          <w:rFonts w:ascii="Arial" w:hAnsi="Arial" w:cs="Arial"/>
          <w:b/>
          <w:sz w:val="24"/>
          <w:szCs w:val="24"/>
        </w:rPr>
        <w:t xml:space="preserve"> BS. Construction Management,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2F16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inor in Finance</w:t>
      </w:r>
      <w:r>
        <w:rPr>
          <w:rFonts w:ascii="Arial" w:hAnsi="Arial" w:cs="Arial"/>
          <w:b/>
          <w:sz w:val="24"/>
          <w:szCs w:val="24"/>
        </w:rPr>
        <w:tab/>
        <w:t>1975 – 1977</w:t>
      </w:r>
    </w:p>
    <w:p w:rsidR="00570D81" w:rsidRDefault="00570D81" w:rsidP="006E6B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Dean College, Franklin</w:t>
      </w:r>
      <w:r w:rsidR="00332F16">
        <w:rPr>
          <w:rFonts w:ascii="Arial" w:hAnsi="Arial" w:cs="Arial"/>
          <w:b/>
          <w:sz w:val="24"/>
          <w:szCs w:val="24"/>
        </w:rPr>
        <w:t>, MA  AS Building Construction</w:t>
      </w:r>
      <w:r>
        <w:rPr>
          <w:rFonts w:ascii="Arial" w:hAnsi="Arial" w:cs="Arial"/>
          <w:b/>
          <w:sz w:val="24"/>
          <w:szCs w:val="24"/>
        </w:rPr>
        <w:tab/>
        <w:t xml:space="preserve">1973 </w:t>
      </w:r>
      <w:r w:rsidR="00332F1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1975</w:t>
      </w:r>
    </w:p>
    <w:p w:rsidR="00332F16" w:rsidRDefault="00332F16" w:rsidP="006E6B62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sz w:val="28"/>
          <w:szCs w:val="28"/>
        </w:rPr>
        <w:t>Licenses &amp; Certificates</w:t>
      </w:r>
    </w:p>
    <w:p w:rsidR="00332F16" w:rsidRDefault="00332F16" w:rsidP="00332F1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Construction A City of Denver </w:t>
      </w:r>
      <w:r w:rsidR="003E6E88">
        <w:rPr>
          <w:rFonts w:ascii="Arial" w:hAnsi="Arial" w:cs="Arial"/>
          <w:b/>
          <w:sz w:val="24"/>
          <w:szCs w:val="24"/>
        </w:rPr>
        <w:t>License/</w:t>
      </w:r>
      <w:r>
        <w:rPr>
          <w:rFonts w:ascii="Arial" w:hAnsi="Arial" w:cs="Arial"/>
          <w:b/>
          <w:sz w:val="24"/>
          <w:szCs w:val="24"/>
        </w:rPr>
        <w:t>Supervisor Certificate (</w:t>
      </w:r>
      <w:proofErr w:type="spellStart"/>
      <w:r>
        <w:rPr>
          <w:rFonts w:ascii="Arial" w:hAnsi="Arial" w:cs="Arial"/>
          <w:b/>
          <w:sz w:val="24"/>
          <w:szCs w:val="24"/>
        </w:rPr>
        <w:t>Unltd</w:t>
      </w:r>
      <w:proofErr w:type="spellEnd"/>
      <w:r>
        <w:rPr>
          <w:rFonts w:ascii="Arial" w:hAnsi="Arial" w:cs="Arial"/>
          <w:b/>
          <w:sz w:val="24"/>
          <w:szCs w:val="24"/>
        </w:rPr>
        <w:t>.) since 1996</w:t>
      </w:r>
    </w:p>
    <w:p w:rsidR="00332F16" w:rsidRDefault="00332F16" w:rsidP="00332F1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Colorado Class A (Unlimited) Supervisors Certificate since 1986</w:t>
      </w:r>
    </w:p>
    <w:p w:rsidR="00332F16" w:rsidRDefault="00332F16" w:rsidP="00332F1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Mexico General Contracting License GB 98</w:t>
      </w:r>
    </w:p>
    <w:p w:rsidR="00332F16" w:rsidRDefault="00332F16" w:rsidP="00332F1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ASHE Healthcare Construction Certificate</w:t>
      </w:r>
    </w:p>
    <w:p w:rsidR="00332F16" w:rsidRDefault="00332F16" w:rsidP="00332F1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USACE Construction Quality Management for Contractors</w:t>
      </w:r>
    </w:p>
    <w:p w:rsidR="00332F16" w:rsidRDefault="00332F16" w:rsidP="00332F1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Certified CPR, First Aid,</w:t>
      </w:r>
      <w:r w:rsidR="006841FA">
        <w:rPr>
          <w:rFonts w:ascii="Arial" w:hAnsi="Arial" w:cs="Arial"/>
          <w:b/>
          <w:sz w:val="24"/>
          <w:szCs w:val="24"/>
        </w:rPr>
        <w:t xml:space="preserve"> </w:t>
      </w:r>
      <w:r w:rsidR="00E71A46"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AED </w:t>
      </w:r>
    </w:p>
    <w:p w:rsidR="001D1DE8" w:rsidRDefault="00332F16" w:rsidP="001D1DE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OSHA 10 hour and 30 hour Construction Training </w:t>
      </w:r>
    </w:p>
    <w:p w:rsidR="001D1DE8" w:rsidRPr="001D1DE8" w:rsidRDefault="001D1DE8" w:rsidP="001D1DE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1D1DE8">
        <w:rPr>
          <w:rFonts w:ascii="Arial" w:hAnsi="Arial" w:cs="Arial"/>
          <w:b/>
          <w:sz w:val="24"/>
          <w:szCs w:val="24"/>
        </w:rPr>
        <w:t>NFPA 70E Seminar</w:t>
      </w:r>
    </w:p>
    <w:sectPr w:rsidR="001D1DE8" w:rsidRPr="001D1DE8" w:rsidSect="000D556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0F9A"/>
    <w:multiLevelType w:val="hybridMultilevel"/>
    <w:tmpl w:val="6C6E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54DC"/>
    <w:multiLevelType w:val="hybridMultilevel"/>
    <w:tmpl w:val="AB9A9D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7E44BCB"/>
    <w:multiLevelType w:val="hybridMultilevel"/>
    <w:tmpl w:val="D404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E50FE"/>
    <w:multiLevelType w:val="hybridMultilevel"/>
    <w:tmpl w:val="B5EE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078AD"/>
    <w:multiLevelType w:val="hybridMultilevel"/>
    <w:tmpl w:val="A8A8A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5D74EF"/>
    <w:multiLevelType w:val="hybridMultilevel"/>
    <w:tmpl w:val="854A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45C5E"/>
    <w:multiLevelType w:val="hybridMultilevel"/>
    <w:tmpl w:val="D40A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219"/>
    <w:multiLevelType w:val="hybridMultilevel"/>
    <w:tmpl w:val="B4F0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979BE"/>
    <w:multiLevelType w:val="hybridMultilevel"/>
    <w:tmpl w:val="9D483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E104F2"/>
    <w:multiLevelType w:val="hybridMultilevel"/>
    <w:tmpl w:val="E260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028E8"/>
    <w:multiLevelType w:val="hybridMultilevel"/>
    <w:tmpl w:val="F732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A3B71"/>
    <w:multiLevelType w:val="hybridMultilevel"/>
    <w:tmpl w:val="1F64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35C66"/>
    <w:multiLevelType w:val="hybridMultilevel"/>
    <w:tmpl w:val="1AFE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846CA"/>
    <w:multiLevelType w:val="hybridMultilevel"/>
    <w:tmpl w:val="CAC230A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65570D7B"/>
    <w:multiLevelType w:val="hybridMultilevel"/>
    <w:tmpl w:val="C32057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6E306454"/>
    <w:multiLevelType w:val="hybridMultilevel"/>
    <w:tmpl w:val="7EAA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D7B2F"/>
    <w:multiLevelType w:val="hybridMultilevel"/>
    <w:tmpl w:val="6DA0F2B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7CC44B58"/>
    <w:multiLevelType w:val="hybridMultilevel"/>
    <w:tmpl w:val="946A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17"/>
  </w:num>
  <w:num w:numId="8">
    <w:abstractNumId w:val="15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8"/>
  </w:num>
  <w:num w:numId="14">
    <w:abstractNumId w:val="9"/>
  </w:num>
  <w:num w:numId="15">
    <w:abstractNumId w:val="14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4B"/>
    <w:rsid w:val="000C4AF5"/>
    <w:rsid w:val="000D556E"/>
    <w:rsid w:val="00135813"/>
    <w:rsid w:val="00173CA3"/>
    <w:rsid w:val="00191745"/>
    <w:rsid w:val="001C1D4C"/>
    <w:rsid w:val="001D1DE8"/>
    <w:rsid w:val="001E4BA5"/>
    <w:rsid w:val="00202A73"/>
    <w:rsid w:val="002452F7"/>
    <w:rsid w:val="0025494F"/>
    <w:rsid w:val="002C3C02"/>
    <w:rsid w:val="002C4367"/>
    <w:rsid w:val="002D211E"/>
    <w:rsid w:val="0031796D"/>
    <w:rsid w:val="00332F16"/>
    <w:rsid w:val="003332CA"/>
    <w:rsid w:val="003E6E88"/>
    <w:rsid w:val="004040E1"/>
    <w:rsid w:val="00425E27"/>
    <w:rsid w:val="00436F32"/>
    <w:rsid w:val="00471D1F"/>
    <w:rsid w:val="00490B49"/>
    <w:rsid w:val="00506BF4"/>
    <w:rsid w:val="00507535"/>
    <w:rsid w:val="005113C0"/>
    <w:rsid w:val="005130E9"/>
    <w:rsid w:val="005253BF"/>
    <w:rsid w:val="00562862"/>
    <w:rsid w:val="00570D81"/>
    <w:rsid w:val="00587BAC"/>
    <w:rsid w:val="005A2D61"/>
    <w:rsid w:val="005A56F7"/>
    <w:rsid w:val="005F59CC"/>
    <w:rsid w:val="00632D74"/>
    <w:rsid w:val="00651674"/>
    <w:rsid w:val="006841FA"/>
    <w:rsid w:val="006E6B62"/>
    <w:rsid w:val="00725E21"/>
    <w:rsid w:val="00726072"/>
    <w:rsid w:val="007750F2"/>
    <w:rsid w:val="007C1345"/>
    <w:rsid w:val="007C35B9"/>
    <w:rsid w:val="007D1CD1"/>
    <w:rsid w:val="007F103E"/>
    <w:rsid w:val="007F2436"/>
    <w:rsid w:val="007F4C44"/>
    <w:rsid w:val="008010B8"/>
    <w:rsid w:val="00822D62"/>
    <w:rsid w:val="00827589"/>
    <w:rsid w:val="00881834"/>
    <w:rsid w:val="008A0CC1"/>
    <w:rsid w:val="008C4415"/>
    <w:rsid w:val="008F3EC3"/>
    <w:rsid w:val="0091259B"/>
    <w:rsid w:val="00927987"/>
    <w:rsid w:val="00947A3A"/>
    <w:rsid w:val="00950DF1"/>
    <w:rsid w:val="00961BCE"/>
    <w:rsid w:val="00964ECC"/>
    <w:rsid w:val="009A3F4E"/>
    <w:rsid w:val="009A692E"/>
    <w:rsid w:val="00A0684B"/>
    <w:rsid w:val="00A07919"/>
    <w:rsid w:val="00A52CF1"/>
    <w:rsid w:val="00A9737A"/>
    <w:rsid w:val="00AA7C2C"/>
    <w:rsid w:val="00B750B3"/>
    <w:rsid w:val="00B80AEB"/>
    <w:rsid w:val="00B93FA6"/>
    <w:rsid w:val="00BA4999"/>
    <w:rsid w:val="00C04595"/>
    <w:rsid w:val="00C33167"/>
    <w:rsid w:val="00C47629"/>
    <w:rsid w:val="00C87A17"/>
    <w:rsid w:val="00CA7083"/>
    <w:rsid w:val="00CA74E4"/>
    <w:rsid w:val="00CC2B67"/>
    <w:rsid w:val="00CE7881"/>
    <w:rsid w:val="00D0149C"/>
    <w:rsid w:val="00D53BBC"/>
    <w:rsid w:val="00D865E8"/>
    <w:rsid w:val="00D97CA9"/>
    <w:rsid w:val="00DE77B7"/>
    <w:rsid w:val="00E0505C"/>
    <w:rsid w:val="00E25E42"/>
    <w:rsid w:val="00E71A46"/>
    <w:rsid w:val="00EA29AE"/>
    <w:rsid w:val="00EA7DF2"/>
    <w:rsid w:val="00F03EC2"/>
    <w:rsid w:val="00F11F72"/>
    <w:rsid w:val="00FC11CF"/>
    <w:rsid w:val="00FC36AA"/>
    <w:rsid w:val="00FC4B4A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73"/>
  </w:style>
  <w:style w:type="paragraph" w:styleId="Heading1">
    <w:name w:val="heading 1"/>
    <w:basedOn w:val="Normal"/>
    <w:next w:val="Normal"/>
    <w:link w:val="Heading1Char"/>
    <w:uiPriority w:val="9"/>
    <w:qFormat/>
    <w:rsid w:val="00DE7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A56F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E05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73"/>
  </w:style>
  <w:style w:type="paragraph" w:styleId="Heading1">
    <w:name w:val="heading 1"/>
    <w:basedOn w:val="Normal"/>
    <w:next w:val="Normal"/>
    <w:link w:val="Heading1Char"/>
    <w:uiPriority w:val="9"/>
    <w:qFormat/>
    <w:rsid w:val="00DE7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A56F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E05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6808-8C13-4C82-AB51-0F115C20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Areas of experience</vt:lpstr>
    </vt:vector>
  </TitlesOfParts>
  <Company>Microsoft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13</cp:revision>
  <dcterms:created xsi:type="dcterms:W3CDTF">2012-06-21T13:54:00Z</dcterms:created>
  <dcterms:modified xsi:type="dcterms:W3CDTF">2013-02-18T20:29:00Z</dcterms:modified>
</cp:coreProperties>
</file>