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DC" w:rsidRPr="00964E1D" w:rsidRDefault="007F0FE1" w:rsidP="00964E1D">
      <w:pPr>
        <w:pStyle w:val="ParaAttribute0"/>
        <w:rPr>
          <w:rFonts w:ascii="Calibri" w:eastAsia="Calibri" w:hAnsi="Calibri"/>
          <w:b/>
          <w:sz w:val="48"/>
          <w:szCs w:val="28"/>
        </w:rPr>
      </w:pPr>
      <w:bookmarkStart w:id="0" w:name="_GoBack"/>
      <w:bookmarkEnd w:id="0"/>
      <w:r w:rsidRPr="00964E1D">
        <w:rPr>
          <w:rStyle w:val="CharAttribute1"/>
          <w:rFonts w:hAnsi="Calibri"/>
          <w:sz w:val="48"/>
          <w:szCs w:val="28"/>
        </w:rPr>
        <w:t>Elpolas Z. Kenebrew</w:t>
      </w:r>
    </w:p>
    <w:p w:rsidR="00E661DC" w:rsidRPr="00964E1D" w:rsidRDefault="00964E1D">
      <w:pPr>
        <w:pStyle w:val="ParaAttribute0"/>
        <w:rPr>
          <w:rFonts w:ascii="Calibri" w:eastAsia="Calibri" w:hAnsi="Calibri"/>
          <w:sz w:val="28"/>
          <w:szCs w:val="24"/>
        </w:rPr>
      </w:pPr>
      <w:r w:rsidRPr="00964E1D">
        <w:rPr>
          <w:rStyle w:val="CharAttribute3"/>
          <w:sz w:val="28"/>
          <w:szCs w:val="24"/>
        </w:rPr>
        <w:t>509.628.7897</w:t>
      </w:r>
    </w:p>
    <w:p w:rsidR="00E661DC" w:rsidRPr="00EE0C5B" w:rsidRDefault="007F0FE1">
      <w:pPr>
        <w:pStyle w:val="ParaAttribute1"/>
        <w:rPr>
          <w:rStyle w:val="CharAttribute6"/>
          <w:sz w:val="28"/>
          <w:szCs w:val="24"/>
          <w:u w:val="none"/>
        </w:rPr>
      </w:pPr>
      <w:r w:rsidRPr="00EE0C5B">
        <w:rPr>
          <w:rStyle w:val="CharAttribute6"/>
          <w:sz w:val="28"/>
          <w:szCs w:val="24"/>
          <w:u w:val="none"/>
        </w:rPr>
        <w:t>ezkenebrew@gmail.com</w:t>
      </w:r>
    </w:p>
    <w:p w:rsidR="00964E1D" w:rsidRPr="00964E1D" w:rsidRDefault="00964E1D">
      <w:pPr>
        <w:pStyle w:val="ParaAttribute1"/>
        <w:rPr>
          <w:rFonts w:ascii="Calibri" w:eastAsia="Calibri" w:hAnsi="Calibri"/>
          <w:sz w:val="28"/>
          <w:szCs w:val="24"/>
        </w:rPr>
      </w:pPr>
    </w:p>
    <w:p w:rsidR="00E661DC" w:rsidRPr="00964E1D" w:rsidRDefault="00E661DC">
      <w:pPr>
        <w:pStyle w:val="ParaAttribute0"/>
        <w:rPr>
          <w:rFonts w:ascii="Calibri" w:eastAsia="Calibri" w:hAnsi="Calibri"/>
          <w:sz w:val="28"/>
          <w:szCs w:val="22"/>
        </w:rPr>
      </w:pPr>
    </w:p>
    <w:p w:rsidR="00E661DC" w:rsidRPr="00EE0C5B" w:rsidRDefault="007F0FE1" w:rsidP="00EE0C5B">
      <w:pPr>
        <w:pStyle w:val="ParaAttribute2"/>
        <w:jc w:val="center"/>
        <w:rPr>
          <w:rFonts w:ascii="Calibri" w:eastAsia="Calibri" w:hAnsi="Calibri"/>
          <w:sz w:val="24"/>
          <w:szCs w:val="24"/>
        </w:rPr>
      </w:pPr>
      <w:r w:rsidRPr="00EE0C5B">
        <w:rPr>
          <w:rStyle w:val="CharAttribute9"/>
          <w:szCs w:val="24"/>
        </w:rPr>
        <w:t>Objective:</w:t>
      </w:r>
      <w:r w:rsidR="00F3038B" w:rsidRPr="00EE0C5B">
        <w:rPr>
          <w:rStyle w:val="CharAttribute3"/>
          <w:szCs w:val="24"/>
        </w:rPr>
        <w:t xml:space="preserve"> </w:t>
      </w:r>
      <w:r w:rsidRPr="00EE0C5B">
        <w:rPr>
          <w:rStyle w:val="CharAttribute3"/>
          <w:szCs w:val="24"/>
        </w:rPr>
        <w:t>A position as a Computer Numerical Control (</w:t>
      </w:r>
      <w:r w:rsidR="00964E1D" w:rsidRPr="00EE0C5B">
        <w:rPr>
          <w:rStyle w:val="CharAttribute3"/>
          <w:szCs w:val="24"/>
        </w:rPr>
        <w:t>CNC) Operator in a company that will require</w:t>
      </w:r>
      <w:r w:rsidR="00F3038B">
        <w:rPr>
          <w:rStyle w:val="CharAttribute3"/>
          <w:szCs w:val="24"/>
        </w:rPr>
        <w:t xml:space="preserve"> </w:t>
      </w:r>
      <w:r w:rsidR="00EE0C5B" w:rsidRPr="00EE0C5B">
        <w:rPr>
          <w:rStyle w:val="CharAttribute3"/>
          <w:szCs w:val="24"/>
        </w:rPr>
        <w:t>me to utilize my skills, abilities, and experience to ensure company success</w:t>
      </w:r>
    </w:p>
    <w:p w:rsidR="00E661DC" w:rsidRPr="00EE0C5B" w:rsidRDefault="00E661DC">
      <w:pPr>
        <w:pStyle w:val="ParaAttribute2"/>
        <w:rPr>
          <w:rFonts w:ascii="Calibri" w:eastAsia="Calibri" w:hAnsi="Calibri"/>
          <w:sz w:val="24"/>
          <w:szCs w:val="24"/>
        </w:rPr>
      </w:pPr>
    </w:p>
    <w:p w:rsidR="00E661DC" w:rsidRPr="00EE0C5B" w:rsidRDefault="007F0FE1">
      <w:pPr>
        <w:pStyle w:val="ParaAttribute3"/>
        <w:rPr>
          <w:rFonts w:ascii="Calibri" w:eastAsia="Calibri" w:hAnsi="Calibri"/>
          <w:b/>
          <w:sz w:val="24"/>
          <w:szCs w:val="24"/>
        </w:rPr>
      </w:pPr>
      <w:r w:rsidRPr="00EE0C5B">
        <w:rPr>
          <w:rStyle w:val="CharAttribute9"/>
          <w:szCs w:val="24"/>
        </w:rPr>
        <w:t>Highlights:</w:t>
      </w:r>
      <w:r w:rsidRPr="00EE0C5B">
        <w:rPr>
          <w:rStyle w:val="CharAttribute9"/>
          <w:szCs w:val="24"/>
        </w:rPr>
        <w:tab/>
      </w:r>
    </w:p>
    <w:p w:rsidR="00E661DC" w:rsidRPr="00EE0C5B" w:rsidRDefault="007F0FE1">
      <w:pPr>
        <w:pStyle w:val="ListParagraph"/>
        <w:numPr>
          <w:ilvl w:val="0"/>
          <w:numId w:val="1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Team player, able to work under pressure and meet deadlines.  Major strengths in planning, problem solving, excellent oral and written communication, dependable and can work without supervision.</w:t>
      </w:r>
    </w:p>
    <w:p w:rsidR="00E661DC" w:rsidRPr="00EE0C5B" w:rsidRDefault="007F0FE1">
      <w:pPr>
        <w:pStyle w:val="ListParagraph"/>
        <w:numPr>
          <w:ilvl w:val="0"/>
          <w:numId w:val="2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Skilled in programmable logic controller (PLC) programming; knowledge in automation, floor maintenance, and precision inspection.  Able to provide repair and maintenance of CNC machines.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Thorough understanding of Mazak, Okuma and Mitsubishi controls.</w:t>
      </w:r>
    </w:p>
    <w:p w:rsidR="00E661DC" w:rsidRPr="00EE0C5B" w:rsidRDefault="00E661DC">
      <w:pPr>
        <w:pStyle w:val="ParaAttribute3"/>
        <w:rPr>
          <w:rFonts w:ascii="Calibri" w:eastAsia="Calibri" w:hAnsi="Calibri"/>
          <w:sz w:val="24"/>
          <w:szCs w:val="24"/>
        </w:rPr>
      </w:pPr>
    </w:p>
    <w:p w:rsidR="00E661DC" w:rsidRPr="00EE0C5B" w:rsidRDefault="007F0FE1">
      <w:pPr>
        <w:pStyle w:val="ParaAttribute3"/>
        <w:rPr>
          <w:rFonts w:ascii="Calibri" w:eastAsia="Calibri" w:hAnsi="Calibri"/>
          <w:b/>
          <w:sz w:val="24"/>
          <w:szCs w:val="24"/>
        </w:rPr>
      </w:pPr>
      <w:r w:rsidRPr="00EE0C5B">
        <w:rPr>
          <w:rStyle w:val="CharAttribute9"/>
          <w:szCs w:val="24"/>
        </w:rPr>
        <w:t>Experience:</w:t>
      </w:r>
      <w:r w:rsidRPr="00EE0C5B">
        <w:rPr>
          <w:rStyle w:val="CharAttribute9"/>
          <w:szCs w:val="24"/>
        </w:rPr>
        <w:tab/>
      </w:r>
      <w:r w:rsidR="00964E1D" w:rsidRPr="00EE0C5B">
        <w:rPr>
          <w:rStyle w:val="CharAttribute9"/>
          <w:szCs w:val="24"/>
        </w:rPr>
        <w:t>NIBCO</w:t>
      </w:r>
      <w:r w:rsidRPr="00EE0C5B">
        <w:rPr>
          <w:rStyle w:val="CharAttribute9"/>
          <w:szCs w:val="24"/>
        </w:rPr>
        <w:t xml:space="preserve">, CNC </w:t>
      </w:r>
      <w:r w:rsidR="00F3038B">
        <w:rPr>
          <w:rStyle w:val="CharAttribute9"/>
          <w:szCs w:val="24"/>
        </w:rPr>
        <w:t xml:space="preserve">Operator  </w:t>
      </w:r>
      <w:r w:rsidR="00EE0C5B" w:rsidRPr="00EE0C5B">
        <w:rPr>
          <w:rStyle w:val="CharAttribute9"/>
          <w:szCs w:val="24"/>
        </w:rPr>
        <w:t xml:space="preserve"> </w:t>
      </w:r>
      <w:r w:rsidR="00F3038B">
        <w:rPr>
          <w:rStyle w:val="CharAttribute9"/>
          <w:szCs w:val="24"/>
        </w:rPr>
        <w:t xml:space="preserve">                                     </w:t>
      </w:r>
      <w:r w:rsidR="00EE0C5B" w:rsidRPr="00EE0C5B">
        <w:rPr>
          <w:rStyle w:val="CharAttribute9"/>
          <w:szCs w:val="24"/>
        </w:rPr>
        <w:t>Nacogdoches, Texas</w:t>
      </w:r>
      <w:r w:rsidR="00F3038B">
        <w:rPr>
          <w:rStyle w:val="CharAttribute9"/>
          <w:szCs w:val="24"/>
        </w:rPr>
        <w:t xml:space="preserve"> </w:t>
      </w:r>
      <w:r w:rsidRPr="00EE0C5B">
        <w:rPr>
          <w:rStyle w:val="CharAttribute9"/>
          <w:szCs w:val="24"/>
        </w:rPr>
        <w:t xml:space="preserve">June 2004 </w:t>
      </w:r>
      <w:r w:rsidRPr="00EE0C5B">
        <w:rPr>
          <w:rStyle w:val="CharAttribute9"/>
          <w:szCs w:val="24"/>
        </w:rPr>
        <w:t>–</w:t>
      </w:r>
      <w:r w:rsidRPr="00EE0C5B">
        <w:rPr>
          <w:rStyle w:val="CharAttribute9"/>
          <w:szCs w:val="24"/>
        </w:rPr>
        <w:t xml:space="preserve"> June 2013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 xml:space="preserve">Operate CNC machine and fabrication of mechanical parts.  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Serve as focal point to solve major equipment problems and machine restoration, recommend and implement changes to improve operational efficiency.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Instrumental in performing set up and commissioning of various new machines.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Handle preventive maintenance and repair of mold, CNC and laser machines.</w:t>
      </w:r>
    </w:p>
    <w:p w:rsidR="00E661DC" w:rsidRPr="00EE0C5B" w:rsidRDefault="007F0FE1">
      <w:pPr>
        <w:pStyle w:val="ParaAttribute6"/>
        <w:rPr>
          <w:rFonts w:ascii="Calibri" w:eastAsia="Calibri" w:hAnsi="Calibri"/>
          <w:b/>
          <w:sz w:val="24"/>
          <w:szCs w:val="24"/>
        </w:rPr>
      </w:pPr>
      <w:r w:rsidRPr="00EE0C5B">
        <w:rPr>
          <w:rStyle w:val="CharAttribute9"/>
          <w:szCs w:val="24"/>
        </w:rPr>
        <w:t xml:space="preserve">Mazak Quick Turn Nexus 300-II </w:t>
      </w:r>
      <w:r w:rsidR="00EE0C5B">
        <w:rPr>
          <w:rStyle w:val="CharAttribute9"/>
          <w:szCs w:val="24"/>
        </w:rPr>
        <w:t xml:space="preserve">                                  </w:t>
      </w:r>
      <w:r w:rsidR="00F3038B">
        <w:rPr>
          <w:rStyle w:val="CharAttribute9"/>
          <w:szCs w:val="24"/>
        </w:rPr>
        <w:t xml:space="preserve">                                                        </w:t>
      </w:r>
      <w:r w:rsidR="00EE0C5B">
        <w:rPr>
          <w:rStyle w:val="CharAttribute9"/>
          <w:szCs w:val="24"/>
        </w:rPr>
        <w:t xml:space="preserve"> </w:t>
      </w:r>
      <w:r w:rsidRPr="00EE0C5B">
        <w:rPr>
          <w:rStyle w:val="CharAttribute9"/>
          <w:szCs w:val="24"/>
        </w:rPr>
        <w:t xml:space="preserve">2010 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Executed daily operations of CNC, other conventional machines and fabrication of mechanical parts for the machine improvement projects.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Conducted modification on machine PLC program and electrical circuit to improve its performance and efficiency.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Set up and commissioning of various new machines as well as maintained CNC machines such as Lathes, Mills, Routers and Grinders.</w:t>
      </w:r>
    </w:p>
    <w:p w:rsidR="00E661DC" w:rsidRPr="00EE0C5B" w:rsidRDefault="00E661DC">
      <w:pPr>
        <w:pStyle w:val="ParaAttribute3"/>
        <w:rPr>
          <w:rFonts w:ascii="Calibri" w:eastAsia="Calibri" w:hAnsi="Calibri"/>
          <w:b/>
          <w:sz w:val="24"/>
          <w:szCs w:val="24"/>
        </w:rPr>
      </w:pPr>
    </w:p>
    <w:p w:rsidR="00E661DC" w:rsidRPr="00EE0C5B" w:rsidRDefault="00964E1D">
      <w:pPr>
        <w:pStyle w:val="ParaAttribute3"/>
        <w:rPr>
          <w:rFonts w:ascii="Calibri" w:eastAsia="Calibri" w:hAnsi="Calibri"/>
          <w:sz w:val="24"/>
          <w:szCs w:val="24"/>
        </w:rPr>
      </w:pPr>
      <w:r w:rsidRPr="00EE0C5B">
        <w:rPr>
          <w:rStyle w:val="CharAttribute9"/>
          <w:szCs w:val="24"/>
        </w:rPr>
        <w:t>High lines</w:t>
      </w:r>
      <w:r w:rsidR="00F3038B">
        <w:rPr>
          <w:rStyle w:val="CharAttribute9"/>
          <w:szCs w:val="24"/>
        </w:rPr>
        <w:t xml:space="preserve"> Construction Company, Inc.   </w:t>
      </w:r>
      <w:r w:rsidR="007F0FE1" w:rsidRPr="00EE0C5B">
        <w:rPr>
          <w:rStyle w:val="CharAttribute9"/>
          <w:szCs w:val="24"/>
        </w:rPr>
        <w:t xml:space="preserve"> </w:t>
      </w:r>
      <w:r w:rsidR="00F3038B">
        <w:rPr>
          <w:rStyle w:val="CharAttribute9"/>
          <w:szCs w:val="24"/>
        </w:rPr>
        <w:t xml:space="preserve">                                      </w:t>
      </w:r>
      <w:r w:rsidR="007F0FE1" w:rsidRPr="00EE0C5B">
        <w:rPr>
          <w:rStyle w:val="CharAttribute9"/>
          <w:szCs w:val="24"/>
        </w:rPr>
        <w:t>Beaumont, Texas</w:t>
      </w:r>
      <w:r w:rsidR="00F3038B">
        <w:rPr>
          <w:rStyle w:val="CharAttribute9"/>
          <w:szCs w:val="24"/>
        </w:rPr>
        <w:t xml:space="preserve"> </w:t>
      </w:r>
      <w:r w:rsidR="007F0FE1" w:rsidRPr="00EE0C5B">
        <w:rPr>
          <w:rStyle w:val="CharAttribute9"/>
          <w:szCs w:val="24"/>
        </w:rPr>
        <w:t xml:space="preserve">June 2002 </w:t>
      </w:r>
      <w:r w:rsidR="007F0FE1" w:rsidRPr="00EE0C5B">
        <w:rPr>
          <w:rStyle w:val="CharAttribute9"/>
          <w:szCs w:val="24"/>
        </w:rPr>
        <w:t>–</w:t>
      </w:r>
      <w:r w:rsidR="007F0FE1" w:rsidRPr="00EE0C5B">
        <w:rPr>
          <w:rStyle w:val="CharAttribute9"/>
          <w:szCs w:val="24"/>
        </w:rPr>
        <w:t xml:space="preserve"> June 2004</w:t>
      </w:r>
      <w:r w:rsidR="007F0FE1" w:rsidRPr="00EE0C5B">
        <w:rPr>
          <w:rStyle w:val="CharAttribute9"/>
          <w:szCs w:val="24"/>
        </w:rPr>
        <w:tab/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Crew leader for power line framing crew.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 xml:space="preserve">Responsibilities included framing, grinding poles, product inventory, heavy equipment operator, quality assurance and physical inspection of work performed.   </w:t>
      </w:r>
    </w:p>
    <w:p w:rsidR="00E661DC" w:rsidRPr="00EE0C5B" w:rsidRDefault="00E661DC">
      <w:pPr>
        <w:pStyle w:val="ParaAttribute3"/>
        <w:rPr>
          <w:rFonts w:ascii="Calibri" w:eastAsia="Calibri" w:hAnsi="Calibri"/>
          <w:b/>
          <w:sz w:val="24"/>
          <w:szCs w:val="24"/>
        </w:rPr>
      </w:pPr>
    </w:p>
    <w:p w:rsidR="00E661DC" w:rsidRPr="00EE0C5B" w:rsidRDefault="00F3038B">
      <w:pPr>
        <w:pStyle w:val="ParaAttribute3"/>
        <w:rPr>
          <w:rFonts w:ascii="Calibri" w:eastAsia="Calibri" w:hAnsi="Calibri"/>
          <w:sz w:val="24"/>
          <w:szCs w:val="24"/>
        </w:rPr>
      </w:pPr>
      <w:r>
        <w:rPr>
          <w:rStyle w:val="CharAttribute9"/>
          <w:szCs w:val="24"/>
        </w:rPr>
        <w:t xml:space="preserve">Texas Metal Works                                                                     </w:t>
      </w:r>
      <w:r w:rsidR="007F0FE1" w:rsidRPr="00EE0C5B">
        <w:rPr>
          <w:rStyle w:val="CharAttribute9"/>
          <w:szCs w:val="24"/>
        </w:rPr>
        <w:t xml:space="preserve"> Beaumont, Texas</w:t>
      </w:r>
      <w:r>
        <w:rPr>
          <w:rStyle w:val="CharAttribute9"/>
          <w:szCs w:val="24"/>
        </w:rPr>
        <w:t xml:space="preserve"> </w:t>
      </w:r>
      <w:r w:rsidR="007F0FE1" w:rsidRPr="00EE0C5B">
        <w:rPr>
          <w:rStyle w:val="CharAttribute9"/>
          <w:szCs w:val="24"/>
        </w:rPr>
        <w:t xml:space="preserve">January 2000 </w:t>
      </w:r>
      <w:r w:rsidR="007F0FE1" w:rsidRPr="00EE0C5B">
        <w:rPr>
          <w:rStyle w:val="CharAttribute9"/>
          <w:szCs w:val="24"/>
        </w:rPr>
        <w:t>–</w:t>
      </w:r>
      <w:r w:rsidR="007F0FE1" w:rsidRPr="00EE0C5B">
        <w:rPr>
          <w:rStyle w:val="CharAttribute9"/>
          <w:szCs w:val="24"/>
        </w:rPr>
        <w:t xml:space="preserve"> June 2002</w:t>
      </w:r>
    </w:p>
    <w:p w:rsidR="00E661DC" w:rsidRPr="00EE0C5B" w:rsidRDefault="007F0FE1">
      <w:pPr>
        <w:pStyle w:val="ListParagraph"/>
        <w:numPr>
          <w:ilvl w:val="0"/>
          <w:numId w:val="3"/>
        </w:numPr>
        <w:ind w:left="1800"/>
        <w:contextualSpacing/>
        <w:jc w:val="left"/>
        <w:rPr>
          <w:sz w:val="24"/>
          <w:szCs w:val="24"/>
        </w:rPr>
      </w:pPr>
      <w:r w:rsidRPr="00EE0C5B">
        <w:rPr>
          <w:rStyle w:val="CharAttribute3"/>
          <w:szCs w:val="24"/>
        </w:rPr>
        <w:t>CNC Machine Apprentice responsible for operation, modification, restoration, maintenance, and performance of conventional Lathe and Grinder machines.</w:t>
      </w:r>
    </w:p>
    <w:p w:rsidR="00E661DC" w:rsidRPr="00EE0C5B" w:rsidRDefault="00E661DC">
      <w:pPr>
        <w:pStyle w:val="ParaAttribute3"/>
        <w:rPr>
          <w:rFonts w:ascii="Calibri" w:eastAsia="Calibri" w:hAnsi="Calibri"/>
          <w:b/>
          <w:sz w:val="24"/>
          <w:szCs w:val="24"/>
        </w:rPr>
      </w:pPr>
    </w:p>
    <w:p w:rsidR="00E661DC" w:rsidRPr="00EE0C5B" w:rsidRDefault="007F0FE1">
      <w:pPr>
        <w:pStyle w:val="ParaAttribute3"/>
        <w:rPr>
          <w:rFonts w:ascii="Calibri" w:eastAsia="Calibri" w:hAnsi="Calibri"/>
          <w:b/>
          <w:sz w:val="24"/>
          <w:szCs w:val="24"/>
        </w:rPr>
      </w:pPr>
      <w:r w:rsidRPr="00EE0C5B">
        <w:rPr>
          <w:rStyle w:val="CharAttribute9"/>
          <w:szCs w:val="24"/>
        </w:rPr>
        <w:t>Education:</w:t>
      </w:r>
      <w:r w:rsidRPr="00EE0C5B">
        <w:rPr>
          <w:rStyle w:val="CharAttribute9"/>
          <w:szCs w:val="24"/>
        </w:rPr>
        <w:tab/>
        <w:t>Jasper High School, Jasper, Texas</w:t>
      </w:r>
    </w:p>
    <w:p w:rsidR="00E661DC" w:rsidRPr="00EE0C5B" w:rsidRDefault="00E661DC">
      <w:pPr>
        <w:pStyle w:val="ParaAttribute3"/>
        <w:rPr>
          <w:rFonts w:ascii="Calibri" w:eastAsia="Calibri" w:hAnsi="Calibri"/>
          <w:sz w:val="24"/>
          <w:szCs w:val="24"/>
        </w:rPr>
      </w:pPr>
    </w:p>
    <w:p w:rsidR="00E661DC" w:rsidRPr="00EE0C5B" w:rsidRDefault="00E661DC">
      <w:pPr>
        <w:pStyle w:val="ParaAttribute0"/>
        <w:rPr>
          <w:rFonts w:ascii="Calibri" w:eastAsia="Calibri" w:hAnsi="Calibri"/>
          <w:b/>
          <w:sz w:val="24"/>
          <w:szCs w:val="24"/>
        </w:rPr>
      </w:pPr>
    </w:p>
    <w:p w:rsidR="00E661DC" w:rsidRPr="00EE0C5B" w:rsidRDefault="007F0FE1">
      <w:pPr>
        <w:pStyle w:val="ParaAttribute0"/>
        <w:rPr>
          <w:rFonts w:ascii="Calibri" w:eastAsia="Calibri" w:hAnsi="Calibri"/>
          <w:b/>
          <w:sz w:val="24"/>
          <w:szCs w:val="24"/>
        </w:rPr>
      </w:pPr>
      <w:r w:rsidRPr="00EE0C5B">
        <w:rPr>
          <w:rStyle w:val="CharAttribute9"/>
          <w:szCs w:val="24"/>
        </w:rPr>
        <w:t>References</w:t>
      </w:r>
      <w:r w:rsidR="001F2BF8">
        <w:rPr>
          <w:rStyle w:val="CharAttribute9"/>
          <w:szCs w:val="24"/>
        </w:rPr>
        <w:t xml:space="preserve"> are</w:t>
      </w:r>
      <w:r w:rsidRPr="00EE0C5B">
        <w:rPr>
          <w:rStyle w:val="CharAttribute9"/>
          <w:szCs w:val="24"/>
        </w:rPr>
        <w:t xml:space="preserve"> available upon request.</w:t>
      </w:r>
    </w:p>
    <w:p w:rsidR="00EE0C5B" w:rsidRPr="00964E1D" w:rsidRDefault="00EE0C5B">
      <w:pPr>
        <w:pStyle w:val="ParaAttribute0"/>
        <w:rPr>
          <w:rFonts w:ascii="Calibri" w:eastAsia="Calibri" w:hAnsi="Calibri"/>
          <w:b/>
          <w:sz w:val="28"/>
          <w:szCs w:val="24"/>
        </w:rPr>
      </w:pPr>
    </w:p>
    <w:sectPr w:rsidR="00EE0C5B" w:rsidRPr="00964E1D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C9" w:rsidRDefault="00EB7BC9" w:rsidP="00EE0C5B">
      <w:r>
        <w:separator/>
      </w:r>
    </w:p>
  </w:endnote>
  <w:endnote w:type="continuationSeparator" w:id="0">
    <w:p w:rsidR="00EB7BC9" w:rsidRDefault="00EB7BC9" w:rsidP="00EE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C9" w:rsidRDefault="00EB7BC9" w:rsidP="00EE0C5B">
      <w:r>
        <w:separator/>
      </w:r>
    </w:p>
  </w:footnote>
  <w:footnote w:type="continuationSeparator" w:id="0">
    <w:p w:rsidR="00EB7BC9" w:rsidRDefault="00EB7BC9" w:rsidP="00EE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1130506"/>
    <w:lvl w:ilvl="0" w:tplc="39E8DCE4">
      <w:numFmt w:val="bullet"/>
      <w:lvlText w:val="·"/>
      <w:lvlJc w:val="left"/>
      <w:pPr>
        <w:ind w:left="288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D3D057BE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2" w:tplc="98C2E5C8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3" w:tplc="EB3E60A2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4" w:tplc="B65A09A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5" w:tplc="7C94A2DE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6" w:tplc="B2B69F2C">
      <w:start w:val="1"/>
      <w:numFmt w:val="bullet"/>
      <w:lvlText w:val="·"/>
      <w:lvlJc w:val="left"/>
      <w:pPr>
        <w:ind w:left="720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7" w:tplc="D200ECE2">
      <w:start w:val="1"/>
      <w:numFmt w:val="bullet"/>
      <w:lvlText w:val="o"/>
      <w:lvlJc w:val="left"/>
      <w:pPr>
        <w:ind w:left="792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8" w:tplc="262CD914">
      <w:start w:val="1"/>
      <w:numFmt w:val="bullet"/>
      <w:lvlText w:val="§"/>
      <w:lvlJc w:val="left"/>
      <w:pPr>
        <w:ind w:left="8640" w:hanging="360"/>
      </w:pPr>
      <w:rPr>
        <w:rFonts w:ascii="Calibri" w:eastAsia="Calibri" w:hAnsi="Calibri" w:hint="default"/>
        <w:b/>
        <w:color w:val="000000"/>
        <w:sz w:val="28"/>
        <w:szCs w:val="28"/>
      </w:rPr>
    </w:lvl>
  </w:abstractNum>
  <w:abstractNum w:abstractNumId="1">
    <w:nsid w:val="00000002"/>
    <w:multiLevelType w:val="hybridMultilevel"/>
    <w:tmpl w:val="93097533"/>
    <w:lvl w:ilvl="0" w:tplc="A9BE5D06">
      <w:numFmt w:val="bullet"/>
      <w:lvlText w:val="·"/>
      <w:lvlJc w:val="left"/>
      <w:pPr>
        <w:ind w:left="288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2E1AF50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2" w:tplc="2BA85246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3" w:tplc="D23CECEE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4" w:tplc="0F8CEB5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5" w:tplc="B93E11C0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6" w:tplc="482E8D52">
      <w:start w:val="1"/>
      <w:numFmt w:val="bullet"/>
      <w:lvlText w:val="·"/>
      <w:lvlJc w:val="left"/>
      <w:pPr>
        <w:ind w:left="720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7" w:tplc="1E32AEB6">
      <w:start w:val="1"/>
      <w:numFmt w:val="bullet"/>
      <w:lvlText w:val="o"/>
      <w:lvlJc w:val="left"/>
      <w:pPr>
        <w:ind w:left="792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8" w:tplc="28DE2A2E">
      <w:start w:val="1"/>
      <w:numFmt w:val="bullet"/>
      <w:lvlText w:val="§"/>
      <w:lvlJc w:val="left"/>
      <w:pPr>
        <w:ind w:left="8640" w:hanging="360"/>
      </w:pPr>
      <w:rPr>
        <w:rFonts w:ascii="Calibri" w:eastAsia="Calibri" w:hAnsi="Calibri" w:hint="default"/>
        <w:b/>
        <w:color w:val="000000"/>
        <w:sz w:val="28"/>
        <w:szCs w:val="28"/>
      </w:rPr>
    </w:lvl>
  </w:abstractNum>
  <w:abstractNum w:abstractNumId="2">
    <w:nsid w:val="0B26642D"/>
    <w:multiLevelType w:val="hybridMultilevel"/>
    <w:tmpl w:val="62947719"/>
    <w:lvl w:ilvl="0" w:tplc="7536FC92">
      <w:numFmt w:val="bullet"/>
      <w:lvlText w:val="·"/>
      <w:lvlJc w:val="left"/>
      <w:pPr>
        <w:ind w:left="288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05807B4E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2" w:tplc="F6687E5C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3" w:tplc="2EE437EE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4" w:tplc="1E6EC85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5" w:tplc="5976917C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6" w:tplc="B4B2A8AC">
      <w:start w:val="1"/>
      <w:numFmt w:val="bullet"/>
      <w:lvlText w:val="·"/>
      <w:lvlJc w:val="left"/>
      <w:pPr>
        <w:ind w:left="720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7" w:tplc="3A08A9F8">
      <w:start w:val="1"/>
      <w:numFmt w:val="bullet"/>
      <w:lvlText w:val="o"/>
      <w:lvlJc w:val="left"/>
      <w:pPr>
        <w:ind w:left="792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8" w:tplc="39FC0714">
      <w:start w:val="1"/>
      <w:numFmt w:val="bullet"/>
      <w:lvlText w:val="§"/>
      <w:lvlJc w:val="left"/>
      <w:pPr>
        <w:ind w:left="8640" w:hanging="360"/>
      </w:pPr>
      <w:rPr>
        <w:rFonts w:ascii="Calibri" w:eastAsia="Calibri" w:hAnsi="Calibri" w:hint="default"/>
        <w:b/>
        <w:color w:val="000000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DC"/>
    <w:rsid w:val="001F2BF8"/>
    <w:rsid w:val="007F0FE1"/>
    <w:rsid w:val="00964E1D"/>
    <w:rsid w:val="00D75A9D"/>
    <w:rsid w:val="00E661DC"/>
    <w:rsid w:val="00EB7BC9"/>
    <w:rsid w:val="00EE0C5B"/>
    <w:rsid w:val="00F3038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734D15-6EEC-40C7-82A1-56137B1A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pBdr>
        <w:bottom w:val="single" w:sz="12" w:space="0" w:color="000000"/>
      </w:pBdr>
      <w:wordWrap w:val="0"/>
      <w:jc w:val="center"/>
    </w:pPr>
  </w:style>
  <w:style w:type="paragraph" w:customStyle="1" w:styleId="ParaAttribute2">
    <w:name w:val="ParaAttribute2"/>
    <w:pPr>
      <w:wordWrap w:val="0"/>
      <w:ind w:left="1440" w:hanging="1440"/>
    </w:pPr>
  </w:style>
  <w:style w:type="paragraph" w:customStyle="1" w:styleId="ParaAttribute3">
    <w:name w:val="ParaAttribute3"/>
    <w:pPr>
      <w:wordWrap w:val="0"/>
    </w:pPr>
  </w:style>
  <w:style w:type="paragraph" w:customStyle="1" w:styleId="ParaAttribute4">
    <w:name w:val="ParaAttribute4"/>
    <w:pPr>
      <w:widowControl w:val="0"/>
      <w:wordWrap w:val="0"/>
      <w:ind w:left="1800" w:hanging="360"/>
    </w:pPr>
  </w:style>
  <w:style w:type="paragraph" w:customStyle="1" w:styleId="ParaAttribute5">
    <w:name w:val="ParaAttribute5"/>
    <w:pPr>
      <w:widowControl w:val="0"/>
      <w:wordWrap w:val="0"/>
      <w:ind w:left="1800" w:hanging="360"/>
    </w:pPr>
  </w:style>
  <w:style w:type="paragraph" w:customStyle="1" w:styleId="ParaAttribute6">
    <w:name w:val="ParaAttribute6"/>
    <w:pPr>
      <w:wordWrap w:val="0"/>
      <w:ind w:left="144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  <w:jc w:val="center"/>
    </w:pPr>
  </w:style>
  <w:style w:type="character" w:customStyle="1" w:styleId="CharAttribute0">
    <w:name w:val="CharAttribute0"/>
    <w:rPr>
      <w:rFonts w:ascii="Calibri" w:eastAsia="Calibri"/>
      <w:b/>
      <w:sz w:val="28"/>
    </w:rPr>
  </w:style>
  <w:style w:type="character" w:customStyle="1" w:styleId="CharAttribute1">
    <w:name w:val="CharAttribute1"/>
    <w:rPr>
      <w:rFonts w:ascii="Calibri" w:eastAsia="Calibri"/>
      <w:b/>
      <w:sz w:val="28"/>
    </w:rPr>
  </w:style>
  <w:style w:type="character" w:customStyle="1" w:styleId="CharAttribute2">
    <w:name w:val="CharAttribute2"/>
    <w:rPr>
      <w:rFonts w:ascii="Calibri" w:eastAsia="Calibri"/>
      <w:sz w:val="24"/>
    </w:rPr>
  </w:style>
  <w:style w:type="character" w:customStyle="1" w:styleId="CharAttribute3">
    <w:name w:val="CharAttribute3"/>
    <w:rPr>
      <w:rFonts w:ascii="Calibri" w:eastAsia="Calibri"/>
      <w:sz w:val="24"/>
    </w:rPr>
  </w:style>
  <w:style w:type="character" w:customStyle="1" w:styleId="CharAttribute4">
    <w:name w:val="CharAttribute4"/>
    <w:rPr>
      <w:rFonts w:ascii="Calibri" w:eastAsia="Calibri"/>
      <w:color w:val="0000FF"/>
      <w:sz w:val="24"/>
      <w:u w:val="single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Calibri" w:eastAsia="Calibri"/>
      <w:color w:val="0000FF"/>
      <w:sz w:val="24"/>
      <w:u w:val="single"/>
    </w:rPr>
  </w:style>
  <w:style w:type="character" w:customStyle="1" w:styleId="CharAttribute7">
    <w:name w:val="CharAttribute7"/>
    <w:rPr>
      <w:rFonts w:ascii="Calibri" w:eastAsia="Calibri"/>
      <w:sz w:val="24"/>
    </w:rPr>
  </w:style>
  <w:style w:type="character" w:customStyle="1" w:styleId="CharAttribute8">
    <w:name w:val="CharAttribute8"/>
    <w:rPr>
      <w:rFonts w:ascii="Calibri" w:eastAsia="Calibri"/>
      <w:sz w:val="22"/>
    </w:rPr>
  </w:style>
  <w:style w:type="character" w:customStyle="1" w:styleId="CharAttribute9">
    <w:name w:val="CharAttribute9"/>
    <w:rPr>
      <w:rFonts w:ascii="Calibri" w:eastAsia="Calibri"/>
      <w:b/>
      <w:sz w:val="24"/>
    </w:rPr>
  </w:style>
  <w:style w:type="character" w:customStyle="1" w:styleId="CharAttribute10">
    <w:name w:val="CharAttribute10"/>
    <w:rPr>
      <w:rFonts w:ascii="Calibri" w:eastAsia="Calibri"/>
      <w:b/>
      <w:sz w:val="24"/>
    </w:rPr>
  </w:style>
  <w:style w:type="character" w:customStyle="1" w:styleId="CharAttribute11">
    <w:name w:val="CharAttribute11"/>
    <w:rPr>
      <w:rFonts w:ascii="Batang" w:eastAsia="Batang"/>
    </w:rPr>
  </w:style>
  <w:style w:type="character" w:customStyle="1" w:styleId="CharAttribute12">
    <w:name w:val="CharAttribute12"/>
    <w:rPr>
      <w:rFonts w:ascii="Symbol" w:eastAsia="Symbol"/>
      <w:sz w:val="24"/>
    </w:rPr>
  </w:style>
  <w:style w:type="character" w:customStyle="1" w:styleId="CharAttribute13">
    <w:name w:val="CharAttribute13"/>
    <w:rPr>
      <w:rFonts w:ascii="Symbol" w:eastAsia="Symbol"/>
      <w:sz w:val="24"/>
    </w:rPr>
  </w:style>
  <w:style w:type="character" w:customStyle="1" w:styleId="CharAttribute14">
    <w:name w:val="CharAttribute14"/>
    <w:rPr>
      <w:rFonts w:ascii="Symbol" w:eastAsia="Symbol"/>
      <w:sz w:val="24"/>
    </w:rPr>
  </w:style>
  <w:style w:type="character" w:customStyle="1" w:styleId="CharAttribute15">
    <w:name w:val="CharAttribute15"/>
    <w:rPr>
      <w:rFonts w:ascii="Symbol" w:eastAsia="Symbol"/>
      <w:sz w:val="24"/>
    </w:rPr>
  </w:style>
  <w:style w:type="character" w:customStyle="1" w:styleId="CharAttribute16">
    <w:name w:val="CharAttribute16"/>
    <w:rPr>
      <w:rFonts w:ascii="Symbol" w:eastAsia="Symbol"/>
      <w:sz w:val="24"/>
    </w:rPr>
  </w:style>
  <w:style w:type="character" w:customStyle="1" w:styleId="CharAttribute17">
    <w:name w:val="CharAttribute17"/>
    <w:rPr>
      <w:rFonts w:ascii="Times New Roman" w:eastAsia="Times New Roman"/>
    </w:rPr>
  </w:style>
  <w:style w:type="character" w:customStyle="1" w:styleId="CharAttribute18">
    <w:name w:val="CharAttribute18"/>
    <w:rPr>
      <w:rFonts w:ascii="Calibri" w:eastAsia="Calibr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EE0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5B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EE0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5B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Oceana Brasher</dc:creator>
  <cp:lastModifiedBy>Ron</cp:lastModifiedBy>
  <cp:revision>2</cp:revision>
  <dcterms:created xsi:type="dcterms:W3CDTF">2014-05-20T16:23:00Z</dcterms:created>
  <dcterms:modified xsi:type="dcterms:W3CDTF">2014-05-20T16:23:00Z</dcterms:modified>
</cp:coreProperties>
</file>