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38A4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56D74">
        <w:rPr>
          <w:rFonts w:ascii="Century Gothic" w:hAnsi="Century Gothic"/>
          <w:u w:val="single"/>
        </w:rPr>
        <w:t xml:space="preserve">Jacqueline Kaminski 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56D74">
        <w:rPr>
          <w:rFonts w:ascii="Century Gothic" w:hAnsi="Century Gothic"/>
          <w:u w:val="single"/>
        </w:rPr>
        <w:t>3/</w:t>
      </w:r>
      <w:r w:rsidR="00BF4EC2">
        <w:rPr>
          <w:rFonts w:ascii="Century Gothic" w:hAnsi="Century Gothic"/>
          <w:u w:val="single"/>
        </w:rPr>
        <w:t>25</w:t>
      </w:r>
      <w:r w:rsidR="00856D7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2D36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56D74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56D74">
        <w:rPr>
          <w:rFonts w:ascii="Century Gothic" w:hAnsi="Century Gothic"/>
          <w:u w:val="single"/>
        </w:rPr>
        <w:t xml:space="preserve"> </w:t>
      </w:r>
      <w:proofErr w:type="gramStart"/>
      <w:r w:rsidR="00856D74">
        <w:rPr>
          <w:rFonts w:ascii="Century Gothic" w:hAnsi="Century Gothic"/>
          <w:u w:val="single"/>
        </w:rPr>
        <w:t>2/26/2024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4296EF" w:rsidR="00873DB6" w:rsidRPr="00BF4EC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F4EC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F4EC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F4EC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F4EC2" w:rsidRPr="00BF4EC2">
        <w:rPr>
          <w:rFonts w:ascii="Century Gothic" w:hAnsi="Century Gothic"/>
          <w:bCs/>
          <w:color w:val="FF0000"/>
          <w:sz w:val="32"/>
          <w:szCs w:val="32"/>
        </w:rPr>
        <w:t>3/21</w:t>
      </w:r>
      <w:r w:rsidR="00856D74" w:rsidRPr="00BF4EC2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F4EC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F4EC2">
        <w:rPr>
          <w:rFonts w:ascii="Century Gothic" w:hAnsi="Century Gothic"/>
          <w:bCs/>
          <w:color w:val="FF0000"/>
        </w:rPr>
        <w:t>Notified upon Hire</w:t>
      </w:r>
    </w:p>
    <w:p w14:paraId="3D7A7431" w14:textId="5059A996" w:rsidR="00BF4EC2" w:rsidRPr="00BF4EC2" w:rsidRDefault="00BF4E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F4EC2"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 w:rsidRPr="00BF4EC2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069A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0528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56D74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4EC2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2024-03-25T15:58:00Z</dcterms:created>
  <dcterms:modified xsi:type="dcterms:W3CDTF">2024-03-25T15:58:00Z</dcterms:modified>
</cp:coreProperties>
</file>